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9954" w14:textId="12B566C5" w:rsidR="005A70F1" w:rsidRPr="00DF4F1E" w:rsidRDefault="00875871" w:rsidP="00875871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Pr="00DF4F1E">
        <w:rPr>
          <w:rFonts w:eastAsiaTheme="minorEastAsia"/>
        </w:rPr>
        <w:t xml:space="preserve"> — </w:t>
      </w:r>
      <w:r w:rsidR="00DF4F1E">
        <w:rPr>
          <w:rFonts w:eastAsiaTheme="minorEastAsia"/>
        </w:rPr>
        <w:t>удалить: первую строку, первую строку и первый столбец, вторую строку и второй столбец.</w:t>
      </w:r>
    </w:p>
    <w:p w14:paraId="602A2A16" w14:textId="0F44D95F" w:rsidR="00875871" w:rsidRPr="009E362D" w:rsidRDefault="00875871" w:rsidP="00875871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362D">
        <w:rPr>
          <w:rFonts w:eastAsiaTheme="minorEastAsia"/>
        </w:rPr>
        <w:t xml:space="preserve"> —</w:t>
      </w:r>
      <w:r w:rsidR="00DF4F1E">
        <w:rPr>
          <w:rFonts w:eastAsiaTheme="minorEastAsia"/>
        </w:rPr>
        <w:t xml:space="preserve"> удалить: </w:t>
      </w:r>
      <w:r w:rsidR="009E362D">
        <w:rPr>
          <w:rFonts w:eastAsiaTheme="minorEastAsia"/>
        </w:rPr>
        <w:t>вторую строку, первую строку и второй столбец, третий столбец.</w:t>
      </w:r>
    </w:p>
    <w:p w14:paraId="7B2E43D6" w14:textId="25C06F97" w:rsidR="00875871" w:rsidRPr="009E362D" w:rsidRDefault="00875871" w:rsidP="00875871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9E362D">
        <w:rPr>
          <w:rFonts w:eastAsiaTheme="minorEastAsia"/>
        </w:rPr>
        <w:t xml:space="preserve"> —</w:t>
      </w:r>
      <w:r w:rsidR="00DF4F1E">
        <w:rPr>
          <w:rFonts w:eastAsiaTheme="minorEastAsia"/>
        </w:rPr>
        <w:t xml:space="preserve"> </w:t>
      </w:r>
      <w:r w:rsidR="00DF4F1E">
        <w:rPr>
          <w:rFonts w:eastAsiaTheme="minorEastAsia"/>
        </w:rPr>
        <w:t>удалить:</w:t>
      </w:r>
      <w:r w:rsidR="00DF4F1E">
        <w:rPr>
          <w:rFonts w:eastAsiaTheme="minorEastAsia"/>
        </w:rPr>
        <w:t xml:space="preserve"> </w:t>
      </w:r>
      <w:r w:rsidR="009E362D">
        <w:rPr>
          <w:rFonts w:eastAsiaTheme="minorEastAsia"/>
        </w:rPr>
        <w:t xml:space="preserve">третью строку, </w:t>
      </w:r>
      <w:r w:rsidR="009C3CB1">
        <w:rPr>
          <w:rFonts w:eastAsiaTheme="minorEastAsia"/>
        </w:rPr>
        <w:t>третью строку</w:t>
      </w:r>
      <w:r w:rsidR="009C3CB1">
        <w:rPr>
          <w:rFonts w:eastAsiaTheme="minorEastAsia"/>
        </w:rPr>
        <w:t xml:space="preserve"> и </w:t>
      </w:r>
      <w:r w:rsidR="009E362D">
        <w:rPr>
          <w:rFonts w:eastAsiaTheme="minorEastAsia"/>
        </w:rPr>
        <w:t>в</w:t>
      </w:r>
      <w:r w:rsidR="009C3CB1">
        <w:rPr>
          <w:rFonts w:eastAsiaTheme="minorEastAsia"/>
        </w:rPr>
        <w:t xml:space="preserve">торой столбец, вторую строку и </w:t>
      </w:r>
      <w:r w:rsidR="009C3CB1">
        <w:rPr>
          <w:rFonts w:eastAsiaTheme="minorEastAsia"/>
        </w:rPr>
        <w:t>первый столбец</w:t>
      </w:r>
      <w:bookmarkStart w:id="0" w:name="_GoBack"/>
      <w:bookmarkEnd w:id="0"/>
      <w:r w:rsidR="009C3CB1">
        <w:rPr>
          <w:rFonts w:eastAsiaTheme="minorEastAsia"/>
        </w:rPr>
        <w:t>.</w:t>
      </w:r>
    </w:p>
    <w:sectPr w:rsidR="00875871" w:rsidRPr="009E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C3E0D"/>
    <w:multiLevelType w:val="hybridMultilevel"/>
    <w:tmpl w:val="FB327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TY2sjAzMDQwsTBU0lEKTi0uzszPAykwrAUA7Y+KuSwAAAA="/>
  </w:docVars>
  <w:rsids>
    <w:rsidRoot w:val="005A70F1"/>
    <w:rsid w:val="005A70F1"/>
    <w:rsid w:val="00875871"/>
    <w:rsid w:val="009C3CB1"/>
    <w:rsid w:val="009E362D"/>
    <w:rsid w:val="00D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1173"/>
  <w15:chartTrackingRefBased/>
  <w15:docId w15:val="{BD61D6EA-BCC2-4D84-B632-83DFF08F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2018-12-14T06:42:00Z</dcterms:created>
  <dcterms:modified xsi:type="dcterms:W3CDTF">2018-12-14T06:46:00Z</dcterms:modified>
</cp:coreProperties>
</file>