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0070C0"/>
        </w:rPr>
        <w:id w:val="-474137079"/>
        <w:docPartObj>
          <w:docPartGallery w:val="Cover Pages"/>
          <w:docPartUnique/>
        </w:docPartObj>
      </w:sdtPr>
      <w:sdtEndPr>
        <w:rPr>
          <w:rFonts w:ascii="Times New Roman" w:eastAsiaTheme="minorHAnsi" w:hAnsi="Times New Roman" w:cs="Times New Roman"/>
          <w:color w:val="auto"/>
          <w:sz w:val="42"/>
          <w:szCs w:val="42"/>
        </w:rPr>
      </w:sdtEndPr>
      <w:sdtContent>
        <w:p w14:paraId="7A0ECEAF" w14:textId="538BFA90" w:rsidR="0013125E" w:rsidRPr="00E121BB" w:rsidRDefault="001B1361" w:rsidP="001B1361">
          <w:pPr>
            <w:pStyle w:val="Heading1"/>
            <w:jc w:val="center"/>
            <w:rPr>
              <w:color w:val="0070C0"/>
            </w:rPr>
          </w:pPr>
          <w:r w:rsidRPr="00E121BB">
            <w:rPr>
              <w:color w:val="0070C0"/>
            </w:rPr>
            <w:t>Домашняя работа № 3</w:t>
          </w:r>
        </w:p>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698"/>
          </w:tblGrid>
          <w:tr w:rsidR="0013125E" w14:paraId="3E62B063" w14:textId="77777777">
            <w:sdt>
              <w:sdtPr>
                <w:rPr>
                  <w:color w:val="3E762A" w:themeColor="accent1" w:themeShade="BF"/>
                  <w:sz w:val="24"/>
                  <w:szCs w:val="24"/>
                </w:rPr>
                <w:alias w:val="Организация"/>
                <w:id w:val="13406915"/>
                <w:placeholder>
                  <w:docPart w:val="8EA3B357896A449C8CC9C71FDA4A026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1C0118" w14:textId="77777777" w:rsidR="0013125E" w:rsidRDefault="0013125E">
                    <w:pPr>
                      <w:pStyle w:val="NoSpacing"/>
                      <w:rPr>
                        <w:color w:val="3E762A" w:themeColor="accent1" w:themeShade="BF"/>
                        <w:sz w:val="24"/>
                      </w:rPr>
                    </w:pPr>
                    <w:r w:rsidRPr="0013125E">
                      <w:rPr>
                        <w:color w:val="3E762A" w:themeColor="accent1" w:themeShade="BF"/>
                        <w:sz w:val="24"/>
                        <w:szCs w:val="24"/>
                      </w:rPr>
                      <w:t xml:space="preserve">МИНИСТЕРСТВО ОБРАЗОВАНИЯ И НАУКИ РОССИЙСКОЙ ФЕДЕРАЦИИ                                                                         </w:t>
                    </w:r>
                    <w:r w:rsidR="00054F2E">
                      <w:rPr>
                        <w:color w:val="3E762A" w:themeColor="accent1" w:themeShade="BF"/>
                        <w:sz w:val="24"/>
                        <w:szCs w:val="24"/>
                      </w:rPr>
                      <w:t xml:space="preserve">    ФЕДЕРАЛЬНОЕ ГОСУДАРСТВЕННОЕ</w:t>
                    </w:r>
                    <w:r w:rsidRPr="0013125E">
                      <w:rPr>
                        <w:color w:val="3E762A" w:themeColor="accent1" w:themeShade="BF"/>
                        <w:sz w:val="24"/>
                        <w:szCs w:val="24"/>
                      </w:rPr>
                      <w:t xml:space="preserve"> БЮДЖЕТНОЕ ОБРАЗОВАТЕЛЬНОЕ УЧРЕЖДЕНИЕ ВЫСШЕГО ОБРАЗОВАН</w:t>
                    </w:r>
                    <w:r w:rsidR="00054F2E">
                      <w:rPr>
                        <w:color w:val="3E762A" w:themeColor="accent1" w:themeShade="BF"/>
                        <w:sz w:val="24"/>
                        <w:szCs w:val="24"/>
                      </w:rPr>
                      <w:t xml:space="preserve">ИЯ «РОССИЙСКИЙ </w:t>
                    </w:r>
                    <w:r w:rsidRPr="0013125E">
                      <w:rPr>
                        <w:color w:val="3E762A" w:themeColor="accent1" w:themeShade="BF"/>
                        <w:sz w:val="24"/>
                        <w:szCs w:val="24"/>
                      </w:rPr>
                      <w:t xml:space="preserve">ГОСУДАРСТВЕННЫЙ ПЕДАГОГИЧЕСКИЙ УИВЕРСИТЕТ им. </w:t>
                    </w:r>
                    <w:proofErr w:type="gramStart"/>
                    <w:r w:rsidRPr="0013125E">
                      <w:rPr>
                        <w:color w:val="3E762A" w:themeColor="accent1" w:themeShade="BF"/>
                        <w:sz w:val="24"/>
                        <w:szCs w:val="24"/>
                      </w:rPr>
                      <w:t>А</w:t>
                    </w:r>
                    <w:r w:rsidR="00054F2E">
                      <w:rPr>
                        <w:color w:val="3E762A" w:themeColor="accent1" w:themeShade="BF"/>
                        <w:sz w:val="24"/>
                        <w:szCs w:val="24"/>
                      </w:rPr>
                      <w:t xml:space="preserve"> </w:t>
                    </w:r>
                    <w:r w:rsidRPr="0013125E">
                      <w:rPr>
                        <w:color w:val="3E762A" w:themeColor="accent1" w:themeShade="BF"/>
                        <w:sz w:val="24"/>
                        <w:szCs w:val="24"/>
                      </w:rPr>
                      <w:t>.</w:t>
                    </w:r>
                    <w:proofErr w:type="gramEnd"/>
                    <w:r w:rsidRPr="0013125E">
                      <w:rPr>
                        <w:color w:val="3E762A" w:themeColor="accent1" w:themeShade="BF"/>
                        <w:sz w:val="24"/>
                        <w:szCs w:val="24"/>
                      </w:rPr>
                      <w:t>И. ГЕРЦЕНА»</w:t>
                    </w:r>
                  </w:p>
                </w:tc>
              </w:sdtContent>
            </w:sdt>
          </w:tr>
          <w:tr w:rsidR="0013125E" w14:paraId="38EB04A3" w14:textId="77777777">
            <w:tc>
              <w:tcPr>
                <w:tcW w:w="7672" w:type="dxa"/>
              </w:tcPr>
              <w:sdt>
                <w:sdtPr>
                  <w:rPr>
                    <w:rFonts w:asciiTheme="majorHAnsi" w:eastAsiaTheme="majorEastAsia" w:hAnsiTheme="majorHAnsi" w:cstheme="majorBidi"/>
                    <w:color w:val="549E39" w:themeColor="accent1"/>
                    <w:sz w:val="88"/>
                    <w:szCs w:val="88"/>
                  </w:rPr>
                  <w:alias w:val="Название"/>
                  <w:id w:val="13406919"/>
                  <w:placeholder>
                    <w:docPart w:val="9AC7C5FA97084741ADC75F3357CA60D1"/>
                  </w:placeholder>
                  <w:dataBinding w:prefixMappings="xmlns:ns0='http://schemas.openxmlformats.org/package/2006/metadata/core-properties' xmlns:ns1='http://purl.org/dc/elements/1.1/'" w:xpath="/ns0:coreProperties[1]/ns1:title[1]" w:storeItemID="{6C3C8BC8-F283-45AE-878A-BAB7291924A1}"/>
                  <w:text/>
                </w:sdtPr>
                <w:sdtEndPr/>
                <w:sdtContent>
                  <w:p w14:paraId="6B15A86B" w14:textId="77777777" w:rsidR="0013125E" w:rsidRDefault="0013125E">
                    <w:pPr>
                      <w:pStyle w:val="NoSpacing"/>
                      <w:spacing w:line="216" w:lineRule="auto"/>
                      <w:rPr>
                        <w:rFonts w:asciiTheme="majorHAnsi" w:eastAsiaTheme="majorEastAsia" w:hAnsiTheme="majorHAnsi" w:cstheme="majorBidi"/>
                        <w:color w:val="549E39" w:themeColor="accent1"/>
                        <w:sz w:val="88"/>
                        <w:szCs w:val="88"/>
                      </w:rPr>
                    </w:pPr>
                    <w:r w:rsidRPr="0013125E">
                      <w:rPr>
                        <w:rFonts w:asciiTheme="majorHAnsi" w:eastAsiaTheme="majorEastAsia" w:hAnsiTheme="majorHAnsi" w:cstheme="majorBidi"/>
                        <w:color w:val="549E39" w:themeColor="accent1"/>
                        <w:sz w:val="88"/>
                        <w:szCs w:val="88"/>
                      </w:rPr>
                      <w:t xml:space="preserve">Встречаем </w:t>
                    </w:r>
                    <w:proofErr w:type="spellStart"/>
                    <w:r w:rsidRPr="0013125E">
                      <w:rPr>
                        <w:rFonts w:asciiTheme="majorHAnsi" w:eastAsiaTheme="majorEastAsia" w:hAnsiTheme="majorHAnsi" w:cstheme="majorBidi"/>
                        <w:color w:val="549E39" w:themeColor="accent1"/>
                        <w:sz w:val="88"/>
                        <w:szCs w:val="88"/>
                      </w:rPr>
                      <w:t>Яндекс.Телефон</w:t>
                    </w:r>
                    <w:proofErr w:type="spellEnd"/>
                    <w:r w:rsidRPr="0013125E">
                      <w:rPr>
                        <w:rFonts w:asciiTheme="majorHAnsi" w:eastAsiaTheme="majorEastAsia" w:hAnsiTheme="majorHAnsi" w:cstheme="majorBidi"/>
                        <w:color w:val="549E39" w:themeColor="accent1"/>
                        <w:sz w:val="88"/>
                        <w:szCs w:val="88"/>
                      </w:rPr>
                      <w:t xml:space="preserve"> — теперь официально</w:t>
                    </w:r>
                  </w:p>
                </w:sdtContent>
              </w:sdt>
            </w:tc>
          </w:tr>
          <w:tr w:rsidR="0013125E" w14:paraId="2C8731D0" w14:textId="77777777">
            <w:sdt>
              <w:sdtPr>
                <w:rPr>
                  <w:color w:val="3E762A" w:themeColor="accent1" w:themeShade="BF"/>
                  <w:sz w:val="24"/>
                  <w:szCs w:val="24"/>
                </w:rPr>
                <w:alias w:val="Подзаголовок"/>
                <w:id w:val="13406923"/>
                <w:placeholder>
                  <w:docPart w:val="4A04E9FB2E804DE79AB892C03BE61AA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B1DAD1E" w14:textId="77777777" w:rsidR="0013125E" w:rsidRDefault="00054F2E">
                    <w:pPr>
                      <w:pStyle w:val="NoSpacing"/>
                      <w:rPr>
                        <w:color w:val="3E762A" w:themeColor="accent1" w:themeShade="BF"/>
                        <w:sz w:val="24"/>
                      </w:rPr>
                    </w:pPr>
                    <w:proofErr w:type="spellStart"/>
                    <w:r>
                      <w:rPr>
                        <w:color w:val="3E762A" w:themeColor="accent1" w:themeShade="BF"/>
                        <w:sz w:val="24"/>
                        <w:szCs w:val="24"/>
                      </w:rPr>
                      <w:t>Лабараторная</w:t>
                    </w:r>
                    <w:proofErr w:type="spellEnd"/>
                    <w:r>
                      <w:rPr>
                        <w:color w:val="3E762A" w:themeColor="accent1" w:themeShade="BF"/>
                        <w:sz w:val="24"/>
                        <w:szCs w:val="24"/>
                      </w:rPr>
                      <w:t xml:space="preserve"> работа № 3</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9638"/>
          </w:tblGrid>
          <w:tr w:rsidR="0013125E" w14:paraId="472029D4" w14:textId="77777777" w:rsidTr="0013125E">
            <w:trPr>
              <w:trHeight w:val="2915"/>
            </w:trPr>
            <w:tc>
              <w:tcPr>
                <w:tcW w:w="9681" w:type="dxa"/>
                <w:tcMar>
                  <w:top w:w="216" w:type="dxa"/>
                  <w:left w:w="115" w:type="dxa"/>
                  <w:bottom w:w="216" w:type="dxa"/>
                  <w:right w:w="115" w:type="dxa"/>
                </w:tcMar>
              </w:tcPr>
              <w:sdt>
                <w:sdtPr>
                  <w:rPr>
                    <w:color w:val="549E39" w:themeColor="accent1"/>
                    <w:sz w:val="28"/>
                    <w:szCs w:val="28"/>
                  </w:rPr>
                  <w:alias w:val="Автор"/>
                  <w:id w:val="13406928"/>
                  <w:placeholder>
                    <w:docPart w:val="A54A0F7C58AF487EAAA090C1EF46A510"/>
                  </w:placeholder>
                  <w:dataBinding w:prefixMappings="xmlns:ns0='http://schemas.openxmlformats.org/package/2006/metadata/core-properties' xmlns:ns1='http://purl.org/dc/elements/1.1/'" w:xpath="/ns0:coreProperties[1]/ns1:creator[1]" w:storeItemID="{6C3C8BC8-F283-45AE-878A-BAB7291924A1}"/>
                  <w:text/>
                </w:sdtPr>
                <w:sdtEndPr/>
                <w:sdtContent>
                  <w:p w14:paraId="598ED134" w14:textId="77777777" w:rsidR="0013125E" w:rsidRDefault="0013125E" w:rsidP="0013125E">
                    <w:pPr>
                      <w:pStyle w:val="NoSpacing"/>
                      <w:ind w:left="4416"/>
                      <w:rPr>
                        <w:color w:val="549E39" w:themeColor="accent1"/>
                        <w:sz w:val="28"/>
                        <w:szCs w:val="28"/>
                      </w:rPr>
                    </w:pPr>
                    <w:r>
                      <w:rPr>
                        <w:color w:val="549E39" w:themeColor="accent1"/>
                        <w:sz w:val="28"/>
                        <w:szCs w:val="28"/>
                      </w:rPr>
                      <w:t xml:space="preserve">Обучающийся </w:t>
                    </w:r>
                    <w:r w:rsidRPr="0013125E">
                      <w:rPr>
                        <w:color w:val="549E39" w:themeColor="accent1"/>
                        <w:sz w:val="28"/>
                        <w:szCs w:val="28"/>
                      </w:rPr>
                      <w:t>1 курса очной формы обучения факультета</w:t>
                    </w:r>
                    <w:r>
                      <w:rPr>
                        <w:color w:val="549E39" w:themeColor="accent1"/>
                        <w:sz w:val="28"/>
                        <w:szCs w:val="28"/>
                      </w:rPr>
                      <w:t xml:space="preserve"> </w:t>
                    </w:r>
                    <w:proofErr w:type="spellStart"/>
                    <w:r>
                      <w:rPr>
                        <w:color w:val="549E39" w:themeColor="accent1"/>
                        <w:sz w:val="28"/>
                        <w:szCs w:val="28"/>
                      </w:rPr>
                      <w:t>ИКНиТО</w:t>
                    </w:r>
                    <w:proofErr w:type="spellEnd"/>
                    <w:r w:rsidRPr="0013125E">
                      <w:rPr>
                        <w:color w:val="549E39" w:themeColor="accent1"/>
                        <w:sz w:val="28"/>
                        <w:szCs w:val="28"/>
                      </w:rPr>
                      <w:t xml:space="preserve"> Мо</w:t>
                    </w:r>
                    <w:r>
                      <w:rPr>
                        <w:color w:val="549E39" w:themeColor="accent1"/>
                        <w:sz w:val="28"/>
                        <w:szCs w:val="28"/>
                      </w:rPr>
                      <w:t>исеенко Павел Александрович</w:t>
                    </w:r>
                  </w:p>
                </w:sdtContent>
              </w:sdt>
              <w:p w14:paraId="56FC8D28" w14:textId="77777777" w:rsidR="00054F2E" w:rsidRDefault="00054F2E" w:rsidP="00054F2E">
                <w:pPr>
                  <w:pStyle w:val="NoSpacing"/>
                  <w:jc w:val="center"/>
                  <w:rPr>
                    <w:color w:val="549E39" w:themeColor="accent1"/>
                    <w:sz w:val="28"/>
                    <w:szCs w:val="28"/>
                  </w:rPr>
                </w:pPr>
              </w:p>
              <w:p w14:paraId="31C02C7F" w14:textId="77777777" w:rsidR="00054F2E" w:rsidRDefault="00054F2E" w:rsidP="00054F2E">
                <w:pPr>
                  <w:pStyle w:val="NoSpacing"/>
                  <w:jc w:val="center"/>
                  <w:rPr>
                    <w:color w:val="549E39" w:themeColor="accent1"/>
                    <w:sz w:val="28"/>
                    <w:szCs w:val="28"/>
                  </w:rPr>
                </w:pPr>
              </w:p>
              <w:p w14:paraId="3477CC5E" w14:textId="77777777" w:rsidR="00054F2E" w:rsidRDefault="00054F2E" w:rsidP="00054F2E">
                <w:pPr>
                  <w:pStyle w:val="NoSpacing"/>
                  <w:jc w:val="center"/>
                  <w:rPr>
                    <w:color w:val="549E39" w:themeColor="accent1"/>
                    <w:sz w:val="28"/>
                    <w:szCs w:val="28"/>
                  </w:rPr>
                </w:pPr>
              </w:p>
              <w:p w14:paraId="72E80FE2" w14:textId="77777777" w:rsidR="00054F2E" w:rsidRDefault="00054F2E" w:rsidP="00054F2E">
                <w:pPr>
                  <w:pStyle w:val="NoSpacing"/>
                  <w:rPr>
                    <w:color w:val="549E39" w:themeColor="accent1"/>
                    <w:sz w:val="28"/>
                    <w:szCs w:val="28"/>
                  </w:rPr>
                </w:pPr>
              </w:p>
              <w:sdt>
                <w:sdtPr>
                  <w:rPr>
                    <w:color w:val="549E39" w:themeColor="accent1"/>
                    <w:sz w:val="28"/>
                    <w:szCs w:val="28"/>
                  </w:rPr>
                  <w:alias w:val="Дата"/>
                  <w:tag w:val="Дата"/>
                  <w:id w:val="-37291641"/>
                  <w:placeholder>
                    <w:docPart w:val="FBBA3DD75F81418DB1873E9F3C8BB83B"/>
                  </w:placeholder>
                  <w:dataBinding w:prefixMappings="xmlns:ns0='http://schemas.microsoft.com/office/2006/coverPageProps'" w:xpath="/ns0:CoverPageProperties[1]/ns0:PublishDate[1]" w:storeItemID="{55AF091B-3C7A-41E3-B477-F2FDAA23CFDA}"/>
                  <w:date>
                    <w:dateFormat w:val="d.M.yyyy"/>
                    <w:lid w:val="ru-RU"/>
                    <w:storeMappedDataAs w:val="dateTime"/>
                    <w:calendar w:val="gregorian"/>
                  </w:date>
                </w:sdtPr>
                <w:sdtEndPr/>
                <w:sdtContent>
                  <w:p w14:paraId="4BB633DB" w14:textId="77777777" w:rsidR="00054F2E" w:rsidRDefault="00054F2E" w:rsidP="00054F2E">
                    <w:pPr>
                      <w:pStyle w:val="NoSpacing"/>
                      <w:jc w:val="center"/>
                      <w:rPr>
                        <w:color w:val="549E39" w:themeColor="accent1"/>
                        <w:sz w:val="28"/>
                        <w:szCs w:val="28"/>
                      </w:rPr>
                    </w:pPr>
                    <w:r>
                      <w:rPr>
                        <w:color w:val="549E39" w:themeColor="accent1"/>
                        <w:sz w:val="28"/>
                        <w:szCs w:val="28"/>
                      </w:rPr>
                      <w:t>Санкт-Петербург, 2018</w:t>
                    </w:r>
                  </w:p>
                </w:sdtContent>
              </w:sdt>
              <w:p w14:paraId="27F041FC" w14:textId="77777777" w:rsidR="0013125E" w:rsidRPr="00054F2E" w:rsidRDefault="0013125E" w:rsidP="00054F2E">
                <w:pPr>
                  <w:rPr>
                    <w:lang w:eastAsia="ru-RU"/>
                  </w:rPr>
                </w:pPr>
              </w:p>
            </w:tc>
          </w:tr>
        </w:tbl>
        <w:p w14:paraId="37F17638" w14:textId="77777777" w:rsidR="0013125E" w:rsidRDefault="0013125E">
          <w:pPr>
            <w:ind w:firstLine="0"/>
            <w:rPr>
              <w:rFonts w:ascii="Times New Roman" w:hAnsi="Times New Roman" w:cs="Times New Roman"/>
              <w:sz w:val="42"/>
              <w:szCs w:val="42"/>
            </w:rPr>
          </w:pPr>
          <w:r>
            <w:rPr>
              <w:rFonts w:ascii="Times New Roman" w:hAnsi="Times New Roman" w:cs="Times New Roman"/>
              <w:sz w:val="42"/>
              <w:szCs w:val="42"/>
            </w:rPr>
            <w:br w:type="page"/>
          </w:r>
        </w:p>
      </w:sdtContent>
    </w:sdt>
    <w:sdt>
      <w:sdtPr>
        <w:rPr>
          <w:rFonts w:asciiTheme="minorHAnsi" w:eastAsiaTheme="minorHAnsi" w:hAnsiTheme="minorHAnsi" w:cstheme="minorBidi"/>
          <w:color w:val="auto"/>
          <w:sz w:val="22"/>
          <w:szCs w:val="22"/>
          <w:lang w:eastAsia="en-US"/>
        </w:rPr>
        <w:id w:val="-448166985"/>
        <w:docPartObj>
          <w:docPartGallery w:val="Table of Contents"/>
          <w:docPartUnique/>
        </w:docPartObj>
      </w:sdtPr>
      <w:sdtEndPr>
        <w:rPr>
          <w:b/>
          <w:bCs/>
        </w:rPr>
      </w:sdtEndPr>
      <w:sdtContent>
        <w:p w14:paraId="455111C5" w14:textId="77777777" w:rsidR="00715598" w:rsidRDefault="00715598">
          <w:pPr>
            <w:pStyle w:val="TOCHeading"/>
          </w:pPr>
          <w:r>
            <w:t>Оглавление</w:t>
          </w:r>
        </w:p>
        <w:p w14:paraId="52237AB9" w14:textId="77777777" w:rsidR="00715598" w:rsidRDefault="00715598">
          <w:pPr>
            <w:pStyle w:val="TOC2"/>
            <w:tabs>
              <w:tab w:val="right" w:leader="dot" w:pos="9628"/>
            </w:tabs>
            <w:rPr>
              <w:rFonts w:eastAsiaTheme="minorEastAsia"/>
              <w:noProof/>
              <w:lang w:eastAsia="ru-RU"/>
            </w:rPr>
          </w:pPr>
          <w:r>
            <w:fldChar w:fldCharType="begin"/>
          </w:r>
          <w:r>
            <w:instrText xml:space="preserve"> TOC \o "1-3" \h \z \u </w:instrText>
          </w:r>
          <w:r>
            <w:fldChar w:fldCharType="separate"/>
          </w:r>
          <w:hyperlink w:anchor="_Toc532325776" w:history="1">
            <w:r w:rsidRPr="00A8109A">
              <w:rPr>
                <w:rStyle w:val="Hyperlink"/>
                <w:noProof/>
              </w:rPr>
              <w:t>Алиса</w:t>
            </w:r>
            <w:r>
              <w:rPr>
                <w:noProof/>
                <w:webHidden/>
              </w:rPr>
              <w:tab/>
            </w:r>
            <w:r>
              <w:rPr>
                <w:noProof/>
                <w:webHidden/>
              </w:rPr>
              <w:fldChar w:fldCharType="begin"/>
            </w:r>
            <w:r>
              <w:rPr>
                <w:noProof/>
                <w:webHidden/>
              </w:rPr>
              <w:instrText xml:space="preserve"> PAGEREF _Toc532325776 \h </w:instrText>
            </w:r>
            <w:r>
              <w:rPr>
                <w:noProof/>
                <w:webHidden/>
              </w:rPr>
            </w:r>
            <w:r>
              <w:rPr>
                <w:noProof/>
                <w:webHidden/>
              </w:rPr>
              <w:fldChar w:fldCharType="separate"/>
            </w:r>
            <w:r>
              <w:rPr>
                <w:noProof/>
                <w:webHidden/>
              </w:rPr>
              <w:t>1</w:t>
            </w:r>
            <w:r>
              <w:rPr>
                <w:noProof/>
                <w:webHidden/>
              </w:rPr>
              <w:fldChar w:fldCharType="end"/>
            </w:r>
          </w:hyperlink>
        </w:p>
        <w:p w14:paraId="3627E1FA" w14:textId="77777777" w:rsidR="00715598" w:rsidRDefault="00777110">
          <w:pPr>
            <w:pStyle w:val="TOC2"/>
            <w:tabs>
              <w:tab w:val="right" w:leader="dot" w:pos="9628"/>
            </w:tabs>
            <w:rPr>
              <w:rFonts w:eastAsiaTheme="minorEastAsia"/>
              <w:noProof/>
              <w:lang w:eastAsia="ru-RU"/>
            </w:rPr>
          </w:pPr>
          <w:hyperlink w:anchor="_Toc532325777" w:history="1">
            <w:r w:rsidR="00715598" w:rsidRPr="00A8109A">
              <w:rPr>
                <w:rStyle w:val="Hyperlink"/>
                <w:noProof/>
              </w:rPr>
              <w:t>Справочник Яндекса</w:t>
            </w:r>
            <w:r w:rsidR="00715598">
              <w:rPr>
                <w:noProof/>
                <w:webHidden/>
              </w:rPr>
              <w:tab/>
            </w:r>
            <w:r w:rsidR="00715598">
              <w:rPr>
                <w:noProof/>
                <w:webHidden/>
              </w:rPr>
              <w:fldChar w:fldCharType="begin"/>
            </w:r>
            <w:r w:rsidR="00715598">
              <w:rPr>
                <w:noProof/>
                <w:webHidden/>
              </w:rPr>
              <w:instrText xml:space="preserve"> PAGEREF _Toc532325777 \h </w:instrText>
            </w:r>
            <w:r w:rsidR="00715598">
              <w:rPr>
                <w:noProof/>
                <w:webHidden/>
              </w:rPr>
            </w:r>
            <w:r w:rsidR="00715598">
              <w:rPr>
                <w:noProof/>
                <w:webHidden/>
              </w:rPr>
              <w:fldChar w:fldCharType="separate"/>
            </w:r>
            <w:r w:rsidR="00715598">
              <w:rPr>
                <w:noProof/>
                <w:webHidden/>
              </w:rPr>
              <w:t>2</w:t>
            </w:r>
            <w:r w:rsidR="00715598">
              <w:rPr>
                <w:noProof/>
                <w:webHidden/>
              </w:rPr>
              <w:fldChar w:fldCharType="end"/>
            </w:r>
          </w:hyperlink>
        </w:p>
        <w:p w14:paraId="3314F456" w14:textId="77777777" w:rsidR="00715598" w:rsidRDefault="00777110">
          <w:pPr>
            <w:pStyle w:val="TOC2"/>
            <w:tabs>
              <w:tab w:val="right" w:leader="dot" w:pos="9628"/>
            </w:tabs>
            <w:rPr>
              <w:rFonts w:eastAsiaTheme="minorEastAsia"/>
              <w:noProof/>
              <w:lang w:eastAsia="ru-RU"/>
            </w:rPr>
          </w:pPr>
          <w:hyperlink w:anchor="_Toc532325778" w:history="1">
            <w:r w:rsidR="00715598" w:rsidRPr="00A8109A">
              <w:rPr>
                <w:rStyle w:val="Hyperlink"/>
                <w:noProof/>
              </w:rPr>
              <w:t>Определитель номеров Яндекса</w:t>
            </w:r>
            <w:r w:rsidR="00715598">
              <w:rPr>
                <w:noProof/>
                <w:webHidden/>
              </w:rPr>
              <w:tab/>
            </w:r>
            <w:r w:rsidR="00715598">
              <w:rPr>
                <w:noProof/>
                <w:webHidden/>
              </w:rPr>
              <w:fldChar w:fldCharType="begin"/>
            </w:r>
            <w:r w:rsidR="00715598">
              <w:rPr>
                <w:noProof/>
                <w:webHidden/>
              </w:rPr>
              <w:instrText xml:space="preserve"> PAGEREF _Toc532325778 \h </w:instrText>
            </w:r>
            <w:r w:rsidR="00715598">
              <w:rPr>
                <w:noProof/>
                <w:webHidden/>
              </w:rPr>
            </w:r>
            <w:r w:rsidR="00715598">
              <w:rPr>
                <w:noProof/>
                <w:webHidden/>
              </w:rPr>
              <w:fldChar w:fldCharType="separate"/>
            </w:r>
            <w:r w:rsidR="00715598">
              <w:rPr>
                <w:noProof/>
                <w:webHidden/>
              </w:rPr>
              <w:t>3</w:t>
            </w:r>
            <w:r w:rsidR="00715598">
              <w:rPr>
                <w:noProof/>
                <w:webHidden/>
              </w:rPr>
              <w:fldChar w:fldCharType="end"/>
            </w:r>
          </w:hyperlink>
        </w:p>
        <w:p w14:paraId="45EE49C7" w14:textId="77777777" w:rsidR="00715598" w:rsidRDefault="00777110">
          <w:pPr>
            <w:pStyle w:val="TOC2"/>
            <w:tabs>
              <w:tab w:val="right" w:leader="dot" w:pos="9628"/>
            </w:tabs>
            <w:rPr>
              <w:rFonts w:eastAsiaTheme="minorEastAsia"/>
              <w:noProof/>
              <w:lang w:eastAsia="ru-RU"/>
            </w:rPr>
          </w:pPr>
          <w:hyperlink w:anchor="_Toc532325779" w:history="1">
            <w:r w:rsidR="00715598" w:rsidRPr="00A8109A">
              <w:rPr>
                <w:rStyle w:val="Hyperlink"/>
                <w:noProof/>
              </w:rPr>
              <w:t>Клавиатура Яндекса</w:t>
            </w:r>
            <w:r w:rsidR="00715598">
              <w:rPr>
                <w:noProof/>
                <w:webHidden/>
              </w:rPr>
              <w:tab/>
            </w:r>
            <w:r w:rsidR="00715598">
              <w:rPr>
                <w:noProof/>
                <w:webHidden/>
              </w:rPr>
              <w:fldChar w:fldCharType="begin"/>
            </w:r>
            <w:r w:rsidR="00715598">
              <w:rPr>
                <w:noProof/>
                <w:webHidden/>
              </w:rPr>
              <w:instrText xml:space="preserve"> PAGEREF _Toc532325779 \h </w:instrText>
            </w:r>
            <w:r w:rsidR="00715598">
              <w:rPr>
                <w:noProof/>
                <w:webHidden/>
              </w:rPr>
            </w:r>
            <w:r w:rsidR="00715598">
              <w:rPr>
                <w:noProof/>
                <w:webHidden/>
              </w:rPr>
              <w:fldChar w:fldCharType="separate"/>
            </w:r>
            <w:r w:rsidR="00715598">
              <w:rPr>
                <w:noProof/>
                <w:webHidden/>
              </w:rPr>
              <w:t>4</w:t>
            </w:r>
            <w:r w:rsidR="00715598">
              <w:rPr>
                <w:noProof/>
                <w:webHidden/>
              </w:rPr>
              <w:fldChar w:fldCharType="end"/>
            </w:r>
          </w:hyperlink>
        </w:p>
        <w:p w14:paraId="61913C85" w14:textId="77777777" w:rsidR="00715598" w:rsidRDefault="00777110">
          <w:pPr>
            <w:pStyle w:val="TOC2"/>
            <w:tabs>
              <w:tab w:val="right" w:leader="dot" w:pos="9628"/>
            </w:tabs>
            <w:rPr>
              <w:rFonts w:eastAsiaTheme="minorEastAsia"/>
              <w:noProof/>
              <w:lang w:eastAsia="ru-RU"/>
            </w:rPr>
          </w:pPr>
          <w:hyperlink w:anchor="_Toc532325780" w:history="1">
            <w:r w:rsidR="00715598" w:rsidRPr="00A8109A">
              <w:rPr>
                <w:rStyle w:val="Hyperlink"/>
                <w:noProof/>
              </w:rPr>
              <w:t>Система и железо</w:t>
            </w:r>
            <w:r w:rsidR="00715598">
              <w:rPr>
                <w:noProof/>
                <w:webHidden/>
              </w:rPr>
              <w:tab/>
            </w:r>
            <w:r w:rsidR="00715598">
              <w:rPr>
                <w:noProof/>
                <w:webHidden/>
              </w:rPr>
              <w:fldChar w:fldCharType="begin"/>
            </w:r>
            <w:r w:rsidR="00715598">
              <w:rPr>
                <w:noProof/>
                <w:webHidden/>
              </w:rPr>
              <w:instrText xml:space="preserve"> PAGEREF _Toc532325780 \h </w:instrText>
            </w:r>
            <w:r w:rsidR="00715598">
              <w:rPr>
                <w:noProof/>
                <w:webHidden/>
              </w:rPr>
            </w:r>
            <w:r w:rsidR="00715598">
              <w:rPr>
                <w:noProof/>
                <w:webHidden/>
              </w:rPr>
              <w:fldChar w:fldCharType="separate"/>
            </w:r>
            <w:r w:rsidR="00715598">
              <w:rPr>
                <w:noProof/>
                <w:webHidden/>
              </w:rPr>
              <w:t>5</w:t>
            </w:r>
            <w:r w:rsidR="00715598">
              <w:rPr>
                <w:noProof/>
                <w:webHidden/>
              </w:rPr>
              <w:fldChar w:fldCharType="end"/>
            </w:r>
          </w:hyperlink>
        </w:p>
        <w:p w14:paraId="1BCBA35E" w14:textId="77777777" w:rsidR="00715598" w:rsidRDefault="00715598">
          <w:r>
            <w:rPr>
              <w:b/>
              <w:bCs/>
            </w:rPr>
            <w:fldChar w:fldCharType="end"/>
          </w:r>
        </w:p>
      </w:sdtContent>
    </w:sdt>
    <w:p w14:paraId="6E4719F3" w14:textId="77777777" w:rsidR="00054F2E" w:rsidRDefault="00054F2E" w:rsidP="00054F2E">
      <w:pPr>
        <w:ind w:firstLine="0"/>
        <w:jc w:val="both"/>
        <w:rPr>
          <w:rFonts w:ascii="Times New Roman" w:hAnsi="Times New Roman" w:cs="Times New Roman"/>
          <w:sz w:val="28"/>
          <w:szCs w:val="28"/>
        </w:rPr>
      </w:pPr>
    </w:p>
    <w:p w14:paraId="38BB6016" w14:textId="77777777"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Представляем </w:t>
      </w:r>
      <w:hyperlink r:id="rId9" w:history="1">
        <w:proofErr w:type="spellStart"/>
        <w:r w:rsidRPr="0034544A">
          <w:rPr>
            <w:rStyle w:val="Hyperlink"/>
            <w:rFonts w:ascii="Times New Roman" w:hAnsi="Times New Roman" w:cs="Times New Roman"/>
            <w:sz w:val="28"/>
            <w:szCs w:val="28"/>
          </w:rPr>
          <w:t>Яндекс.Телефон</w:t>
        </w:r>
        <w:proofErr w:type="spellEnd"/>
      </w:hyperlink>
      <w:r w:rsidRPr="00BF71B8">
        <w:rPr>
          <w:rFonts w:ascii="Times New Roman" w:hAnsi="Times New Roman" w:cs="Times New Roman"/>
          <w:sz w:val="28"/>
          <w:szCs w:val="28"/>
        </w:rPr>
        <w:t xml:space="preserve"> — это первый смартфон, который объединяет привычные приложения Яндекса в единую экосистему, в центре которой находится Алиса.</w:t>
      </w:r>
    </w:p>
    <w:p w14:paraId="0761F98C" w14:textId="77777777"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Сегодня мы расскажем читателям </w:t>
      </w:r>
      <w:proofErr w:type="spellStart"/>
      <w:r w:rsidRPr="00BF71B8">
        <w:rPr>
          <w:rFonts w:ascii="Times New Roman" w:hAnsi="Times New Roman" w:cs="Times New Roman"/>
          <w:sz w:val="28"/>
          <w:szCs w:val="28"/>
        </w:rPr>
        <w:t>Хабра</w:t>
      </w:r>
      <w:proofErr w:type="spellEnd"/>
      <w:r w:rsidRPr="00BF71B8">
        <w:rPr>
          <w:rFonts w:ascii="Times New Roman" w:hAnsi="Times New Roman" w:cs="Times New Roman"/>
          <w:sz w:val="28"/>
          <w:szCs w:val="28"/>
        </w:rPr>
        <w:t>, почему тесная связь с «железом» так важна для любого голосового помощника. Мы объясним, чем определитель номеров Яндекса отличается от простого поиска по каталогу организаций. Вспомним про машинное обучение и сравним клавиатуры. Расскажем о каталоге приложений и ответим на другие вопросы.</w:t>
      </w:r>
    </w:p>
    <w:p w14:paraId="54AF2342" w14:textId="77777777" w:rsidR="00BF71B8" w:rsidRPr="00BF71B8" w:rsidRDefault="00BF71B8" w:rsidP="00BF71B8">
      <w:pPr>
        <w:rPr>
          <w:rFonts w:ascii="Times New Roman" w:hAnsi="Times New Roman" w:cs="Times New Roman"/>
          <w:sz w:val="28"/>
          <w:szCs w:val="28"/>
        </w:rPr>
      </w:pPr>
    </w:p>
    <w:p w14:paraId="5DE88C0B" w14:textId="77777777" w:rsidR="00BF71B8" w:rsidRPr="00054F2E" w:rsidRDefault="00BF71B8" w:rsidP="00054F2E">
      <w:pPr>
        <w:pStyle w:val="Heading2"/>
        <w:jc w:val="center"/>
        <w:rPr>
          <w:sz w:val="36"/>
        </w:rPr>
      </w:pPr>
      <w:bookmarkStart w:id="0" w:name="_Toc532325776"/>
      <w:r w:rsidRPr="00054F2E">
        <w:rPr>
          <w:sz w:val="36"/>
        </w:rPr>
        <w:t>Алиса</w:t>
      </w:r>
      <w:r w:rsidR="0034544A">
        <w:rPr>
          <w:rStyle w:val="FootnoteReference"/>
          <w:sz w:val="36"/>
        </w:rPr>
        <w:footnoteReference w:id="1"/>
      </w:r>
      <w:bookmarkEnd w:id="0"/>
    </w:p>
    <w:p w14:paraId="3D515F82" w14:textId="77777777"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Впервые мы рассказали </w:t>
      </w:r>
      <w:hyperlink r:id="rId10" w:history="1">
        <w:r w:rsidRPr="0034544A">
          <w:rPr>
            <w:rStyle w:val="Hyperlink"/>
            <w:rFonts w:ascii="Times New Roman" w:hAnsi="Times New Roman" w:cs="Times New Roman"/>
            <w:sz w:val="28"/>
            <w:szCs w:val="28"/>
          </w:rPr>
          <w:t>историю Алисы</w:t>
        </w:r>
      </w:hyperlink>
      <w:r w:rsidRPr="00BF71B8">
        <w:rPr>
          <w:rFonts w:ascii="Times New Roman" w:hAnsi="Times New Roman" w:cs="Times New Roman"/>
          <w:sz w:val="28"/>
          <w:szCs w:val="28"/>
        </w:rPr>
        <w:t xml:space="preserve"> и её технологий читателям </w:t>
      </w:r>
      <w:proofErr w:type="spellStart"/>
      <w:r w:rsidRPr="00BF71B8">
        <w:rPr>
          <w:rFonts w:ascii="Times New Roman" w:hAnsi="Times New Roman" w:cs="Times New Roman"/>
          <w:sz w:val="28"/>
          <w:szCs w:val="28"/>
        </w:rPr>
        <w:t>Хабра</w:t>
      </w:r>
      <w:proofErr w:type="spellEnd"/>
      <w:r w:rsidRPr="00BF71B8">
        <w:rPr>
          <w:rFonts w:ascii="Times New Roman" w:hAnsi="Times New Roman" w:cs="Times New Roman"/>
          <w:sz w:val="28"/>
          <w:szCs w:val="28"/>
        </w:rPr>
        <w:t xml:space="preserve"> ещё год назад. За это время она поселилась во многих приложениях Яндекса, в Станции и даже в устройствах наших партнёров. Алиса обучилась новым навыкам, созданным сторонними разработчиками с помощью платформы Диалоги. Многие пользователи полюбили Алису. В том числе читатели </w:t>
      </w:r>
      <w:proofErr w:type="spellStart"/>
      <w:r w:rsidRPr="00BF71B8">
        <w:rPr>
          <w:rFonts w:ascii="Times New Roman" w:hAnsi="Times New Roman" w:cs="Times New Roman"/>
          <w:sz w:val="28"/>
          <w:szCs w:val="28"/>
        </w:rPr>
        <w:t>Хабра</w:t>
      </w:r>
      <w:proofErr w:type="spellEnd"/>
      <w:r w:rsidRPr="00BF71B8">
        <w:rPr>
          <w:rFonts w:ascii="Times New Roman" w:hAnsi="Times New Roman" w:cs="Times New Roman"/>
          <w:sz w:val="28"/>
          <w:szCs w:val="28"/>
        </w:rPr>
        <w:t xml:space="preserve">, если верить результатам опроса из стороннего </w:t>
      </w:r>
      <w:hyperlink r:id="rId11" w:history="1">
        <w:r w:rsidRPr="0034544A">
          <w:rPr>
            <w:rStyle w:val="Hyperlink"/>
            <w:rFonts w:ascii="Times New Roman" w:hAnsi="Times New Roman" w:cs="Times New Roman"/>
            <w:sz w:val="28"/>
            <w:szCs w:val="28"/>
          </w:rPr>
          <w:t>поста</w:t>
        </w:r>
      </w:hyperlink>
      <w:r w:rsidRPr="00BF71B8">
        <w:rPr>
          <w:rFonts w:ascii="Times New Roman" w:hAnsi="Times New Roman" w:cs="Times New Roman"/>
          <w:sz w:val="28"/>
          <w:szCs w:val="28"/>
        </w:rPr>
        <w:t>.</w:t>
      </w:r>
    </w:p>
    <w:p w14:paraId="75C9CC13" w14:textId="77777777"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Изначально Алиса работала лишь внутри приложений Яндекса, но люди хотели бы обращаться к ней с любого экрана или даже не касаясь телефона. Но сделать это не просто. И не только из-за ограничений операционных систем.</w:t>
      </w:r>
    </w:p>
    <w:p w14:paraId="59A6EA8A" w14:textId="77777777"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Качественное распознавание голоса – тяжелая задача для любого современного «железа», поэтому Яндекс, как и некоторые другие лидеры индустрии, использует нейросети в «облаке». Но чтобы помощник не только понимал речь, но и умел реагировать на «Слушай, Алиса», нужно кое-что ещё.</w:t>
      </w:r>
    </w:p>
    <w:p w14:paraId="738090DD" w14:textId="77777777"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Устройство не может позволить себе отправлять в сеть все окружающие звуки. Это дорого и долго. Инженеры решили эту задачу с помощью небольшой нейросети, которая работает на устройстве быстро и экономно и реагирует лишь на активационную фразу. Но даже такое простое решение нуждается в </w:t>
      </w:r>
      <w:r w:rsidRPr="00BF71B8">
        <w:rPr>
          <w:rFonts w:ascii="Times New Roman" w:hAnsi="Times New Roman" w:cs="Times New Roman"/>
          <w:sz w:val="28"/>
          <w:szCs w:val="28"/>
        </w:rPr>
        <w:lastRenderedPageBreak/>
        <w:t xml:space="preserve">специальном сопроцессоре, который будет отрабатывать голосовые сценарии, экономя ресурсы основного CPU. Но доступ к подобному «железу» любого устройства закрыт для сторонних приложений. А значит, Алисе нужен </w:t>
      </w:r>
      <w:r w:rsidR="00A37380">
        <w:rPr>
          <w:noProof/>
        </w:rPr>
        <w:drawing>
          <wp:anchor distT="0" distB="0" distL="114300" distR="114300" simplePos="0" relativeHeight="251658240" behindDoc="1" locked="0" layoutInCell="1" allowOverlap="1" wp14:anchorId="003A3ADD" wp14:editId="54F0EA6E">
            <wp:simplePos x="0" y="0"/>
            <wp:positionH relativeFrom="column">
              <wp:posOffset>-3810</wp:posOffset>
            </wp:positionH>
            <wp:positionV relativeFrom="paragraph">
              <wp:posOffset>986790</wp:posOffset>
            </wp:positionV>
            <wp:extent cx="4472940" cy="4200525"/>
            <wp:effectExtent l="0" t="0" r="3810" b="9525"/>
            <wp:wrapTight wrapText="bothSides">
              <wp:wrapPolygon edited="0">
                <wp:start x="0" y="0"/>
                <wp:lineTo x="0" y="21551"/>
                <wp:lineTo x="21526" y="21551"/>
                <wp:lineTo x="21526" y="0"/>
                <wp:lineTo x="0" y="0"/>
              </wp:wrapPolygon>
            </wp:wrapTight>
            <wp:docPr id="11" name="Рисунок 11" descr="https://habrastorage.org/webt/cb/fu/q2/cbfuq2pwqki0hejdm07bt_3pn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habrastorage.org/webt/cb/fu/q2/cbfuq2pwqki0hejdm07bt_3pn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2940" cy="420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B8">
        <w:rPr>
          <w:rFonts w:ascii="Times New Roman" w:hAnsi="Times New Roman" w:cs="Times New Roman"/>
          <w:sz w:val="28"/>
          <w:szCs w:val="28"/>
        </w:rPr>
        <w:t xml:space="preserve">собственный смартфон. </w:t>
      </w:r>
    </w:p>
    <w:p w14:paraId="26425B3C" w14:textId="77777777" w:rsidR="00BF71B8" w:rsidRPr="00BF71B8" w:rsidRDefault="00A37380"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 </w:t>
      </w:r>
      <w:proofErr w:type="spellStart"/>
      <w:r w:rsidR="00BF71B8" w:rsidRPr="00BF71B8">
        <w:rPr>
          <w:rFonts w:ascii="Times New Roman" w:hAnsi="Times New Roman" w:cs="Times New Roman"/>
          <w:sz w:val="28"/>
          <w:szCs w:val="28"/>
        </w:rPr>
        <w:t>Яндекс.Телефон</w:t>
      </w:r>
      <w:proofErr w:type="spellEnd"/>
      <w:r w:rsidR="00BF71B8" w:rsidRPr="00BF71B8">
        <w:rPr>
          <w:rFonts w:ascii="Times New Roman" w:hAnsi="Times New Roman" w:cs="Times New Roman"/>
          <w:sz w:val="28"/>
          <w:szCs w:val="28"/>
        </w:rPr>
        <w:t xml:space="preserve"> использует чип </w:t>
      </w:r>
      <w:proofErr w:type="spellStart"/>
      <w:r w:rsidR="00BF71B8" w:rsidRPr="00BF71B8">
        <w:rPr>
          <w:rFonts w:ascii="Times New Roman" w:hAnsi="Times New Roman" w:cs="Times New Roman"/>
          <w:sz w:val="28"/>
          <w:szCs w:val="28"/>
        </w:rPr>
        <w:t>Qualcomm</w:t>
      </w:r>
      <w:proofErr w:type="spellEnd"/>
      <w:r w:rsidR="00BF71B8" w:rsidRPr="00BF71B8">
        <w:rPr>
          <w:rFonts w:ascii="Times New Roman" w:hAnsi="Times New Roman" w:cs="Times New Roman"/>
          <w:sz w:val="28"/>
          <w:szCs w:val="28"/>
        </w:rPr>
        <w:t xml:space="preserve"> </w:t>
      </w:r>
      <w:proofErr w:type="spellStart"/>
      <w:r w:rsidR="00BF71B8" w:rsidRPr="00BF71B8">
        <w:rPr>
          <w:rFonts w:ascii="Times New Roman" w:hAnsi="Times New Roman" w:cs="Times New Roman"/>
          <w:sz w:val="28"/>
          <w:szCs w:val="28"/>
        </w:rPr>
        <w:t>Aqstic</w:t>
      </w:r>
      <w:proofErr w:type="spellEnd"/>
      <w:r w:rsidR="00BF71B8" w:rsidRPr="00BF71B8">
        <w:rPr>
          <w:rFonts w:ascii="Times New Roman" w:hAnsi="Times New Roman" w:cs="Times New Roman"/>
          <w:sz w:val="28"/>
          <w:szCs w:val="28"/>
        </w:rPr>
        <w:t xml:space="preserve"> WCD9340 для работы со звуком (такой чип обычно ставится только в топ-версии платформ). Это значит, что теперь Алиса услышит вас поверх любого экрана системы. Алисе больше не нужно стесняться своих возможностей — система больше не ограничивает её. Теперь она ведёт себя </w:t>
      </w:r>
      <w:proofErr w:type="spellStart"/>
      <w:r w:rsidR="00BF71B8" w:rsidRPr="00BF71B8">
        <w:rPr>
          <w:rFonts w:ascii="Times New Roman" w:hAnsi="Times New Roman" w:cs="Times New Roman"/>
          <w:sz w:val="28"/>
          <w:szCs w:val="28"/>
        </w:rPr>
        <w:t>проактивно</w:t>
      </w:r>
      <w:proofErr w:type="spellEnd"/>
      <w:r w:rsidR="00BF71B8" w:rsidRPr="00BF71B8">
        <w:rPr>
          <w:rFonts w:ascii="Times New Roman" w:hAnsi="Times New Roman" w:cs="Times New Roman"/>
          <w:sz w:val="28"/>
          <w:szCs w:val="28"/>
        </w:rPr>
        <w:t>. Например, подскажет погоду или ситуацию на дорогах прямо на главном экране. И сделает это не в виде серых системных уведомлений, а в формате диалога.</w:t>
      </w:r>
    </w:p>
    <w:p w14:paraId="5AB2C478" w14:textId="77777777"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Необязательно держать Телефон в руках. Если включить </w:t>
      </w:r>
      <w:proofErr w:type="spellStart"/>
      <w:r w:rsidRPr="00BF71B8">
        <w:rPr>
          <w:rFonts w:ascii="Times New Roman" w:hAnsi="Times New Roman" w:cs="Times New Roman"/>
          <w:sz w:val="28"/>
          <w:szCs w:val="28"/>
        </w:rPr>
        <w:t>Smart</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Unlock</w:t>
      </w:r>
      <w:proofErr w:type="spellEnd"/>
      <w:r w:rsidRPr="00BF71B8">
        <w:rPr>
          <w:rFonts w:ascii="Times New Roman" w:hAnsi="Times New Roman" w:cs="Times New Roman"/>
          <w:sz w:val="28"/>
          <w:szCs w:val="28"/>
        </w:rPr>
        <w:t>, то помощник отзовётся, даже если аппарат просто лежит где-то рядом. Например, перед сном можно с закрытыми глазами попросить Алису завести будильник, включить звуки природы или выбрать сказку для ребёнка.</w:t>
      </w:r>
    </w:p>
    <w:p w14:paraId="172807DD" w14:textId="77777777"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Можно долго рассказывать об Алисе, но вернёмся к основной функции любого телефона — к возможности совершать звонки.</w:t>
      </w:r>
    </w:p>
    <w:p w14:paraId="75C25BB5" w14:textId="77777777" w:rsidR="00BF71B8" w:rsidRPr="00BF71B8" w:rsidRDefault="00BF71B8" w:rsidP="00BF71B8">
      <w:pPr>
        <w:rPr>
          <w:rFonts w:ascii="Times New Roman" w:hAnsi="Times New Roman" w:cs="Times New Roman"/>
          <w:sz w:val="28"/>
          <w:szCs w:val="28"/>
        </w:rPr>
      </w:pPr>
    </w:p>
    <w:p w14:paraId="3C453853" w14:textId="77777777" w:rsidR="00BF71B8" w:rsidRPr="00054F2E" w:rsidRDefault="00BF71B8" w:rsidP="00054F2E">
      <w:pPr>
        <w:pStyle w:val="Heading2"/>
        <w:jc w:val="center"/>
        <w:rPr>
          <w:sz w:val="36"/>
          <w:szCs w:val="36"/>
        </w:rPr>
      </w:pPr>
      <w:bookmarkStart w:id="1" w:name="_Toc532325777"/>
      <w:r w:rsidRPr="00054F2E">
        <w:rPr>
          <w:sz w:val="36"/>
          <w:szCs w:val="36"/>
        </w:rPr>
        <w:t>Справочник Яндекса</w:t>
      </w:r>
      <w:bookmarkEnd w:id="1"/>
    </w:p>
    <w:p w14:paraId="468E8E83" w14:textId="77777777" w:rsidR="00A37380" w:rsidRDefault="00A37380" w:rsidP="00BF71B8">
      <w:pPr>
        <w:jc w:val="both"/>
        <w:rPr>
          <w:rFonts w:ascii="Times New Roman" w:hAnsi="Times New Roman" w:cs="Times New Roman"/>
          <w:sz w:val="28"/>
          <w:szCs w:val="28"/>
        </w:rPr>
        <w:sectPr w:rsidR="00A37380" w:rsidSect="0013125E">
          <w:headerReference w:type="even" r:id="rId13"/>
          <w:headerReference w:type="default" r:id="rId14"/>
          <w:footerReference w:type="default" r:id="rId15"/>
          <w:headerReference w:type="first" r:id="rId16"/>
          <w:pgSz w:w="11906" w:h="16838"/>
          <w:pgMar w:top="1134" w:right="1134" w:bottom="1134" w:left="1134" w:header="709" w:footer="709" w:gutter="0"/>
          <w:pgNumType w:start="0"/>
          <w:cols w:space="708"/>
          <w:titlePg/>
          <w:docGrid w:linePitch="360"/>
        </w:sectPr>
      </w:pPr>
    </w:p>
    <w:p w14:paraId="65FE0091" w14:textId="77777777"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Яндекс специализируется на поиске. В том числе на поиске организаций. У нас есть Справочник, который содержит информацию об организациях России. Их адреса, </w:t>
      </w:r>
      <w:r w:rsidRPr="00BF71B8">
        <w:rPr>
          <w:rFonts w:ascii="Times New Roman" w:hAnsi="Times New Roman" w:cs="Times New Roman"/>
          <w:sz w:val="28"/>
          <w:szCs w:val="28"/>
        </w:rPr>
        <w:t xml:space="preserve">номера, режим работы и отзывы клиентов. Эти данные пополняются и корректируются как пользователями, так и организациями. </w:t>
      </w:r>
    </w:p>
    <w:p w14:paraId="5C68B7BB" w14:textId="77777777"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lastRenderedPageBreak/>
        <w:t xml:space="preserve">46 млн человек в месяц ищут организации с помощью Справочника. Например, через Карты или просто в Поиске, чтобы позвонить в один клик из результатов. В </w:t>
      </w:r>
      <w:proofErr w:type="spellStart"/>
      <w:r w:rsidRPr="00BF71B8">
        <w:rPr>
          <w:rFonts w:ascii="Times New Roman" w:hAnsi="Times New Roman" w:cs="Times New Roman"/>
          <w:sz w:val="28"/>
          <w:szCs w:val="28"/>
        </w:rPr>
        <w:t>Яндекс.Телефоне</w:t>
      </w:r>
      <w:proofErr w:type="spellEnd"/>
      <w:r w:rsidRPr="00BF71B8">
        <w:rPr>
          <w:rFonts w:ascii="Times New Roman" w:hAnsi="Times New Roman" w:cs="Times New Roman"/>
          <w:sz w:val="28"/>
          <w:szCs w:val="28"/>
        </w:rPr>
        <w:t xml:space="preserve"> им станет ещё проще это сделать. Теперь можно искать организации прямо в телефонной книжке.</w:t>
      </w:r>
    </w:p>
    <w:p w14:paraId="385D60D8" w14:textId="77777777" w:rsidR="00EF2F9E" w:rsidRDefault="00BF71B8" w:rsidP="00EF2F9E">
      <w:pPr>
        <w:ind w:firstLine="0"/>
        <w:jc w:val="both"/>
        <w:rPr>
          <w:rFonts w:ascii="Times New Roman" w:hAnsi="Times New Roman" w:cs="Times New Roman"/>
          <w:sz w:val="28"/>
          <w:szCs w:val="28"/>
        </w:rPr>
        <w:sectPr w:rsidR="00EF2F9E" w:rsidSect="00A37380">
          <w:type w:val="continuous"/>
          <w:pgSz w:w="11906" w:h="16838"/>
          <w:pgMar w:top="1134" w:right="1134" w:bottom="1134" w:left="1134" w:header="709" w:footer="709" w:gutter="0"/>
          <w:pgNumType w:start="0"/>
          <w:cols w:num="2" w:space="708"/>
          <w:titlePg/>
          <w:docGrid w:linePitch="360"/>
        </w:sectPr>
      </w:pPr>
      <w:r w:rsidRPr="00BF71B8">
        <w:rPr>
          <w:rFonts w:ascii="Times New Roman" w:hAnsi="Times New Roman" w:cs="Times New Roman"/>
          <w:sz w:val="28"/>
          <w:szCs w:val="28"/>
        </w:rPr>
        <w:t xml:space="preserve">Справочник также используется в качестве определителя для входящих звонков. Если номер есть в нашей базе, то пользователь Телефона увидит название организации. Но это лишь верхушка айсберга нашего определителя. </w:t>
      </w:r>
    </w:p>
    <w:p w14:paraId="71590520" w14:textId="77777777" w:rsidR="00BF71B8" w:rsidRPr="00BF71B8" w:rsidRDefault="00BF71B8" w:rsidP="00BF71B8">
      <w:pPr>
        <w:rPr>
          <w:rFonts w:ascii="Times New Roman" w:hAnsi="Times New Roman" w:cs="Times New Roman"/>
          <w:sz w:val="28"/>
          <w:szCs w:val="28"/>
        </w:rPr>
      </w:pPr>
    </w:p>
    <w:p w14:paraId="7F26817A" w14:textId="77777777" w:rsidR="00BF71B8" w:rsidRPr="00BF71B8" w:rsidRDefault="00BF71B8" w:rsidP="00054F2E">
      <w:pPr>
        <w:pStyle w:val="Heading2"/>
        <w:jc w:val="center"/>
      </w:pPr>
      <w:bookmarkStart w:id="2" w:name="_Toc532325778"/>
      <w:r w:rsidRPr="00054F2E">
        <w:rPr>
          <w:sz w:val="36"/>
        </w:rPr>
        <w:t>Определитель номеров Яндекса</w:t>
      </w:r>
      <w:bookmarkEnd w:id="2"/>
    </w:p>
    <w:p w14:paraId="0342120C" w14:textId="77777777"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Весной мы рассказали читателям </w:t>
      </w:r>
      <w:proofErr w:type="spellStart"/>
      <w:r w:rsidRPr="00BF71B8">
        <w:rPr>
          <w:rFonts w:ascii="Times New Roman" w:hAnsi="Times New Roman" w:cs="Times New Roman"/>
          <w:sz w:val="28"/>
          <w:szCs w:val="28"/>
        </w:rPr>
        <w:t>Хабра</w:t>
      </w:r>
      <w:proofErr w:type="spellEnd"/>
      <w:r w:rsidRPr="00BF71B8">
        <w:rPr>
          <w:rFonts w:ascii="Times New Roman" w:hAnsi="Times New Roman" w:cs="Times New Roman"/>
          <w:sz w:val="28"/>
          <w:szCs w:val="28"/>
        </w:rPr>
        <w:t xml:space="preserve"> </w:t>
      </w:r>
      <w:hyperlink r:id="rId17" w:history="1">
        <w:r w:rsidRPr="0034544A">
          <w:rPr>
            <w:rStyle w:val="Hyperlink"/>
            <w:rFonts w:ascii="Times New Roman" w:hAnsi="Times New Roman" w:cs="Times New Roman"/>
            <w:sz w:val="28"/>
            <w:szCs w:val="28"/>
          </w:rPr>
          <w:t>историю создания</w:t>
        </w:r>
      </w:hyperlink>
      <w:r w:rsidRPr="00BF71B8">
        <w:rPr>
          <w:rFonts w:ascii="Times New Roman" w:hAnsi="Times New Roman" w:cs="Times New Roman"/>
          <w:sz w:val="28"/>
          <w:szCs w:val="28"/>
        </w:rPr>
        <w:t xml:space="preserve"> нового определителя номеров Яндекса. Он использует не только данные Справочника, но и явные отзывы людей о входящих звонках. Эти отзывы оставляют пользователи приложения Яндекс для </w:t>
      </w:r>
      <w:proofErr w:type="spellStart"/>
      <w:r w:rsidRPr="00BF71B8">
        <w:rPr>
          <w:rFonts w:ascii="Times New Roman" w:hAnsi="Times New Roman" w:cs="Times New Roman"/>
          <w:sz w:val="28"/>
          <w:szCs w:val="28"/>
        </w:rPr>
        <w:t>Android</w:t>
      </w:r>
      <w:proofErr w:type="spellEnd"/>
      <w:r w:rsidRPr="00BF71B8">
        <w:rPr>
          <w:rFonts w:ascii="Times New Roman" w:hAnsi="Times New Roman" w:cs="Times New Roman"/>
          <w:sz w:val="28"/>
          <w:szCs w:val="28"/>
        </w:rPr>
        <w:t>. И их много. Поэтому поверх всех наших знаний мы применяем машинное обучение, чтобы классифицировать неизвестные номера и предупреждать людей о нежелательных звонках.</w:t>
      </w:r>
    </w:p>
    <w:p w14:paraId="18BAF90E" w14:textId="77777777" w:rsidR="00A37380"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Например, </w:t>
      </w:r>
    </w:p>
    <w:p w14:paraId="57F14562" w14:textId="77777777" w:rsidR="00A37380" w:rsidRPr="00A37380" w:rsidRDefault="00BF71B8" w:rsidP="00A37380">
      <w:pPr>
        <w:pStyle w:val="ListParagraph"/>
        <w:numPr>
          <w:ilvl w:val="0"/>
          <w:numId w:val="2"/>
        </w:numPr>
        <w:jc w:val="both"/>
        <w:rPr>
          <w:rFonts w:ascii="Times New Roman" w:hAnsi="Times New Roman" w:cs="Times New Roman"/>
          <w:sz w:val="28"/>
          <w:szCs w:val="28"/>
        </w:rPr>
      </w:pPr>
      <w:r w:rsidRPr="00A37380">
        <w:rPr>
          <w:rFonts w:ascii="Times New Roman" w:hAnsi="Times New Roman" w:cs="Times New Roman"/>
          <w:sz w:val="28"/>
          <w:szCs w:val="28"/>
        </w:rPr>
        <w:t xml:space="preserve">о рекламе, </w:t>
      </w:r>
    </w:p>
    <w:p w14:paraId="5DFFB364" w14:textId="77777777" w:rsidR="00A37380" w:rsidRPr="00A37380" w:rsidRDefault="00BF71B8" w:rsidP="00A37380">
      <w:pPr>
        <w:pStyle w:val="ListParagraph"/>
        <w:numPr>
          <w:ilvl w:val="0"/>
          <w:numId w:val="2"/>
        </w:numPr>
        <w:jc w:val="both"/>
        <w:rPr>
          <w:rFonts w:ascii="Times New Roman" w:hAnsi="Times New Roman" w:cs="Times New Roman"/>
          <w:sz w:val="28"/>
          <w:szCs w:val="28"/>
        </w:rPr>
      </w:pPr>
      <w:r w:rsidRPr="00A37380">
        <w:rPr>
          <w:rFonts w:ascii="Times New Roman" w:hAnsi="Times New Roman" w:cs="Times New Roman"/>
          <w:sz w:val="28"/>
          <w:szCs w:val="28"/>
        </w:rPr>
        <w:t xml:space="preserve">мошенниках, </w:t>
      </w:r>
    </w:p>
    <w:p w14:paraId="3591E7A8" w14:textId="77777777" w:rsidR="00A37380" w:rsidRPr="00A37380" w:rsidRDefault="00BF71B8" w:rsidP="00A37380">
      <w:pPr>
        <w:pStyle w:val="ListParagraph"/>
        <w:numPr>
          <w:ilvl w:val="0"/>
          <w:numId w:val="2"/>
        </w:numPr>
        <w:jc w:val="both"/>
        <w:rPr>
          <w:rFonts w:ascii="Times New Roman" w:hAnsi="Times New Roman" w:cs="Times New Roman"/>
          <w:sz w:val="28"/>
          <w:szCs w:val="28"/>
        </w:rPr>
      </w:pPr>
      <w:r w:rsidRPr="00A37380">
        <w:rPr>
          <w:rFonts w:ascii="Times New Roman" w:hAnsi="Times New Roman" w:cs="Times New Roman"/>
          <w:sz w:val="28"/>
          <w:szCs w:val="28"/>
        </w:rPr>
        <w:t xml:space="preserve">опросах </w:t>
      </w:r>
    </w:p>
    <w:p w14:paraId="3970FA30" w14:textId="77777777" w:rsidR="00BF71B8" w:rsidRDefault="00BF71B8" w:rsidP="00A37380">
      <w:pPr>
        <w:pStyle w:val="ListParagraph"/>
        <w:numPr>
          <w:ilvl w:val="0"/>
          <w:numId w:val="2"/>
        </w:numPr>
        <w:jc w:val="both"/>
        <w:rPr>
          <w:rFonts w:ascii="Times New Roman" w:hAnsi="Times New Roman" w:cs="Times New Roman"/>
          <w:sz w:val="28"/>
          <w:szCs w:val="28"/>
        </w:rPr>
      </w:pPr>
      <w:r w:rsidRPr="00A37380">
        <w:rPr>
          <w:rFonts w:ascii="Times New Roman" w:hAnsi="Times New Roman" w:cs="Times New Roman"/>
          <w:sz w:val="28"/>
          <w:szCs w:val="28"/>
        </w:rPr>
        <w:t>или даже коллекторах.</w:t>
      </w:r>
    </w:p>
    <w:p w14:paraId="3E3ADB54" w14:textId="77777777" w:rsidR="00EF2F9E" w:rsidRPr="00EF2F9E" w:rsidRDefault="00EF2F9E" w:rsidP="00EF2F9E">
      <w:pPr>
        <w:ind w:firstLine="0"/>
        <w:rPr>
          <w:rFonts w:ascii="Times New Roman" w:hAnsi="Times New Roman" w:cs="Times New Roman"/>
          <w:sz w:val="28"/>
          <w:szCs w:val="28"/>
        </w:rPr>
      </w:pPr>
      <w:r>
        <w:rPr>
          <w:noProof/>
        </w:rPr>
        <w:lastRenderedPageBreak/>
        <w:drawing>
          <wp:inline distT="0" distB="0" distL="0" distR="0" wp14:anchorId="395E5601" wp14:editId="731636A2">
            <wp:extent cx="2005330" cy="4010660"/>
            <wp:effectExtent l="0" t="0" r="0" b="8890"/>
            <wp:docPr id="13" name="Рисунок 13" descr="https://habrastorage.org/webt/ju/eg/if/juegify0qeynaykrt_qr5wqv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habrastorage.org/webt/ju/eg/if/juegify0qeynaykrt_qr5wqvfi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5330" cy="4010660"/>
                    </a:xfrm>
                    <a:prstGeom prst="rect">
                      <a:avLst/>
                    </a:prstGeom>
                    <a:noFill/>
                    <a:ln>
                      <a:noFill/>
                    </a:ln>
                  </pic:spPr>
                </pic:pic>
              </a:graphicData>
            </a:graphic>
          </wp:inline>
        </w:drawing>
      </w:r>
    </w:p>
    <w:p w14:paraId="72FD01D3" w14:textId="77777777" w:rsidR="00BF71B8" w:rsidRPr="00BF71B8" w:rsidRDefault="00BF71B8" w:rsidP="00BF71B8">
      <w:pPr>
        <w:rPr>
          <w:rFonts w:ascii="Times New Roman" w:hAnsi="Times New Roman" w:cs="Times New Roman"/>
          <w:sz w:val="28"/>
          <w:szCs w:val="28"/>
        </w:rPr>
      </w:pPr>
    </w:p>
    <w:p w14:paraId="6F3BF376" w14:textId="77777777" w:rsidR="00BF71B8" w:rsidRPr="00054F2E" w:rsidRDefault="00BF71B8" w:rsidP="00054F2E">
      <w:pPr>
        <w:pStyle w:val="Heading2"/>
        <w:jc w:val="center"/>
        <w:rPr>
          <w:sz w:val="36"/>
          <w:szCs w:val="36"/>
        </w:rPr>
      </w:pPr>
      <w:bookmarkStart w:id="3" w:name="_Toc532325779"/>
      <w:r w:rsidRPr="00054F2E">
        <w:rPr>
          <w:sz w:val="36"/>
          <w:szCs w:val="36"/>
        </w:rPr>
        <w:t>Клавиатура Яндекса</w:t>
      </w:r>
      <w:bookmarkEnd w:id="3"/>
    </w:p>
    <w:p w14:paraId="69F7E0CA" w14:textId="77777777"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Яндекс ещё в прошлом веке научился искать в интернете с учётом морфологии и других особенностей русского языка. Кроме того, пользователи рунета каждый день вводят в Яндексе сотни миллионов запросов и часто ошибаются. Поэтому наш Поиск научился не только разбираться в правилах языка, но и понимать закономерности ошибок. </w:t>
      </w:r>
    </w:p>
    <w:p w14:paraId="65778703" w14:textId="77777777" w:rsid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Этот опыт мы применили в клавиатуре Телефона, которая обучается на реальных и актуальных запросах пользователей. Наша клавиатура использует машинное обучение для проверки правописания и формирования подсказок. Специальная ML-библиотека работает исключительно локально и не отправляет введённый текст в сеть. </w:t>
      </w:r>
    </w:p>
    <w:p w14:paraId="358371EE" w14:textId="77777777" w:rsidR="00EF2F9E" w:rsidRDefault="00EF2F9E" w:rsidP="00C90593">
      <w:pPr>
        <w:ind w:firstLine="0"/>
        <w:jc w:val="both"/>
        <w:rPr>
          <w:rFonts w:ascii="Times New Roman" w:hAnsi="Times New Roman" w:cs="Times New Roman"/>
          <w:sz w:val="28"/>
          <w:szCs w:val="28"/>
        </w:rPr>
      </w:pPr>
      <w:r w:rsidRPr="00EF2F9E">
        <w:rPr>
          <w:rFonts w:ascii="Times New Roman" w:hAnsi="Times New Roman" w:cs="Times New Roman"/>
          <w:sz w:val="28"/>
          <w:szCs w:val="28"/>
        </w:rPr>
        <w:t xml:space="preserve">Небольшое сравнение подсказок клавиатуры Яндекса (слева) с подсказками другой популярной клавиатурой для </w:t>
      </w:r>
      <w:proofErr w:type="spellStart"/>
      <w:r w:rsidRPr="00EF2F9E">
        <w:rPr>
          <w:rFonts w:ascii="Times New Roman" w:hAnsi="Times New Roman" w:cs="Times New Roman"/>
          <w:sz w:val="28"/>
          <w:szCs w:val="28"/>
        </w:rPr>
        <w:t>Android</w:t>
      </w:r>
      <w:proofErr w:type="spellEnd"/>
      <w:r w:rsidRPr="00EF2F9E">
        <w:rPr>
          <w:rFonts w:ascii="Times New Roman" w:hAnsi="Times New Roman" w:cs="Times New Roman"/>
          <w:sz w:val="28"/>
          <w:szCs w:val="28"/>
        </w:rPr>
        <w:t>:</w:t>
      </w:r>
    </w:p>
    <w:p w14:paraId="0EB68A43" w14:textId="77777777" w:rsidR="00EF2F9E" w:rsidRPr="00BF71B8" w:rsidRDefault="00EF2F9E" w:rsidP="00EF2F9E">
      <w:pPr>
        <w:ind w:firstLine="0"/>
        <w:jc w:val="center"/>
        <w:rPr>
          <w:rFonts w:ascii="Times New Roman" w:hAnsi="Times New Roman" w:cs="Times New Roman"/>
          <w:sz w:val="28"/>
          <w:szCs w:val="28"/>
        </w:rPr>
      </w:pPr>
      <w:r>
        <w:rPr>
          <w:noProof/>
        </w:rPr>
        <w:lastRenderedPageBreak/>
        <w:drawing>
          <wp:inline distT="0" distB="0" distL="0" distR="0" wp14:anchorId="363ACFA0" wp14:editId="093C00D3">
            <wp:extent cx="5479435" cy="2446020"/>
            <wp:effectExtent l="0" t="0" r="6985" b="0"/>
            <wp:docPr id="14" name="Рисунок 14" descr="https://habrastorage.org/webt/uo/bk/vn/uobkvnse1sjfm3ofdwdpyfynp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habrastorage.org/webt/uo/bk/vn/uobkvnse1sjfm3ofdwdpyfynp6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670" cy="2453267"/>
                    </a:xfrm>
                    <a:prstGeom prst="rect">
                      <a:avLst/>
                    </a:prstGeom>
                    <a:noFill/>
                    <a:ln>
                      <a:noFill/>
                    </a:ln>
                  </pic:spPr>
                </pic:pic>
              </a:graphicData>
            </a:graphic>
          </wp:inline>
        </w:drawing>
      </w:r>
    </w:p>
    <w:p w14:paraId="0BE2D4CE" w14:textId="77777777" w:rsid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Для качественного применения машинного обучения важны факторы, которые и будут анализироваться. Клавиатура Яндекса учитывает не только соседние буквы и слова, но и геометрические факторы. Например, учитывает, в какую именно точку экрана нажал пользователь. Так, если человек коснулся границы кнопки, это может быть признаком промаха.</w:t>
      </w:r>
    </w:p>
    <w:p w14:paraId="180A999C" w14:textId="77777777" w:rsidR="00EF2F9E" w:rsidRPr="00BF71B8" w:rsidRDefault="00EF2F9E" w:rsidP="00EF2F9E">
      <w:pPr>
        <w:ind w:firstLine="0"/>
        <w:jc w:val="right"/>
        <w:rPr>
          <w:rFonts w:ascii="Times New Roman" w:hAnsi="Times New Roman" w:cs="Times New Roman"/>
          <w:sz w:val="28"/>
          <w:szCs w:val="28"/>
        </w:rPr>
      </w:pPr>
      <w:r>
        <w:rPr>
          <w:noProof/>
        </w:rPr>
        <w:drawing>
          <wp:inline distT="0" distB="0" distL="0" distR="0" wp14:anchorId="5DF84E01" wp14:editId="19D574C7">
            <wp:extent cx="2869743" cy="2232660"/>
            <wp:effectExtent l="0" t="0" r="6985" b="0"/>
            <wp:docPr id="15" name="Рисунок 15" descr="https://habrastorage.org/webt/47/3x/rh/473xrhgr89wnogaaokp7heip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habrastorage.org/webt/47/3x/rh/473xrhgr89wnogaaokp7heipgr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73" cy="2240930"/>
                    </a:xfrm>
                    <a:prstGeom prst="rect">
                      <a:avLst/>
                    </a:prstGeom>
                    <a:noFill/>
                    <a:ln>
                      <a:noFill/>
                    </a:ln>
                  </pic:spPr>
                </pic:pic>
              </a:graphicData>
            </a:graphic>
          </wp:inline>
        </w:drawing>
      </w:r>
    </w:p>
    <w:p w14:paraId="69B3C70B" w14:textId="77777777"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После учёта всех факторов клавиатура может либо согласиться с вариантом пользователя, либо предложить ему традиционную подсказку, либо самостоятельно подменить букву. То есть не исправить слово после ввода пробела, а изначально подставить правильную букву! Это применяется только при значительной уверенности в ошибке пользователя и позволяет ускорить набор текста. </w:t>
      </w:r>
    </w:p>
    <w:p w14:paraId="30E7D4E0" w14:textId="77777777"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Работа с исправлениями и языком в целом в рамках клавиатуры заслуживает отдельного поста, с которым мы постараемся вернуться в будущем.</w:t>
      </w:r>
    </w:p>
    <w:p w14:paraId="48DE7416" w14:textId="77777777" w:rsidR="00BF71B8" w:rsidRPr="00BF71B8" w:rsidRDefault="00BF71B8" w:rsidP="00BF71B8">
      <w:pPr>
        <w:rPr>
          <w:rFonts w:ascii="Times New Roman" w:hAnsi="Times New Roman" w:cs="Times New Roman"/>
          <w:sz w:val="28"/>
          <w:szCs w:val="28"/>
        </w:rPr>
      </w:pPr>
    </w:p>
    <w:p w14:paraId="19183A40" w14:textId="77777777" w:rsidR="00BF71B8" w:rsidRPr="00054F2E" w:rsidRDefault="00BF71B8" w:rsidP="00054F2E">
      <w:pPr>
        <w:pStyle w:val="Heading2"/>
        <w:jc w:val="center"/>
        <w:rPr>
          <w:sz w:val="36"/>
          <w:szCs w:val="36"/>
        </w:rPr>
      </w:pPr>
      <w:bookmarkStart w:id="4" w:name="_Toc532325780"/>
      <w:r w:rsidRPr="00054F2E">
        <w:rPr>
          <w:sz w:val="36"/>
          <w:szCs w:val="36"/>
        </w:rPr>
        <w:t>Система и железо</w:t>
      </w:r>
      <w:bookmarkEnd w:id="4"/>
    </w:p>
    <w:p w14:paraId="517F5CF3" w14:textId="77777777"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В основе </w:t>
      </w:r>
      <w:proofErr w:type="spellStart"/>
      <w:r w:rsidRPr="00BF71B8">
        <w:rPr>
          <w:rFonts w:ascii="Times New Roman" w:hAnsi="Times New Roman" w:cs="Times New Roman"/>
          <w:sz w:val="28"/>
          <w:szCs w:val="28"/>
        </w:rPr>
        <w:t>Яндекс.Телефона</w:t>
      </w:r>
      <w:proofErr w:type="spellEnd"/>
      <w:r w:rsidRPr="00BF71B8">
        <w:rPr>
          <w:rFonts w:ascii="Times New Roman" w:hAnsi="Times New Roman" w:cs="Times New Roman"/>
          <w:sz w:val="28"/>
          <w:szCs w:val="28"/>
        </w:rPr>
        <w:t xml:space="preserve"> операционная система </w:t>
      </w:r>
      <w:proofErr w:type="spellStart"/>
      <w:r w:rsidRPr="00BF71B8">
        <w:rPr>
          <w:rFonts w:ascii="Times New Roman" w:hAnsi="Times New Roman" w:cs="Times New Roman"/>
          <w:sz w:val="28"/>
          <w:szCs w:val="28"/>
        </w:rPr>
        <w:t>Android</w:t>
      </w:r>
      <w:proofErr w:type="spellEnd"/>
      <w:r w:rsidRPr="00BF71B8">
        <w:rPr>
          <w:rFonts w:ascii="Times New Roman" w:hAnsi="Times New Roman" w:cs="Times New Roman"/>
          <w:sz w:val="28"/>
          <w:szCs w:val="28"/>
        </w:rPr>
        <w:t xml:space="preserve"> 8.1, которую мы планируем обновлять и уже работаем над версией 9.0. Поэтому мы бережно </w:t>
      </w:r>
      <w:r w:rsidRPr="00BF71B8">
        <w:rPr>
          <w:rFonts w:ascii="Times New Roman" w:hAnsi="Times New Roman" w:cs="Times New Roman"/>
          <w:sz w:val="28"/>
          <w:szCs w:val="28"/>
        </w:rPr>
        <w:lastRenderedPageBreak/>
        <w:t xml:space="preserve">обращались с компонентами </w:t>
      </w:r>
      <w:proofErr w:type="spellStart"/>
      <w:r w:rsidRPr="00BF71B8">
        <w:rPr>
          <w:rFonts w:ascii="Times New Roman" w:hAnsi="Times New Roman" w:cs="Times New Roman"/>
          <w:sz w:val="28"/>
          <w:szCs w:val="28"/>
        </w:rPr>
        <w:t>Android</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Open</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Source</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Project</w:t>
      </w:r>
      <w:proofErr w:type="spellEnd"/>
      <w:r w:rsidR="0034544A">
        <w:rPr>
          <w:rStyle w:val="FootnoteReference"/>
          <w:rFonts w:ascii="Times New Roman" w:hAnsi="Times New Roman" w:cs="Times New Roman"/>
          <w:sz w:val="28"/>
          <w:szCs w:val="28"/>
        </w:rPr>
        <w:footnoteReference w:id="2"/>
      </w:r>
      <w:r w:rsidRPr="00BF71B8">
        <w:rPr>
          <w:rFonts w:ascii="Times New Roman" w:hAnsi="Times New Roman" w:cs="Times New Roman"/>
          <w:sz w:val="28"/>
          <w:szCs w:val="28"/>
        </w:rPr>
        <w:t>, чтобы не усложнять себе процесс сборки новых версий, и наши пользователи могли получать обновления как можно раньше.</w:t>
      </w:r>
    </w:p>
    <w:p w14:paraId="1E1DBCDB" w14:textId="77777777"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Искать и устанавливать новые приложения просто. В Телефоне установлены каталог </w:t>
      </w:r>
      <w:proofErr w:type="spellStart"/>
      <w:r w:rsidRPr="00BF71B8">
        <w:rPr>
          <w:rFonts w:ascii="Times New Roman" w:hAnsi="Times New Roman" w:cs="Times New Roman"/>
          <w:sz w:val="28"/>
          <w:szCs w:val="28"/>
        </w:rPr>
        <w:t>Google</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Play</w:t>
      </w:r>
      <w:proofErr w:type="spellEnd"/>
      <w:r w:rsidR="0034544A">
        <w:rPr>
          <w:rStyle w:val="FootnoteReference"/>
          <w:rFonts w:ascii="Times New Roman" w:hAnsi="Times New Roman" w:cs="Times New Roman"/>
          <w:sz w:val="28"/>
          <w:szCs w:val="28"/>
        </w:rPr>
        <w:footnoteReference w:id="3"/>
      </w:r>
      <w:r w:rsidRPr="00BF71B8">
        <w:rPr>
          <w:rFonts w:ascii="Times New Roman" w:hAnsi="Times New Roman" w:cs="Times New Roman"/>
          <w:sz w:val="28"/>
          <w:szCs w:val="28"/>
        </w:rPr>
        <w:t xml:space="preserve"> и его сервисы, необходимые для нормальной работы привычных приложений. И никаких ограничений. Хотите сменить поиск, помощника, браузер или карты? Пожалуйста. Использовать сторонний </w:t>
      </w:r>
      <w:proofErr w:type="spellStart"/>
      <w:r w:rsidRPr="00BF71B8">
        <w:rPr>
          <w:rFonts w:ascii="Times New Roman" w:hAnsi="Times New Roman" w:cs="Times New Roman"/>
          <w:sz w:val="28"/>
          <w:szCs w:val="28"/>
        </w:rPr>
        <w:t>лончер</w:t>
      </w:r>
      <w:proofErr w:type="spellEnd"/>
      <w:r w:rsidRPr="00BF71B8">
        <w:rPr>
          <w:rFonts w:ascii="Times New Roman" w:hAnsi="Times New Roman" w:cs="Times New Roman"/>
          <w:sz w:val="28"/>
          <w:szCs w:val="28"/>
        </w:rPr>
        <w:t>? Без проблем.</w:t>
      </w:r>
    </w:p>
    <w:p w14:paraId="75E2EA95" w14:textId="77777777"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Цена </w:t>
      </w:r>
      <w:proofErr w:type="spellStart"/>
      <w:r w:rsidRPr="00BF71B8">
        <w:rPr>
          <w:rFonts w:ascii="Times New Roman" w:hAnsi="Times New Roman" w:cs="Times New Roman"/>
          <w:sz w:val="28"/>
          <w:szCs w:val="28"/>
        </w:rPr>
        <w:t>Яндекс.Телефона</w:t>
      </w:r>
      <w:proofErr w:type="spellEnd"/>
      <w:r w:rsidRPr="00BF71B8">
        <w:rPr>
          <w:rFonts w:ascii="Times New Roman" w:hAnsi="Times New Roman" w:cs="Times New Roman"/>
          <w:sz w:val="28"/>
          <w:szCs w:val="28"/>
        </w:rPr>
        <w:t xml:space="preserve"> — 17990 рублей. Это средний ценовой сегмент. Он достаточно массовый, чтобы устройство могли себе позволить не только единицы, но не на столько, чтобы экономить на важном. Например, мы не стали отказываться от NFC, потому что бесконтактная оплата — это удобно. Как и сканер отпечатка пальца. Для защиты от царапин используем стекло </w:t>
      </w:r>
      <w:proofErr w:type="spellStart"/>
      <w:r w:rsidRPr="00BF71B8">
        <w:rPr>
          <w:rFonts w:ascii="Times New Roman" w:hAnsi="Times New Roman" w:cs="Times New Roman"/>
          <w:sz w:val="28"/>
          <w:szCs w:val="28"/>
        </w:rPr>
        <w:t>Gorilla</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Glass</w:t>
      </w:r>
      <w:proofErr w:type="spellEnd"/>
      <w:r w:rsidRPr="00BF71B8">
        <w:rPr>
          <w:rFonts w:ascii="Times New Roman" w:hAnsi="Times New Roman" w:cs="Times New Roman"/>
          <w:sz w:val="28"/>
          <w:szCs w:val="28"/>
        </w:rPr>
        <w:t xml:space="preserve"> как спереди, так и сзади. Ещё важно вспомнить про чип </w:t>
      </w:r>
      <w:proofErr w:type="spellStart"/>
      <w:r w:rsidRPr="00BF71B8">
        <w:rPr>
          <w:rFonts w:ascii="Times New Roman" w:hAnsi="Times New Roman" w:cs="Times New Roman"/>
          <w:sz w:val="28"/>
          <w:szCs w:val="28"/>
        </w:rPr>
        <w:t>Qualcomm</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Aqstic</w:t>
      </w:r>
      <w:proofErr w:type="spellEnd"/>
      <w:r w:rsidRPr="00BF71B8">
        <w:rPr>
          <w:rFonts w:ascii="Times New Roman" w:hAnsi="Times New Roman" w:cs="Times New Roman"/>
          <w:sz w:val="28"/>
          <w:szCs w:val="28"/>
        </w:rPr>
        <w:t xml:space="preserve"> WCD9340, который не только помогает Алисе работать с голосом, но и обеспечивает достаточно качественный звук. Поэтому на нём часто экономят, а ставят только в более дорогом сегменте. Мы на звуке экономить не стали. Кстати, «</w:t>
      </w:r>
      <w:proofErr w:type="spellStart"/>
      <w:r w:rsidRPr="00BF71B8">
        <w:rPr>
          <w:rFonts w:ascii="Times New Roman" w:hAnsi="Times New Roman" w:cs="Times New Roman"/>
          <w:sz w:val="28"/>
          <w:szCs w:val="28"/>
        </w:rPr>
        <w:t>джек</w:t>
      </w:r>
      <w:proofErr w:type="spellEnd"/>
      <w:r w:rsidRPr="00BF71B8">
        <w:rPr>
          <w:rFonts w:ascii="Times New Roman" w:hAnsi="Times New Roman" w:cs="Times New Roman"/>
          <w:sz w:val="28"/>
          <w:szCs w:val="28"/>
        </w:rPr>
        <w:t xml:space="preserve">» на 3,5 мм тоже никто не выбрасывал. А вот «чёлки» на экране у нас нет. </w:t>
      </w:r>
    </w:p>
    <w:p w14:paraId="1D4E4BD8" w14:textId="77777777" w:rsidR="00A37380" w:rsidRDefault="00BF71B8" w:rsidP="00C90593">
      <w:pPr>
        <w:ind w:firstLine="0"/>
        <w:jc w:val="both"/>
        <w:rPr>
          <w:rFonts w:ascii="Times New Roman" w:hAnsi="Times New Roman" w:cs="Times New Roman"/>
          <w:sz w:val="28"/>
          <w:szCs w:val="28"/>
        </w:rPr>
      </w:pPr>
      <w:proofErr w:type="spellStart"/>
      <w:r w:rsidRPr="00BF71B8">
        <w:rPr>
          <w:rFonts w:ascii="Times New Roman" w:hAnsi="Times New Roman" w:cs="Times New Roman"/>
          <w:sz w:val="28"/>
          <w:szCs w:val="28"/>
        </w:rPr>
        <w:t>Яндекс.Телефон</w:t>
      </w:r>
      <w:proofErr w:type="spellEnd"/>
      <w:r w:rsidRPr="00BF71B8">
        <w:rPr>
          <w:rFonts w:ascii="Times New Roman" w:hAnsi="Times New Roman" w:cs="Times New Roman"/>
          <w:sz w:val="28"/>
          <w:szCs w:val="28"/>
        </w:rPr>
        <w:t xml:space="preserve"> — это первый смартфон, который объединяет технологии Яндекса и решения наших партнёров в единую экосистему, в центре которой находится Алиса. Мы стремились создать </w:t>
      </w:r>
    </w:p>
    <w:p w14:paraId="5FC05EBB" w14:textId="77777777" w:rsidR="00A37380" w:rsidRPr="00A37380" w:rsidRDefault="00BF71B8" w:rsidP="00A37380">
      <w:pPr>
        <w:pStyle w:val="ListParagraph"/>
        <w:numPr>
          <w:ilvl w:val="0"/>
          <w:numId w:val="3"/>
        </w:numPr>
        <w:jc w:val="both"/>
        <w:rPr>
          <w:rFonts w:ascii="Times New Roman" w:hAnsi="Times New Roman" w:cs="Times New Roman"/>
          <w:sz w:val="28"/>
          <w:szCs w:val="28"/>
        </w:rPr>
      </w:pPr>
      <w:r w:rsidRPr="00A37380">
        <w:rPr>
          <w:rFonts w:ascii="Times New Roman" w:hAnsi="Times New Roman" w:cs="Times New Roman"/>
          <w:sz w:val="28"/>
          <w:szCs w:val="28"/>
        </w:rPr>
        <w:t xml:space="preserve">полезное, </w:t>
      </w:r>
    </w:p>
    <w:p w14:paraId="71FF0DCA" w14:textId="77777777" w:rsidR="00A37380" w:rsidRPr="00A37380" w:rsidRDefault="00BF71B8" w:rsidP="00A37380">
      <w:pPr>
        <w:pStyle w:val="ListParagraph"/>
        <w:numPr>
          <w:ilvl w:val="0"/>
          <w:numId w:val="3"/>
        </w:numPr>
        <w:jc w:val="both"/>
        <w:rPr>
          <w:rFonts w:ascii="Times New Roman" w:hAnsi="Times New Roman" w:cs="Times New Roman"/>
          <w:sz w:val="28"/>
          <w:szCs w:val="28"/>
        </w:rPr>
      </w:pPr>
      <w:r w:rsidRPr="00A37380">
        <w:rPr>
          <w:rFonts w:ascii="Times New Roman" w:hAnsi="Times New Roman" w:cs="Times New Roman"/>
          <w:sz w:val="28"/>
          <w:szCs w:val="28"/>
        </w:rPr>
        <w:t xml:space="preserve">удобное </w:t>
      </w:r>
    </w:p>
    <w:p w14:paraId="60C0E0C3" w14:textId="77777777" w:rsidR="00C177F0" w:rsidRDefault="00BF71B8" w:rsidP="00A37380">
      <w:pPr>
        <w:pStyle w:val="ListParagraph"/>
        <w:numPr>
          <w:ilvl w:val="0"/>
          <w:numId w:val="3"/>
        </w:numPr>
        <w:jc w:val="both"/>
        <w:rPr>
          <w:rFonts w:ascii="Times New Roman" w:hAnsi="Times New Roman" w:cs="Times New Roman"/>
          <w:sz w:val="28"/>
          <w:szCs w:val="28"/>
        </w:rPr>
      </w:pPr>
      <w:r w:rsidRPr="00A37380">
        <w:rPr>
          <w:rFonts w:ascii="Times New Roman" w:hAnsi="Times New Roman" w:cs="Times New Roman"/>
          <w:sz w:val="28"/>
          <w:szCs w:val="28"/>
        </w:rPr>
        <w:t xml:space="preserve">и доступное устройство, без «велосипедов» и спорных решений. Мы верим, что у нас получилось. И будем рады любым отзывам и идеям от читателей </w:t>
      </w:r>
      <w:proofErr w:type="spellStart"/>
      <w:r w:rsidRPr="00A37380">
        <w:rPr>
          <w:rFonts w:ascii="Times New Roman" w:hAnsi="Times New Roman" w:cs="Times New Roman"/>
          <w:sz w:val="28"/>
          <w:szCs w:val="28"/>
        </w:rPr>
        <w:t>Хабра</w:t>
      </w:r>
      <w:proofErr w:type="spellEnd"/>
      <w:r w:rsidRPr="00A37380">
        <w:rPr>
          <w:rFonts w:ascii="Times New Roman" w:hAnsi="Times New Roman" w:cs="Times New Roman"/>
          <w:sz w:val="28"/>
          <w:szCs w:val="28"/>
        </w:rPr>
        <w:t>. Спасибо!</w:t>
      </w:r>
    </w:p>
    <w:p w14:paraId="627B85B5" w14:textId="77777777" w:rsidR="00EF2F9E" w:rsidRDefault="00EF2F9E" w:rsidP="00EF2F9E">
      <w:pPr>
        <w:ind w:firstLine="0"/>
        <w:jc w:val="both"/>
        <w:rPr>
          <w:rFonts w:ascii="Times New Roman" w:hAnsi="Times New Roman" w:cs="Times New Roman"/>
          <w:sz w:val="28"/>
          <w:szCs w:val="28"/>
        </w:rPr>
      </w:pPr>
    </w:p>
    <w:p w14:paraId="37C56E09" w14:textId="77777777" w:rsidR="00FA26E0" w:rsidRDefault="00FA26E0" w:rsidP="00EF2F9E">
      <w:pPr>
        <w:ind w:firstLine="0"/>
        <w:jc w:val="both"/>
        <w:rPr>
          <w:rFonts w:ascii="Times New Roman" w:hAnsi="Times New Roman" w:cs="Times New Roman"/>
          <w:sz w:val="28"/>
          <w:szCs w:val="28"/>
        </w:rPr>
      </w:pPr>
    </w:p>
    <w:p w14:paraId="2C1B1DB9" w14:textId="77777777" w:rsidR="009E2EFC" w:rsidRPr="00715598" w:rsidRDefault="00777110" w:rsidP="00EF2F9E">
      <w:pPr>
        <w:ind w:firstLine="0"/>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p</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1080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2160</m:t>
                  </m:r>
                </m:e>
                <m:sup>
                  <m:r>
                    <w:rPr>
                      <w:rFonts w:ascii="Cambria Math" w:hAnsi="Cambria Math" w:cs="Times New Roman"/>
                      <w:sz w:val="28"/>
                      <w:szCs w:val="28"/>
                    </w:rPr>
                    <m:t>2</m:t>
                  </m:r>
                </m:sup>
              </m:sSup>
            </m:e>
          </m:rad>
          <m:r>
            <w:rPr>
              <w:rFonts w:ascii="Cambria Math" w:hAnsi="Cambria Math" w:cs="Times New Roman"/>
              <w:sz w:val="28"/>
              <w:szCs w:val="28"/>
            </w:rPr>
            <m:t>≈2415   PPI=</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2415</m:t>
              </m:r>
            </m:num>
            <m:den>
              <m:r>
                <w:rPr>
                  <w:rFonts w:ascii="Cambria Math" w:eastAsiaTheme="minorEastAsia" w:hAnsi="Cambria Math" w:cs="Times New Roman"/>
                  <w:sz w:val="28"/>
                  <w:szCs w:val="28"/>
                </w:rPr>
                <m:t>5.65</m:t>
              </m:r>
            </m:den>
          </m:f>
          <m:r>
            <w:rPr>
              <w:rFonts w:ascii="Cambria Math" w:eastAsiaTheme="minorEastAsia" w:hAnsi="Cambria Math" w:cs="Times New Roman"/>
              <w:sz w:val="28"/>
              <w:szCs w:val="28"/>
            </w:rPr>
            <m:t>≈427</m:t>
          </m:r>
        </m:oMath>
      </m:oMathPara>
    </w:p>
    <w:p w14:paraId="274FFC81" w14:textId="77777777" w:rsidR="00950F54" w:rsidRDefault="00715598" w:rsidP="00950F54">
      <w:pPr>
        <w:pStyle w:val="Heading2"/>
        <w:jc w:val="center"/>
        <w:rPr>
          <w:rFonts w:eastAsiaTheme="minorEastAsia"/>
          <w:sz w:val="36"/>
        </w:rPr>
      </w:pPr>
      <w:r w:rsidRPr="00715598">
        <w:rPr>
          <w:rFonts w:eastAsiaTheme="minorEastAsia"/>
          <w:sz w:val="36"/>
        </w:rPr>
        <w:lastRenderedPageBreak/>
        <w:t>Характеристики радиоизлучения</w:t>
      </w:r>
    </w:p>
    <w:p w14:paraId="4296A07A" w14:textId="77777777" w:rsidR="00950F54" w:rsidRDefault="00950F54" w:rsidP="00EF2F9E">
      <w:pPr>
        <w:ind w:firstLine="0"/>
        <w:jc w:val="both"/>
        <w:rPr>
          <w:rFonts w:eastAsiaTheme="minorEastAsia"/>
          <w:sz w:val="36"/>
        </w:rPr>
      </w:pPr>
    </w:p>
    <w:p w14:paraId="27974A54" w14:textId="77777777" w:rsidR="00950F54" w:rsidRDefault="00950F54" w:rsidP="00EF2F9E">
      <w:pPr>
        <w:ind w:firstLine="0"/>
        <w:jc w:val="both"/>
        <w:rPr>
          <w:rFonts w:eastAsiaTheme="minorEastAsia"/>
          <w:sz w:val="36"/>
        </w:rPr>
      </w:pPr>
    </w:p>
    <w:p w14:paraId="720B4278" w14:textId="77777777" w:rsidR="00950F54" w:rsidRDefault="00950F54" w:rsidP="00EF2F9E">
      <w:pPr>
        <w:ind w:firstLine="0"/>
        <w:jc w:val="both"/>
        <w:rPr>
          <w:rFonts w:eastAsiaTheme="minorEastAsia"/>
          <w:sz w:val="36"/>
        </w:rPr>
      </w:pPr>
    </w:p>
    <w:p w14:paraId="3501DA26" w14:textId="77777777" w:rsidR="00950F54" w:rsidRDefault="00950F54" w:rsidP="00EF2F9E">
      <w:pPr>
        <w:ind w:firstLine="0"/>
        <w:jc w:val="both"/>
        <w:rPr>
          <w:rFonts w:eastAsiaTheme="minorEastAsia"/>
          <w:sz w:val="36"/>
        </w:rPr>
      </w:pPr>
    </w:p>
    <w:p w14:paraId="231AB4A8" w14:textId="77777777" w:rsidR="00950F54" w:rsidRDefault="00950F54" w:rsidP="00EF2F9E">
      <w:pPr>
        <w:ind w:firstLine="0"/>
        <w:jc w:val="both"/>
        <w:rPr>
          <w:rFonts w:eastAsiaTheme="minorEastAsia"/>
          <w:sz w:val="36"/>
        </w:rPr>
      </w:pPr>
    </w:p>
    <w:p w14:paraId="52914422" w14:textId="77777777" w:rsidR="00950F54" w:rsidRDefault="00950F54" w:rsidP="00EF2F9E">
      <w:pPr>
        <w:ind w:firstLine="0"/>
        <w:jc w:val="both"/>
        <w:rPr>
          <w:rFonts w:eastAsiaTheme="minorEastAsia"/>
          <w:sz w:val="36"/>
        </w:rPr>
      </w:pPr>
    </w:p>
    <w:p w14:paraId="29EFA18C" w14:textId="77777777" w:rsidR="00950F54" w:rsidRDefault="00950F54" w:rsidP="00EF2F9E">
      <w:pPr>
        <w:ind w:firstLine="0"/>
        <w:jc w:val="both"/>
        <w:rPr>
          <w:rFonts w:eastAsiaTheme="minorEastAsia"/>
          <w:sz w:val="36"/>
        </w:rPr>
      </w:pPr>
    </w:p>
    <w:p w14:paraId="69153F7D" w14:textId="77777777" w:rsidR="00950F54" w:rsidRDefault="00950F54" w:rsidP="00EF2F9E">
      <w:pPr>
        <w:ind w:firstLine="0"/>
        <w:jc w:val="both"/>
        <w:rPr>
          <w:rFonts w:eastAsiaTheme="minorEastAsia"/>
          <w:sz w:val="36"/>
        </w:rPr>
      </w:pPr>
    </w:p>
    <w:p w14:paraId="6F31911F" w14:textId="77777777" w:rsidR="00950F54" w:rsidRDefault="00950F54" w:rsidP="00EF2F9E">
      <w:pPr>
        <w:ind w:firstLine="0"/>
        <w:jc w:val="both"/>
        <w:rPr>
          <w:rFonts w:eastAsiaTheme="minorEastAsia"/>
          <w:sz w:val="36"/>
        </w:rPr>
      </w:pPr>
    </w:p>
    <w:p w14:paraId="5B9955FC" w14:textId="77777777" w:rsidR="00950F54" w:rsidRDefault="00950F54" w:rsidP="00EF2F9E">
      <w:pPr>
        <w:ind w:firstLine="0"/>
        <w:jc w:val="both"/>
        <w:rPr>
          <w:rFonts w:eastAsiaTheme="minorEastAsia"/>
          <w:sz w:val="36"/>
        </w:rPr>
      </w:pPr>
    </w:p>
    <w:p w14:paraId="24848AFA" w14:textId="77777777" w:rsidR="00950F54" w:rsidRDefault="00950F54" w:rsidP="00EF2F9E">
      <w:pPr>
        <w:ind w:firstLine="0"/>
        <w:jc w:val="both"/>
        <w:rPr>
          <w:rFonts w:eastAsiaTheme="minorEastAsia"/>
          <w:sz w:val="36"/>
        </w:rPr>
      </w:pPr>
    </w:p>
    <w:p w14:paraId="0BD457EA" w14:textId="77777777" w:rsidR="00950F54" w:rsidRDefault="00950F54" w:rsidP="00EF2F9E">
      <w:pPr>
        <w:ind w:firstLine="0"/>
        <w:jc w:val="both"/>
        <w:rPr>
          <w:rFonts w:eastAsiaTheme="minorEastAsia"/>
          <w:sz w:val="36"/>
        </w:rPr>
      </w:pPr>
    </w:p>
    <w:p w14:paraId="6C3D5D3C" w14:textId="77777777" w:rsidR="00950F54" w:rsidRDefault="00950F54" w:rsidP="00EF2F9E">
      <w:pPr>
        <w:ind w:firstLine="0"/>
        <w:jc w:val="both"/>
        <w:rPr>
          <w:rFonts w:eastAsiaTheme="minorEastAsia"/>
          <w:sz w:val="36"/>
        </w:rPr>
      </w:pPr>
    </w:p>
    <w:p w14:paraId="092EAD9A" w14:textId="77777777" w:rsidR="00950F54" w:rsidRDefault="00950F54" w:rsidP="00EF2F9E">
      <w:pPr>
        <w:ind w:firstLine="0"/>
        <w:jc w:val="both"/>
        <w:rPr>
          <w:rFonts w:eastAsiaTheme="minorEastAsia"/>
          <w:sz w:val="36"/>
        </w:rPr>
      </w:pPr>
    </w:p>
    <w:p w14:paraId="5EC6A883" w14:textId="77777777" w:rsidR="00950F54" w:rsidRDefault="00950F54" w:rsidP="00EF2F9E">
      <w:pPr>
        <w:ind w:firstLine="0"/>
        <w:jc w:val="both"/>
        <w:rPr>
          <w:rFonts w:eastAsiaTheme="minorEastAsia"/>
          <w:sz w:val="36"/>
        </w:rPr>
      </w:pPr>
    </w:p>
    <w:p w14:paraId="063B92F1" w14:textId="77777777" w:rsidR="00950F54" w:rsidRDefault="00950F54" w:rsidP="00EF2F9E">
      <w:pPr>
        <w:ind w:firstLine="0"/>
        <w:jc w:val="both"/>
        <w:rPr>
          <w:rFonts w:eastAsiaTheme="minorEastAsia"/>
          <w:sz w:val="36"/>
        </w:rPr>
      </w:pPr>
    </w:p>
    <w:p w14:paraId="3680E9DD" w14:textId="77777777" w:rsidR="00950F54" w:rsidRDefault="00950F54" w:rsidP="00EF2F9E">
      <w:pPr>
        <w:ind w:firstLine="0"/>
        <w:jc w:val="both"/>
        <w:rPr>
          <w:rFonts w:eastAsiaTheme="minorEastAsia"/>
          <w:sz w:val="36"/>
        </w:rPr>
      </w:pPr>
    </w:p>
    <w:p w14:paraId="0A98939D" w14:textId="77777777" w:rsidR="00950F54" w:rsidRDefault="00950F54" w:rsidP="00EF2F9E">
      <w:pPr>
        <w:ind w:firstLine="0"/>
        <w:jc w:val="both"/>
        <w:rPr>
          <w:rFonts w:eastAsiaTheme="minorEastAsia"/>
          <w:sz w:val="36"/>
        </w:rPr>
      </w:pPr>
    </w:p>
    <w:p w14:paraId="1A6396B9" w14:textId="77777777" w:rsidR="00950F54" w:rsidRDefault="00950F54" w:rsidP="00EF2F9E">
      <w:pPr>
        <w:ind w:firstLine="0"/>
        <w:jc w:val="both"/>
        <w:rPr>
          <w:rFonts w:eastAsiaTheme="minorEastAsia"/>
          <w:sz w:val="36"/>
        </w:rPr>
      </w:pPr>
    </w:p>
    <w:p w14:paraId="799A02E2" w14:textId="77777777" w:rsidR="00950F54" w:rsidRDefault="00950F54" w:rsidP="00EF2F9E">
      <w:pPr>
        <w:ind w:firstLine="0"/>
        <w:jc w:val="both"/>
        <w:rPr>
          <w:rFonts w:eastAsiaTheme="minorEastAsia"/>
          <w:sz w:val="36"/>
        </w:rPr>
        <w:sectPr w:rsidR="00950F54" w:rsidSect="00950F54">
          <w:type w:val="continuous"/>
          <w:pgSz w:w="11906" w:h="16838"/>
          <w:pgMar w:top="1134" w:right="1134" w:bottom="1134" w:left="1134" w:header="709" w:footer="709" w:gutter="0"/>
          <w:pgNumType w:start="0"/>
          <w:cols w:space="708"/>
          <w:titlePg/>
          <w:docGrid w:linePitch="360"/>
        </w:sectPr>
      </w:pPr>
    </w:p>
    <w:tbl>
      <w:tblPr>
        <w:tblStyle w:val="TableGrid"/>
        <w:tblW w:w="14636" w:type="dxa"/>
        <w:tblLook w:val="04A0" w:firstRow="1" w:lastRow="0" w:firstColumn="1" w:lastColumn="0" w:noHBand="0" w:noVBand="1"/>
      </w:tblPr>
      <w:tblGrid>
        <w:gridCol w:w="4433"/>
        <w:gridCol w:w="3401"/>
        <w:gridCol w:w="3401"/>
        <w:gridCol w:w="3401"/>
      </w:tblGrid>
      <w:tr w:rsidR="00E071E5" w14:paraId="34FF76A5" w14:textId="77777777" w:rsidTr="00950F54">
        <w:trPr>
          <w:trHeight w:val="228"/>
        </w:trPr>
        <w:tc>
          <w:tcPr>
            <w:tcW w:w="4433" w:type="dxa"/>
            <w:vMerge w:val="restart"/>
            <w:tcBorders>
              <w:top w:val="single" w:sz="12" w:space="0" w:color="auto"/>
              <w:left w:val="single" w:sz="12" w:space="0" w:color="auto"/>
            </w:tcBorders>
            <w:shd w:val="clear" w:color="auto" w:fill="F2F2F2" w:themeFill="background1" w:themeFillShade="F2"/>
          </w:tcPr>
          <w:p w14:paraId="246D837A" w14:textId="77777777" w:rsidR="00E071E5" w:rsidRPr="00715598" w:rsidRDefault="00950F54" w:rsidP="00EF2F9E">
            <w:pPr>
              <w:ind w:firstLine="0"/>
              <w:jc w:val="both"/>
              <w:rPr>
                <w:rFonts w:ascii="Times New Roman" w:eastAsiaTheme="minorEastAsia" w:hAnsi="Times New Roman" w:cs="Times New Roman"/>
                <w:b/>
                <w:sz w:val="28"/>
                <w:szCs w:val="28"/>
              </w:rPr>
            </w:pPr>
            <w:r>
              <w:rPr>
                <w:rFonts w:eastAsiaTheme="minorEastAsia"/>
                <w:sz w:val="36"/>
              </w:rPr>
              <w:lastRenderedPageBreak/>
              <w:br w:type="page"/>
            </w:r>
            <w:r w:rsidR="00E071E5" w:rsidRPr="00715598">
              <w:rPr>
                <w:rFonts w:ascii="Times New Roman" w:eastAsiaTheme="minorEastAsia" w:hAnsi="Times New Roman" w:cs="Times New Roman"/>
                <w:b/>
                <w:sz w:val="28"/>
                <w:szCs w:val="28"/>
              </w:rPr>
              <w:t>Стандарт связи</w:t>
            </w:r>
          </w:p>
        </w:tc>
        <w:tc>
          <w:tcPr>
            <w:tcW w:w="6802" w:type="dxa"/>
            <w:gridSpan w:val="2"/>
            <w:tcBorders>
              <w:top w:val="single" w:sz="12" w:space="0" w:color="auto"/>
            </w:tcBorders>
            <w:shd w:val="clear" w:color="auto" w:fill="F2F2F2" w:themeFill="background1" w:themeFillShade="F2"/>
          </w:tcPr>
          <w:p w14:paraId="18599E0A" w14:textId="77777777" w:rsidR="00E071E5" w:rsidRPr="00715598" w:rsidRDefault="00E071E5" w:rsidP="00EF2F9E">
            <w:pPr>
              <w:ind w:firstLine="0"/>
              <w:jc w:val="both"/>
              <w:rPr>
                <w:rFonts w:ascii="Times New Roman" w:eastAsiaTheme="minorEastAsia" w:hAnsi="Times New Roman" w:cs="Times New Roman"/>
                <w:b/>
                <w:sz w:val="28"/>
                <w:szCs w:val="28"/>
              </w:rPr>
            </w:pPr>
            <w:r w:rsidRPr="00715598">
              <w:rPr>
                <w:rFonts w:ascii="Times New Roman" w:eastAsiaTheme="minorEastAsia" w:hAnsi="Times New Roman" w:cs="Times New Roman"/>
                <w:b/>
                <w:sz w:val="28"/>
                <w:szCs w:val="28"/>
              </w:rPr>
              <w:t>Диапазон частот</w:t>
            </w:r>
          </w:p>
        </w:tc>
        <w:tc>
          <w:tcPr>
            <w:tcW w:w="3401" w:type="dxa"/>
            <w:vMerge w:val="restart"/>
            <w:tcBorders>
              <w:top w:val="single" w:sz="12" w:space="0" w:color="auto"/>
              <w:right w:val="single" w:sz="12" w:space="0" w:color="auto"/>
            </w:tcBorders>
            <w:shd w:val="clear" w:color="auto" w:fill="F2F2F2" w:themeFill="background1" w:themeFillShade="F2"/>
          </w:tcPr>
          <w:p w14:paraId="41109A62" w14:textId="77777777" w:rsidR="00E071E5" w:rsidRPr="00715598" w:rsidRDefault="00E071E5" w:rsidP="00EF2F9E">
            <w:pPr>
              <w:ind w:firstLine="0"/>
              <w:jc w:val="both"/>
              <w:rPr>
                <w:rFonts w:ascii="Times New Roman" w:eastAsiaTheme="minorEastAsia" w:hAnsi="Times New Roman" w:cs="Times New Roman"/>
                <w:b/>
                <w:sz w:val="28"/>
                <w:szCs w:val="28"/>
              </w:rPr>
            </w:pPr>
            <w:r w:rsidRPr="00715598">
              <w:rPr>
                <w:rFonts w:ascii="Times New Roman" w:eastAsiaTheme="minorEastAsia" w:hAnsi="Times New Roman" w:cs="Times New Roman"/>
                <w:b/>
                <w:sz w:val="28"/>
                <w:szCs w:val="28"/>
              </w:rPr>
              <w:t>Максимальная выходная мощность</w:t>
            </w:r>
          </w:p>
        </w:tc>
      </w:tr>
      <w:tr w:rsidR="00E071E5" w14:paraId="0AC57E9C" w14:textId="77777777" w:rsidTr="00950F54">
        <w:trPr>
          <w:trHeight w:val="228"/>
        </w:trPr>
        <w:tc>
          <w:tcPr>
            <w:tcW w:w="4433" w:type="dxa"/>
            <w:vMerge/>
            <w:tcBorders>
              <w:left w:val="single" w:sz="12" w:space="0" w:color="auto"/>
            </w:tcBorders>
          </w:tcPr>
          <w:p w14:paraId="47777800" w14:textId="77777777" w:rsidR="00E071E5" w:rsidRDefault="00E071E5" w:rsidP="00EF2F9E">
            <w:pPr>
              <w:ind w:firstLine="0"/>
              <w:jc w:val="both"/>
              <w:rPr>
                <w:rFonts w:ascii="Times New Roman" w:eastAsiaTheme="minorEastAsia" w:hAnsi="Times New Roman" w:cs="Times New Roman"/>
                <w:sz w:val="28"/>
                <w:szCs w:val="28"/>
              </w:rPr>
            </w:pPr>
          </w:p>
        </w:tc>
        <w:tc>
          <w:tcPr>
            <w:tcW w:w="3401" w:type="dxa"/>
            <w:shd w:val="clear" w:color="auto" w:fill="F2F2F2" w:themeFill="background1" w:themeFillShade="F2"/>
          </w:tcPr>
          <w:p w14:paraId="4D436C98" w14:textId="77777777" w:rsidR="00E071E5" w:rsidRPr="00715598" w:rsidRDefault="00E071E5" w:rsidP="00EF2F9E">
            <w:pPr>
              <w:ind w:firstLine="0"/>
              <w:jc w:val="both"/>
              <w:rPr>
                <w:rFonts w:ascii="Times New Roman" w:eastAsiaTheme="minorEastAsia" w:hAnsi="Times New Roman" w:cs="Times New Roman"/>
                <w:b/>
                <w:sz w:val="28"/>
                <w:szCs w:val="28"/>
              </w:rPr>
            </w:pPr>
            <w:r w:rsidRPr="00715598">
              <w:rPr>
                <w:rFonts w:ascii="Times New Roman" w:eastAsiaTheme="minorEastAsia" w:hAnsi="Times New Roman" w:cs="Times New Roman"/>
                <w:b/>
                <w:sz w:val="28"/>
                <w:szCs w:val="28"/>
              </w:rPr>
              <w:t>На передачу</w:t>
            </w:r>
          </w:p>
        </w:tc>
        <w:tc>
          <w:tcPr>
            <w:tcW w:w="3401" w:type="dxa"/>
            <w:shd w:val="clear" w:color="auto" w:fill="F2F2F2" w:themeFill="background1" w:themeFillShade="F2"/>
          </w:tcPr>
          <w:p w14:paraId="2EA9DFD5" w14:textId="77777777" w:rsidR="00E071E5" w:rsidRPr="00715598" w:rsidRDefault="00E071E5" w:rsidP="00EF2F9E">
            <w:pPr>
              <w:ind w:firstLine="0"/>
              <w:jc w:val="both"/>
              <w:rPr>
                <w:rFonts w:ascii="Times New Roman" w:eastAsiaTheme="minorEastAsia" w:hAnsi="Times New Roman" w:cs="Times New Roman"/>
                <w:b/>
                <w:sz w:val="28"/>
                <w:szCs w:val="28"/>
              </w:rPr>
            </w:pPr>
            <w:r w:rsidRPr="00715598">
              <w:rPr>
                <w:rFonts w:ascii="Times New Roman" w:eastAsiaTheme="minorEastAsia" w:hAnsi="Times New Roman" w:cs="Times New Roman"/>
                <w:b/>
                <w:sz w:val="28"/>
                <w:szCs w:val="28"/>
              </w:rPr>
              <w:t>На приём</w:t>
            </w:r>
          </w:p>
        </w:tc>
        <w:tc>
          <w:tcPr>
            <w:tcW w:w="3401" w:type="dxa"/>
            <w:vMerge/>
            <w:tcBorders>
              <w:right w:val="single" w:sz="12" w:space="0" w:color="auto"/>
            </w:tcBorders>
          </w:tcPr>
          <w:p w14:paraId="45FCB556" w14:textId="77777777" w:rsidR="00E071E5" w:rsidRDefault="00E071E5" w:rsidP="00EF2F9E">
            <w:pPr>
              <w:ind w:firstLine="0"/>
              <w:jc w:val="both"/>
              <w:rPr>
                <w:rFonts w:ascii="Times New Roman" w:eastAsiaTheme="minorEastAsia" w:hAnsi="Times New Roman" w:cs="Times New Roman"/>
                <w:sz w:val="28"/>
                <w:szCs w:val="28"/>
              </w:rPr>
            </w:pPr>
          </w:p>
        </w:tc>
      </w:tr>
      <w:tr w:rsidR="00E071E5" w14:paraId="60DAEECA" w14:textId="77777777" w:rsidTr="00950F54">
        <w:trPr>
          <w:trHeight w:val="898"/>
        </w:trPr>
        <w:tc>
          <w:tcPr>
            <w:tcW w:w="4433" w:type="dxa"/>
            <w:tcBorders>
              <w:left w:val="single" w:sz="12" w:space="0" w:color="auto"/>
            </w:tcBorders>
          </w:tcPr>
          <w:p w14:paraId="5596DC65" w14:textId="77777777" w:rsidR="00E071E5" w:rsidRDefault="00E071E5" w:rsidP="00EF2F9E">
            <w:pPr>
              <w:ind w:firstLine="0"/>
              <w:jc w:val="both"/>
              <w:rPr>
                <w:rFonts w:ascii="Times New Roman" w:eastAsiaTheme="minorEastAsia" w:hAnsi="Times New Roman" w:cs="Times New Roman"/>
                <w:sz w:val="28"/>
                <w:szCs w:val="28"/>
              </w:rPr>
            </w:pPr>
            <w:r w:rsidRPr="00E071E5">
              <w:rPr>
                <w:rFonts w:ascii="Times New Roman" w:eastAsiaTheme="minorEastAsia" w:hAnsi="Times New Roman" w:cs="Times New Roman"/>
                <w:sz w:val="28"/>
                <w:szCs w:val="28"/>
              </w:rPr>
              <w:t>GSM 850/900/1800/1900</w:t>
            </w:r>
          </w:p>
        </w:tc>
        <w:tc>
          <w:tcPr>
            <w:tcW w:w="3401" w:type="dxa"/>
          </w:tcPr>
          <w:p w14:paraId="1791F199" w14:textId="77777777" w:rsidR="00E071E5" w:rsidRDefault="00E071E5" w:rsidP="00EF2F9E">
            <w:pPr>
              <w:ind w:firstLine="0"/>
              <w:jc w:val="both"/>
              <w:rPr>
                <w:rFonts w:ascii="Times New Roman" w:eastAsiaTheme="minorEastAsia" w:hAnsi="Times New Roman" w:cs="Times New Roman"/>
                <w:sz w:val="28"/>
                <w:szCs w:val="28"/>
              </w:rPr>
            </w:pPr>
            <w:r w:rsidRPr="00E071E5">
              <w:rPr>
                <w:rFonts w:ascii="Times New Roman" w:eastAsiaTheme="minorEastAsia" w:hAnsi="Times New Roman" w:cs="Times New Roman"/>
                <w:sz w:val="28"/>
                <w:szCs w:val="28"/>
              </w:rPr>
              <w:t>890–915/1710–1785</w:t>
            </w:r>
          </w:p>
        </w:tc>
        <w:tc>
          <w:tcPr>
            <w:tcW w:w="3401" w:type="dxa"/>
          </w:tcPr>
          <w:p w14:paraId="54EE4B6E" w14:textId="77777777" w:rsidR="00E071E5" w:rsidRDefault="00E071E5" w:rsidP="00EF2F9E">
            <w:pPr>
              <w:ind w:firstLine="0"/>
              <w:jc w:val="both"/>
              <w:rPr>
                <w:rFonts w:ascii="Times New Roman" w:eastAsiaTheme="minorEastAsia" w:hAnsi="Times New Roman" w:cs="Times New Roman"/>
                <w:sz w:val="28"/>
                <w:szCs w:val="28"/>
              </w:rPr>
            </w:pPr>
            <w:r w:rsidRPr="00E071E5">
              <w:rPr>
                <w:rFonts w:ascii="Times New Roman" w:eastAsiaTheme="minorEastAsia" w:hAnsi="Times New Roman" w:cs="Times New Roman"/>
                <w:sz w:val="28"/>
                <w:szCs w:val="28"/>
              </w:rPr>
              <w:t>925–960/1805–1880</w:t>
            </w:r>
          </w:p>
        </w:tc>
        <w:tc>
          <w:tcPr>
            <w:tcW w:w="3401" w:type="dxa"/>
            <w:tcBorders>
              <w:right w:val="single" w:sz="12" w:space="0" w:color="auto"/>
            </w:tcBorders>
          </w:tcPr>
          <w:p w14:paraId="54D0946D" w14:textId="77777777"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2/1 Вт</w:t>
            </w:r>
          </w:p>
        </w:tc>
      </w:tr>
      <w:tr w:rsidR="00E071E5" w14:paraId="30315F7E" w14:textId="77777777" w:rsidTr="00950F54">
        <w:trPr>
          <w:trHeight w:val="915"/>
        </w:trPr>
        <w:tc>
          <w:tcPr>
            <w:tcW w:w="4433" w:type="dxa"/>
            <w:tcBorders>
              <w:left w:val="single" w:sz="12" w:space="0" w:color="auto"/>
            </w:tcBorders>
          </w:tcPr>
          <w:p w14:paraId="4A07A961"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UMTS 850/900/2100</w:t>
            </w:r>
          </w:p>
        </w:tc>
        <w:tc>
          <w:tcPr>
            <w:tcW w:w="3401" w:type="dxa"/>
          </w:tcPr>
          <w:p w14:paraId="22F9BA98"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880–915/1920–1980</w:t>
            </w:r>
          </w:p>
        </w:tc>
        <w:tc>
          <w:tcPr>
            <w:tcW w:w="3401" w:type="dxa"/>
          </w:tcPr>
          <w:p w14:paraId="61781037"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925–960/2110–2170</w:t>
            </w:r>
          </w:p>
        </w:tc>
        <w:tc>
          <w:tcPr>
            <w:tcW w:w="3401" w:type="dxa"/>
            <w:tcBorders>
              <w:right w:val="single" w:sz="12" w:space="0" w:color="auto"/>
            </w:tcBorders>
          </w:tcPr>
          <w:p w14:paraId="5612F442" w14:textId="77777777"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250 мВт</w:t>
            </w:r>
          </w:p>
        </w:tc>
      </w:tr>
      <w:tr w:rsidR="00E071E5" w14:paraId="6421B92C" w14:textId="77777777" w:rsidTr="00950F54">
        <w:trPr>
          <w:trHeight w:val="898"/>
        </w:trPr>
        <w:tc>
          <w:tcPr>
            <w:tcW w:w="4433" w:type="dxa"/>
            <w:tcBorders>
              <w:left w:val="single" w:sz="12" w:space="0" w:color="auto"/>
            </w:tcBorders>
          </w:tcPr>
          <w:p w14:paraId="7129449B"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FDD-LTE 3/7/20</w:t>
            </w:r>
          </w:p>
        </w:tc>
        <w:tc>
          <w:tcPr>
            <w:tcW w:w="3401" w:type="dxa"/>
          </w:tcPr>
          <w:p w14:paraId="5739D45C"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1710–1785/2500–2570/832–862</w:t>
            </w:r>
          </w:p>
        </w:tc>
        <w:tc>
          <w:tcPr>
            <w:tcW w:w="3401" w:type="dxa"/>
          </w:tcPr>
          <w:p w14:paraId="6094B68B"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1805–1880/2620–2690/791–821</w:t>
            </w:r>
          </w:p>
        </w:tc>
        <w:tc>
          <w:tcPr>
            <w:tcW w:w="3401" w:type="dxa"/>
            <w:tcBorders>
              <w:right w:val="single" w:sz="12" w:space="0" w:color="auto"/>
            </w:tcBorders>
          </w:tcPr>
          <w:p w14:paraId="442BECA1" w14:textId="77777777"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200 мВт</w:t>
            </w:r>
          </w:p>
        </w:tc>
      </w:tr>
      <w:tr w:rsidR="00E071E5" w14:paraId="4103C91B" w14:textId="77777777" w:rsidTr="00950F54">
        <w:trPr>
          <w:trHeight w:val="915"/>
        </w:trPr>
        <w:tc>
          <w:tcPr>
            <w:tcW w:w="4433" w:type="dxa"/>
            <w:tcBorders>
              <w:left w:val="single" w:sz="12" w:space="0" w:color="auto"/>
            </w:tcBorders>
          </w:tcPr>
          <w:p w14:paraId="7CC9C145"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TDD-LTE 38/40</w:t>
            </w:r>
          </w:p>
        </w:tc>
        <w:tc>
          <w:tcPr>
            <w:tcW w:w="3401" w:type="dxa"/>
          </w:tcPr>
          <w:p w14:paraId="630870AC"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2570–2620/2300–2400</w:t>
            </w:r>
          </w:p>
        </w:tc>
        <w:tc>
          <w:tcPr>
            <w:tcW w:w="3401" w:type="dxa"/>
          </w:tcPr>
          <w:p w14:paraId="55D75305"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2570–2620/2300–2400</w:t>
            </w:r>
          </w:p>
        </w:tc>
        <w:tc>
          <w:tcPr>
            <w:tcW w:w="3401" w:type="dxa"/>
            <w:tcBorders>
              <w:right w:val="single" w:sz="12" w:space="0" w:color="auto"/>
            </w:tcBorders>
          </w:tcPr>
          <w:p w14:paraId="4098CD2B" w14:textId="77777777"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200 мВт</w:t>
            </w:r>
          </w:p>
        </w:tc>
      </w:tr>
      <w:tr w:rsidR="00E071E5" w14:paraId="27AB9652" w14:textId="77777777" w:rsidTr="00950F54">
        <w:trPr>
          <w:trHeight w:val="1814"/>
        </w:trPr>
        <w:tc>
          <w:tcPr>
            <w:tcW w:w="4433" w:type="dxa"/>
            <w:tcBorders>
              <w:left w:val="single" w:sz="12" w:space="0" w:color="auto"/>
            </w:tcBorders>
          </w:tcPr>
          <w:p w14:paraId="4946EC85" w14:textId="77777777" w:rsidR="00E071E5" w:rsidRDefault="00E071E5" w:rsidP="00E071E5">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LTE-A 3+7/3+20/3+38/7+7/7+20</w:t>
            </w:r>
          </w:p>
        </w:tc>
        <w:tc>
          <w:tcPr>
            <w:tcW w:w="3401" w:type="dxa"/>
          </w:tcPr>
          <w:p w14:paraId="40EC90BE" w14:textId="77777777" w:rsidR="00E071E5" w:rsidRDefault="00E071E5" w:rsidP="00E071E5">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1710–1785/2500–2570/</w:t>
            </w:r>
          </w:p>
          <w:p w14:paraId="4E79AE7A" w14:textId="77777777" w:rsidR="00E071E5" w:rsidRDefault="00E071E5" w:rsidP="00E071E5">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832–862/2570–2620</w:t>
            </w:r>
          </w:p>
        </w:tc>
        <w:tc>
          <w:tcPr>
            <w:tcW w:w="3401" w:type="dxa"/>
          </w:tcPr>
          <w:p w14:paraId="2D2755EA" w14:textId="77777777" w:rsidR="00E071E5" w:rsidRDefault="00E071E5" w:rsidP="00E071E5">
            <w:pPr>
              <w:ind w:firstLine="0"/>
              <w:rPr>
                <w:rFonts w:ascii="Times New Roman" w:eastAsiaTheme="minorEastAsia" w:hAnsi="Times New Roman" w:cs="Times New Roman"/>
                <w:sz w:val="28"/>
                <w:szCs w:val="28"/>
              </w:rPr>
            </w:pPr>
            <w:r w:rsidRPr="00E071E5">
              <w:rPr>
                <w:rFonts w:ascii="Times New Roman" w:eastAsiaTheme="minorEastAsia" w:hAnsi="Times New Roman" w:cs="Times New Roman"/>
                <w:sz w:val="28"/>
                <w:szCs w:val="28"/>
              </w:rPr>
              <w:t>1805–1</w:t>
            </w:r>
            <w:r>
              <w:rPr>
                <w:rFonts w:ascii="Times New Roman" w:eastAsiaTheme="minorEastAsia" w:hAnsi="Times New Roman" w:cs="Times New Roman"/>
                <w:sz w:val="28"/>
                <w:szCs w:val="28"/>
              </w:rPr>
              <w:t>880/2620–2690/</w:t>
            </w:r>
          </w:p>
          <w:p w14:paraId="5917B272" w14:textId="77777777" w:rsidR="00E071E5" w:rsidRDefault="00E071E5" w:rsidP="00E071E5">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791–821/2570–2620</w:t>
            </w:r>
          </w:p>
        </w:tc>
        <w:tc>
          <w:tcPr>
            <w:tcW w:w="3401" w:type="dxa"/>
            <w:tcBorders>
              <w:right w:val="single" w:sz="12" w:space="0" w:color="auto"/>
            </w:tcBorders>
          </w:tcPr>
          <w:p w14:paraId="7D25A158" w14:textId="77777777"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200 мВт</w:t>
            </w:r>
          </w:p>
        </w:tc>
      </w:tr>
      <w:tr w:rsidR="00E071E5" w14:paraId="12A72C3A" w14:textId="77777777" w:rsidTr="00950F54">
        <w:trPr>
          <w:trHeight w:val="457"/>
        </w:trPr>
        <w:tc>
          <w:tcPr>
            <w:tcW w:w="4433" w:type="dxa"/>
            <w:tcBorders>
              <w:left w:val="single" w:sz="12" w:space="0" w:color="auto"/>
            </w:tcBorders>
          </w:tcPr>
          <w:p w14:paraId="7CB28A3F"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802.15 (</w:t>
            </w:r>
            <w:proofErr w:type="spellStart"/>
            <w:r>
              <w:rPr>
                <w:rFonts w:ascii="Times New Roman" w:eastAsiaTheme="minorEastAsia" w:hAnsi="Times New Roman" w:cs="Times New Roman"/>
                <w:sz w:val="28"/>
                <w:szCs w:val="28"/>
              </w:rPr>
              <w:t>Bluetooth</w:t>
            </w:r>
            <w:proofErr w:type="spellEnd"/>
            <w:r>
              <w:rPr>
                <w:rFonts w:ascii="Times New Roman" w:eastAsiaTheme="minorEastAsia" w:hAnsi="Times New Roman" w:cs="Times New Roman"/>
                <w:sz w:val="28"/>
                <w:szCs w:val="28"/>
              </w:rPr>
              <w:t>)</w:t>
            </w:r>
          </w:p>
        </w:tc>
        <w:tc>
          <w:tcPr>
            <w:tcW w:w="6802" w:type="dxa"/>
            <w:gridSpan w:val="2"/>
          </w:tcPr>
          <w:p w14:paraId="686E9782"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2400–2483,5</w:t>
            </w:r>
          </w:p>
        </w:tc>
        <w:tc>
          <w:tcPr>
            <w:tcW w:w="3401" w:type="dxa"/>
            <w:tcBorders>
              <w:right w:val="single" w:sz="12" w:space="0" w:color="auto"/>
            </w:tcBorders>
          </w:tcPr>
          <w:p w14:paraId="75B7438B" w14:textId="77777777"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2,5 мВт</w:t>
            </w:r>
          </w:p>
        </w:tc>
      </w:tr>
      <w:tr w:rsidR="00E071E5" w14:paraId="6A4284D2" w14:textId="77777777" w:rsidTr="00950F54">
        <w:trPr>
          <w:trHeight w:val="440"/>
        </w:trPr>
        <w:tc>
          <w:tcPr>
            <w:tcW w:w="4433" w:type="dxa"/>
            <w:tcBorders>
              <w:left w:val="single" w:sz="12" w:space="0" w:color="auto"/>
              <w:bottom w:val="single" w:sz="12" w:space="0" w:color="auto"/>
            </w:tcBorders>
          </w:tcPr>
          <w:p w14:paraId="325862F2" w14:textId="77777777" w:rsidR="00E071E5" w:rsidRPr="00E071E5" w:rsidRDefault="00E071E5" w:rsidP="00EF2F9E">
            <w:pPr>
              <w:ind w:firstLine="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802.11a/b/g/n/</w:t>
            </w:r>
            <w:proofErr w:type="spellStart"/>
            <w:r>
              <w:rPr>
                <w:rFonts w:ascii="Times New Roman" w:eastAsiaTheme="minorEastAsia" w:hAnsi="Times New Roman" w:cs="Times New Roman"/>
                <w:sz w:val="28"/>
                <w:szCs w:val="28"/>
                <w:lang w:val="en-US"/>
              </w:rPr>
              <w:t>ac</w:t>
            </w:r>
            <w:proofErr w:type="spellEnd"/>
            <w:r>
              <w:rPr>
                <w:rFonts w:ascii="Times New Roman" w:eastAsiaTheme="minorEastAsia" w:hAnsi="Times New Roman" w:cs="Times New Roman"/>
                <w:sz w:val="28"/>
                <w:szCs w:val="28"/>
                <w:lang w:val="en-US"/>
              </w:rPr>
              <w:t xml:space="preserve"> (Wi-Fi)</w:t>
            </w:r>
          </w:p>
        </w:tc>
        <w:tc>
          <w:tcPr>
            <w:tcW w:w="6802" w:type="dxa"/>
            <w:gridSpan w:val="2"/>
            <w:tcBorders>
              <w:bottom w:val="single" w:sz="12" w:space="0" w:color="auto"/>
            </w:tcBorders>
          </w:tcPr>
          <w:p w14:paraId="03D8A866" w14:textId="77777777"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2400–2483,5/5150–5350/5650–5850</w:t>
            </w:r>
          </w:p>
        </w:tc>
        <w:tc>
          <w:tcPr>
            <w:tcW w:w="3401" w:type="dxa"/>
            <w:tcBorders>
              <w:bottom w:val="single" w:sz="12" w:space="0" w:color="auto"/>
              <w:right w:val="single" w:sz="12" w:space="0" w:color="auto"/>
            </w:tcBorders>
          </w:tcPr>
          <w:p w14:paraId="29C0F34C" w14:textId="77777777" w:rsidR="00E071E5" w:rsidRDefault="00715598"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 мВт</w:t>
            </w:r>
          </w:p>
        </w:tc>
      </w:tr>
    </w:tbl>
    <w:p w14:paraId="14EE60CE" w14:textId="77777777" w:rsidR="00950F54" w:rsidRDefault="00950F54" w:rsidP="00EF2F9E">
      <w:pPr>
        <w:ind w:firstLine="0"/>
        <w:jc w:val="both"/>
        <w:rPr>
          <w:rFonts w:ascii="Times New Roman" w:eastAsiaTheme="minorEastAsia" w:hAnsi="Times New Roman" w:cs="Times New Roman"/>
          <w:sz w:val="28"/>
          <w:szCs w:val="28"/>
          <w:lang w:val="en-US"/>
        </w:rPr>
        <w:sectPr w:rsidR="00950F54" w:rsidSect="00950F54">
          <w:type w:val="continuous"/>
          <w:pgSz w:w="16838" w:h="11906" w:orient="landscape"/>
          <w:pgMar w:top="1134" w:right="1134" w:bottom="1134" w:left="1134" w:header="709" w:footer="709" w:gutter="0"/>
          <w:pgNumType w:start="0"/>
          <w:cols w:space="708"/>
          <w:titlePg/>
          <w:docGrid w:linePitch="360"/>
        </w:sectPr>
      </w:pPr>
    </w:p>
    <w:p w14:paraId="1804839F" w14:textId="77777777" w:rsidR="00EF2F9E" w:rsidRPr="00EF2F9E" w:rsidRDefault="00A228D3" w:rsidP="00EF2F9E">
      <w:pPr>
        <w:ind w:firstLine="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0528" behindDoc="0" locked="0" layoutInCell="1" allowOverlap="1" wp14:anchorId="2CEDA5CD" wp14:editId="33FE6318">
                <wp:simplePos x="0" y="0"/>
                <wp:positionH relativeFrom="margin">
                  <wp:posOffset>1527810</wp:posOffset>
                </wp:positionH>
                <wp:positionV relativeFrom="paragraph">
                  <wp:posOffset>2876550</wp:posOffset>
                </wp:positionV>
                <wp:extent cx="3131820" cy="815340"/>
                <wp:effectExtent l="0" t="3810" r="26670" b="26670"/>
                <wp:wrapNone/>
                <wp:docPr id="28" name="Надпись 28"/>
                <wp:cNvGraphicFramePr/>
                <a:graphic xmlns:a="http://schemas.openxmlformats.org/drawingml/2006/main">
                  <a:graphicData uri="http://schemas.microsoft.com/office/word/2010/wordprocessingShape">
                    <wps:wsp>
                      <wps:cNvSpPr txBox="1"/>
                      <wps:spPr>
                        <a:xfrm rot="16200000">
                          <a:off x="0" y="0"/>
                          <a:ext cx="3131820" cy="815340"/>
                        </a:xfrm>
                        <a:prstGeom prst="rect">
                          <a:avLst/>
                        </a:prstGeom>
                        <a:solidFill>
                          <a:schemeClr val="bg2">
                            <a:lumMod val="25000"/>
                          </a:schemeClr>
                        </a:solidFill>
                        <a:ln w="6350">
                          <a:solidFill>
                            <a:schemeClr val="accent6">
                              <a:lumMod val="60000"/>
                              <a:lumOff val="40000"/>
                            </a:schemeClr>
                          </a:solidFill>
                        </a:ln>
                        <a:effectLst>
                          <a:innerShdw blurRad="63500" dist="50800" dir="16200000">
                            <a:prstClr val="black">
                              <a:alpha val="50000"/>
                            </a:prstClr>
                          </a:innerShdw>
                        </a:effectLst>
                      </wps:spPr>
                      <wps:txbx>
                        <w:txbxContent>
                          <w:p w14:paraId="4B17934E" w14:textId="77777777" w:rsidR="00A228D3" w:rsidRPr="00A228D3" w:rsidRDefault="00A228D3" w:rsidP="00A228D3">
                            <w:pPr>
                              <w:ind w:left="708" w:firstLine="143"/>
                              <w:rPr>
                                <w:b/>
                                <w:color w:val="D1E7A8" w:themeColor="accent2" w:themeTint="66"/>
                                <w:sz w:val="40"/>
                                <w:szCs w:val="40"/>
                                <w:lang w:val="en-US"/>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Защитное</w:t>
                            </w:r>
                            <w:r w:rsidRPr="00A228D3">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стекло</w:t>
                            </w:r>
                            <w:r w:rsidRPr="00A228D3">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lang w:val="en-US"/>
                                <w14:textOutline w14:w="11112" w14:cap="flat" w14:cmpd="sng" w14:algn="ctr">
                                  <w14:solidFill>
                                    <w14:schemeClr w14:val="accent2"/>
                                  </w14:solidFill>
                                  <w14:prstDash w14:val="solid"/>
                                  <w14:round/>
                                </w14:textOutline>
                              </w:rPr>
                              <w:t>Corning Gorilla Glass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DA5CD" id="_x0000_t202" coordsize="21600,21600" o:spt="202" path="m,l,21600r21600,l21600,xe">
                <v:stroke joinstyle="miter"/>
                <v:path gradientshapeok="t" o:connecttype="rect"/>
              </v:shapetype>
              <v:shape id="Надпись 28" o:spid="_x0000_s1026" type="#_x0000_t202" style="position:absolute;left:0;text-align:left;margin-left:120.3pt;margin-top:226.5pt;width:246.6pt;height:64.2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" fillcolor="#423b28 [814]" strokecolor="#45cbf5 [1945]" strokeweight=".5pt">
                <v:textbox>
                  <w:txbxContent>
                    <w:p w14:paraId="4B17934E" w14:textId="77777777" w:rsidR="00A228D3" w:rsidRPr="00A228D3" w:rsidRDefault="00A228D3" w:rsidP="00A228D3">
                      <w:pPr>
                        <w:ind w:left="708" w:firstLine="143"/>
                        <w:rPr>
                          <w:b/>
                          <w:color w:val="D1E7A8" w:themeColor="accent2" w:themeTint="66"/>
                          <w:sz w:val="40"/>
                          <w:szCs w:val="40"/>
                          <w:lang w:val="en-US"/>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Защитное</w:t>
                      </w:r>
                      <w:r w:rsidRPr="00A228D3">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стекло</w:t>
                      </w:r>
                      <w:r w:rsidRPr="00A228D3">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lang w:val="en-US"/>
                          <w14:textOutline w14:w="11112" w14:cap="flat" w14:cmpd="sng" w14:algn="ctr">
                            <w14:solidFill>
                              <w14:schemeClr w14:val="accent2"/>
                            </w14:solidFill>
                            <w14:prstDash w14:val="solid"/>
                            <w14:round/>
                          </w14:textOutline>
                        </w:rPr>
                        <w:t>Corning Gorilla Glass 3</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12C5D58" wp14:editId="5E05D9B3">
                <wp:simplePos x="0" y="0"/>
                <wp:positionH relativeFrom="margin">
                  <wp:posOffset>-1104900</wp:posOffset>
                </wp:positionH>
                <wp:positionV relativeFrom="paragraph">
                  <wp:posOffset>2876550</wp:posOffset>
                </wp:positionV>
                <wp:extent cx="3131820" cy="815340"/>
                <wp:effectExtent l="0" t="3810" r="26670" b="26670"/>
                <wp:wrapNone/>
                <wp:docPr id="26" name="Надпись 26"/>
                <wp:cNvGraphicFramePr/>
                <a:graphic xmlns:a="http://schemas.openxmlformats.org/drawingml/2006/main">
                  <a:graphicData uri="http://schemas.microsoft.com/office/word/2010/wordprocessingShape">
                    <wps:wsp>
                      <wps:cNvSpPr txBox="1"/>
                      <wps:spPr>
                        <a:xfrm rot="16200000">
                          <a:off x="0" y="0"/>
                          <a:ext cx="3131820" cy="815340"/>
                        </a:xfrm>
                        <a:prstGeom prst="rect">
                          <a:avLst/>
                        </a:prstGeom>
                        <a:solidFill>
                          <a:schemeClr val="bg2">
                            <a:lumMod val="25000"/>
                          </a:schemeClr>
                        </a:solidFill>
                        <a:ln w="6350">
                          <a:solidFill>
                            <a:schemeClr val="accent6">
                              <a:lumMod val="60000"/>
                              <a:lumOff val="40000"/>
                            </a:schemeClr>
                          </a:solidFill>
                        </a:ln>
                        <a:effectLst>
                          <a:innerShdw blurRad="63500" dist="50800" dir="16200000">
                            <a:prstClr val="black">
                              <a:alpha val="50000"/>
                            </a:prstClr>
                          </a:innerShdw>
                        </a:effectLst>
                      </wps:spPr>
                      <wps:txbx>
                        <w:txbxContent>
                          <w:p w14:paraId="1F7DB44D" w14:textId="77777777" w:rsidR="00A228D3" w:rsidRPr="00A228D3" w:rsidRDefault="00A228D3" w:rsidP="00A228D3">
                            <w:pPr>
                              <w:rPr>
                                <w:b/>
                                <w:color w:val="D1E7A8" w:themeColor="accent2" w:themeTint="66"/>
                                <w:sz w:val="40"/>
                                <w:szCs w:val="40"/>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5,65 дюйма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C5D58" id="Надпись 26" o:spid="_x0000_s1027" type="#_x0000_t202" style="position:absolute;left:0;text-align:left;margin-left:-87pt;margin-top:226.5pt;width:246.6pt;height:64.2pt;rotation:-90;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" fillcolor="#423b28 [814]" strokecolor="#45cbf5 [1945]" strokeweight=".5pt">
                <v:textbox>
                  <w:txbxContent>
                    <w:p w14:paraId="1F7DB44D" w14:textId="77777777" w:rsidR="00A228D3" w:rsidRPr="00A228D3" w:rsidRDefault="00A228D3" w:rsidP="00A228D3">
                      <w:pPr>
                        <w:rPr>
                          <w:b/>
                          <w:color w:val="D1E7A8" w:themeColor="accent2" w:themeTint="66"/>
                          <w:sz w:val="40"/>
                          <w:szCs w:val="40"/>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5,65 дюйма</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17D94FA" wp14:editId="69C8F257">
                <wp:simplePos x="0" y="0"/>
                <wp:positionH relativeFrom="margin">
                  <wp:posOffset>4050030</wp:posOffset>
                </wp:positionH>
                <wp:positionV relativeFrom="paragraph">
                  <wp:posOffset>2868930</wp:posOffset>
                </wp:positionV>
                <wp:extent cx="3131820" cy="815340"/>
                <wp:effectExtent l="0" t="3810" r="26670" b="26670"/>
                <wp:wrapNone/>
                <wp:docPr id="29" name="Надпись 29"/>
                <wp:cNvGraphicFramePr/>
                <a:graphic xmlns:a="http://schemas.openxmlformats.org/drawingml/2006/main">
                  <a:graphicData uri="http://schemas.microsoft.com/office/word/2010/wordprocessingShape">
                    <wps:wsp>
                      <wps:cNvSpPr txBox="1"/>
                      <wps:spPr>
                        <a:xfrm rot="16200000">
                          <a:off x="0" y="0"/>
                          <a:ext cx="3131820" cy="815340"/>
                        </a:xfrm>
                        <a:prstGeom prst="rect">
                          <a:avLst/>
                        </a:prstGeom>
                        <a:solidFill>
                          <a:schemeClr val="bg2">
                            <a:lumMod val="25000"/>
                          </a:schemeClr>
                        </a:solidFill>
                        <a:ln w="6350">
                          <a:solidFill>
                            <a:schemeClr val="accent6">
                              <a:lumMod val="60000"/>
                              <a:lumOff val="40000"/>
                            </a:schemeClr>
                          </a:solidFill>
                        </a:ln>
                        <a:effectLst>
                          <a:innerShdw blurRad="63500" dist="50800" dir="16200000">
                            <a:prstClr val="black">
                              <a:alpha val="50000"/>
                            </a:prstClr>
                          </a:innerShdw>
                        </a:effectLst>
                      </wps:spPr>
                      <wps:txbx>
                        <w:txbxContent>
                          <w:p w14:paraId="616DB4FB" w14:textId="77777777" w:rsidR="00A228D3" w:rsidRPr="00A228D3" w:rsidRDefault="00A228D3" w:rsidP="00A228D3">
                            <w:pPr>
                              <w:rPr>
                                <w:b/>
                                <w:color w:val="D1E7A8" w:themeColor="accent2" w:themeTint="66"/>
                                <w:sz w:val="40"/>
                                <w:szCs w:val="40"/>
                                <w:lang w:val="en-US"/>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Full HD+ (2160x1080)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D94FA" id="Надпись 29" o:spid="_x0000_s1028" type="#_x0000_t202" style="position:absolute;left:0;text-align:left;margin-left:318.9pt;margin-top:225.9pt;width:246.6pt;height:64.2pt;rotation:-9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" fillcolor="#423b28 [814]" strokecolor="#45cbf5 [1945]" strokeweight=".5pt">
                <v:textbox>
                  <w:txbxContent>
                    <w:p w14:paraId="616DB4FB" w14:textId="77777777" w:rsidR="00A228D3" w:rsidRPr="00A228D3" w:rsidRDefault="00A228D3" w:rsidP="00A228D3">
                      <w:pPr>
                        <w:rPr>
                          <w:b/>
                          <w:color w:val="D1E7A8" w:themeColor="accent2" w:themeTint="66"/>
                          <w:sz w:val="40"/>
                          <w:szCs w:val="40"/>
                          <w:lang w:val="en-US"/>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Full HD+ (2160x1080)</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D05E44C" wp14:editId="461418A4">
                <wp:simplePos x="0" y="0"/>
                <wp:positionH relativeFrom="column">
                  <wp:posOffset>5608320</wp:posOffset>
                </wp:positionH>
                <wp:positionV relativeFrom="paragraph">
                  <wp:posOffset>1012825</wp:posOffset>
                </wp:positionV>
                <wp:extent cx="0" cy="708660"/>
                <wp:effectExtent l="114300" t="0" r="114300" b="53340"/>
                <wp:wrapNone/>
                <wp:docPr id="24" name="Прямая со стрелкой 24"/>
                <wp:cNvGraphicFramePr/>
                <a:graphic xmlns:a="http://schemas.openxmlformats.org/drawingml/2006/main">
                  <a:graphicData uri="http://schemas.microsoft.com/office/word/2010/wordprocessingShape">
                    <wps:wsp>
                      <wps:cNvCnPr/>
                      <wps:spPr>
                        <a:xfrm>
                          <a:off x="0" y="0"/>
                          <a:ext cx="0" cy="708660"/>
                        </a:xfrm>
                        <a:prstGeom prst="straightConnector1">
                          <a:avLst/>
                        </a:prstGeom>
                        <a:ln w="57150">
                          <a:solidFill>
                            <a:schemeClr val="accent6">
                              <a:lumMod val="20000"/>
                              <a:lumOff val="8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12409C" id="_x0000_t32" coordsize="21600,21600" o:spt="32" o:oned="t" path="m,l21600,21600e" filled="f">
                <v:path arrowok="t" fillok="f" o:connecttype="none"/>
                <o:lock v:ext="edit" shapetype="t"/>
              </v:shapetype>
              <v:shape id="Прямая со стрелкой 24" o:spid="_x0000_s1026" type="#_x0000_t32" style="position:absolute;margin-left:441.6pt;margin-top:79.75pt;width:0;height:55.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" strokecolor="#c1edfc [665]" strokeweight="4.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C022E0A" wp14:editId="4AACDCAC">
                <wp:simplePos x="0" y="0"/>
                <wp:positionH relativeFrom="column">
                  <wp:posOffset>3105150</wp:posOffset>
                </wp:positionH>
                <wp:positionV relativeFrom="paragraph">
                  <wp:posOffset>1017270</wp:posOffset>
                </wp:positionV>
                <wp:extent cx="0" cy="708660"/>
                <wp:effectExtent l="114300" t="0" r="114300" b="53340"/>
                <wp:wrapNone/>
                <wp:docPr id="23" name="Прямая со стрелкой 23"/>
                <wp:cNvGraphicFramePr/>
                <a:graphic xmlns:a="http://schemas.openxmlformats.org/drawingml/2006/main">
                  <a:graphicData uri="http://schemas.microsoft.com/office/word/2010/wordprocessingShape">
                    <wps:wsp>
                      <wps:cNvCnPr/>
                      <wps:spPr>
                        <a:xfrm>
                          <a:off x="0" y="0"/>
                          <a:ext cx="0" cy="708660"/>
                        </a:xfrm>
                        <a:prstGeom prst="straightConnector1">
                          <a:avLst/>
                        </a:prstGeom>
                        <a:ln w="57150">
                          <a:solidFill>
                            <a:schemeClr val="accent6">
                              <a:lumMod val="20000"/>
                              <a:lumOff val="8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66DFA" id="Прямая со стрелкой 23" o:spid="_x0000_s1026" type="#_x0000_t32" style="position:absolute;margin-left:244.5pt;margin-top:80.1pt;width:0;height:55.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" strokecolor="#c1edfc [665]" strokeweight="4.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49A7E4F" wp14:editId="15EC9603">
                <wp:simplePos x="0" y="0"/>
                <wp:positionH relativeFrom="column">
                  <wp:posOffset>453390</wp:posOffset>
                </wp:positionH>
                <wp:positionV relativeFrom="paragraph">
                  <wp:posOffset>1024890</wp:posOffset>
                </wp:positionV>
                <wp:extent cx="0" cy="708660"/>
                <wp:effectExtent l="114300" t="0" r="114300" b="53340"/>
                <wp:wrapNone/>
                <wp:docPr id="22" name="Прямая со стрелкой 22"/>
                <wp:cNvGraphicFramePr/>
                <a:graphic xmlns:a="http://schemas.openxmlformats.org/drawingml/2006/main">
                  <a:graphicData uri="http://schemas.microsoft.com/office/word/2010/wordprocessingShape">
                    <wps:wsp>
                      <wps:cNvCnPr/>
                      <wps:spPr>
                        <a:xfrm>
                          <a:off x="0" y="0"/>
                          <a:ext cx="0" cy="708660"/>
                        </a:xfrm>
                        <a:prstGeom prst="straightConnector1">
                          <a:avLst/>
                        </a:prstGeom>
                        <a:ln w="57150">
                          <a:solidFill>
                            <a:schemeClr val="accent6">
                              <a:lumMod val="20000"/>
                              <a:lumOff val="8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71C03" id="Прямая со стрелкой 22" o:spid="_x0000_s1026" type="#_x0000_t32" style="position:absolute;margin-left:35.7pt;margin-top:80.7pt;width:0;height:55.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" strokecolor="#c1edfc [665]" strokeweight="4.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043A77D" wp14:editId="2E7D3B4E">
                <wp:simplePos x="0" y="0"/>
                <wp:positionH relativeFrom="column">
                  <wp:posOffset>445770</wp:posOffset>
                </wp:positionH>
                <wp:positionV relativeFrom="paragraph">
                  <wp:posOffset>1009650</wp:posOffset>
                </wp:positionV>
                <wp:extent cx="5158740" cy="0"/>
                <wp:effectExtent l="0" t="19050" r="41910" b="3810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5158740" cy="0"/>
                        </a:xfrm>
                        <a:prstGeom prst="line">
                          <a:avLst/>
                        </a:prstGeom>
                        <a:ln w="57150">
                          <a:solidFill>
                            <a:schemeClr val="accent6">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42B25" id="Прямая соединительная линия 2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1pt,79.5pt" to="441.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" strokecolor="#c1edfc [665]" strokeweight="4.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558F176" wp14:editId="1033F258">
                <wp:simplePos x="0" y="0"/>
                <wp:positionH relativeFrom="column">
                  <wp:posOffset>3089910</wp:posOffset>
                </wp:positionH>
                <wp:positionV relativeFrom="paragraph">
                  <wp:posOffset>537210</wp:posOffset>
                </wp:positionV>
                <wp:extent cx="0" cy="495300"/>
                <wp:effectExtent l="114300" t="0" r="76200" b="57150"/>
                <wp:wrapNone/>
                <wp:docPr id="19" name="Прямая со стрелкой 19"/>
                <wp:cNvGraphicFramePr/>
                <a:graphic xmlns:a="http://schemas.openxmlformats.org/drawingml/2006/main">
                  <a:graphicData uri="http://schemas.microsoft.com/office/word/2010/wordprocessingShape">
                    <wps:wsp>
                      <wps:cNvCnPr/>
                      <wps:spPr>
                        <a:xfrm>
                          <a:off x="0" y="0"/>
                          <a:ext cx="0" cy="495300"/>
                        </a:xfrm>
                        <a:prstGeom prst="straightConnector1">
                          <a:avLst/>
                        </a:prstGeom>
                        <a:ln w="57150">
                          <a:solidFill>
                            <a:schemeClr val="accent6">
                              <a:lumMod val="20000"/>
                              <a:lumOff val="80000"/>
                            </a:schemeClr>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74F06C95" id="Прямая со стрелкой 19" o:spid="_x0000_s1026" type="#_x0000_t32" style="position:absolute;margin-left:243.3pt;margin-top:42.3pt;width:0;height: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" strokecolor="#c1edfc [665]" strokeweight="4.5pt">
                <v:stroke endarrow="block" joinstyle="miter"/>
              </v:shape>
            </w:pict>
          </mc:Fallback>
        </mc:AlternateContent>
      </w:r>
      <w:r w:rsidR="00EF2F9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3E4CF78" wp14:editId="6BF7FC97">
                <wp:simplePos x="0" y="0"/>
                <wp:positionH relativeFrom="column">
                  <wp:posOffset>453390</wp:posOffset>
                </wp:positionH>
                <wp:positionV relativeFrom="paragraph">
                  <wp:posOffset>15240</wp:posOffset>
                </wp:positionV>
                <wp:extent cx="5151120" cy="510540"/>
                <wp:effectExtent l="0" t="0" r="11430" b="22860"/>
                <wp:wrapNone/>
                <wp:docPr id="16" name="Надпись 16"/>
                <wp:cNvGraphicFramePr/>
                <a:graphic xmlns:a="http://schemas.openxmlformats.org/drawingml/2006/main">
                  <a:graphicData uri="http://schemas.microsoft.com/office/word/2010/wordprocessingShape">
                    <wps:wsp>
                      <wps:cNvSpPr txBox="1"/>
                      <wps:spPr>
                        <a:xfrm>
                          <a:off x="0" y="0"/>
                          <a:ext cx="5151120" cy="510540"/>
                        </a:xfrm>
                        <a:prstGeom prst="rect">
                          <a:avLst/>
                        </a:prstGeom>
                        <a:solidFill>
                          <a:schemeClr val="accent6">
                            <a:lumMod val="20000"/>
                            <a:lumOff val="80000"/>
                          </a:schemeClr>
                        </a:solidFill>
                        <a:ln w="6350">
                          <a:solidFill>
                            <a:schemeClr val="accent6">
                              <a:lumMod val="60000"/>
                              <a:lumOff val="40000"/>
                            </a:schemeClr>
                          </a:solidFill>
                        </a:ln>
                        <a:effectLst>
                          <a:innerShdw blurRad="63500" dist="50800" dir="16200000">
                            <a:prstClr val="black">
                              <a:alpha val="50000"/>
                            </a:prstClr>
                          </a:innerShdw>
                        </a:effectLst>
                      </wps:spPr>
                      <wps:txbx>
                        <w:txbxContent>
                          <w:p w14:paraId="43F93C81" w14:textId="77777777" w:rsidR="00EF2F9E" w:rsidRPr="00EF2F9E" w:rsidRDefault="00A228D3" w:rsidP="00A228D3">
                            <w:pPr>
                              <w:rPr>
                                <w:b/>
                                <w:color w:val="3E762A" w:themeColor="accent1" w:themeShade="BF"/>
                                <w:sz w:val="48"/>
                                <w:szCs w:val="48"/>
                              </w:rPr>
                            </w:pPr>
                            <w:r>
                              <w:rPr>
                                <w:b/>
                                <w:color w:val="3E762A" w:themeColor="accent1" w:themeShade="BF"/>
                                <w:sz w:val="48"/>
                                <w:szCs w:val="48"/>
                              </w:rPr>
                              <w:t xml:space="preserve">     Характеристики экрана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CF78" id="Надпись 16" o:spid="_x0000_s1029" type="#_x0000_t202" style="position:absolute;left:0;text-align:left;margin-left:35.7pt;margin-top:1.2pt;width:405.6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" fillcolor="#c1edfc [665]" strokecolor="#45cbf5 [1945]" strokeweight=".5pt">
                <v:textbox>
                  <w:txbxContent>
                    <w:p w14:paraId="43F93C81" w14:textId="77777777" w:rsidR="00EF2F9E" w:rsidRPr="00EF2F9E" w:rsidRDefault="00A228D3" w:rsidP="00A228D3">
                      <w:pPr>
                        <w:rPr>
                          <w:b/>
                          <w:color w:val="3E762A" w:themeColor="accent1" w:themeShade="BF"/>
                          <w:sz w:val="48"/>
                          <w:szCs w:val="48"/>
                        </w:rPr>
                      </w:pPr>
                      <w:r>
                        <w:rPr>
                          <w:b/>
                          <w:color w:val="3E762A" w:themeColor="accent1" w:themeShade="BF"/>
                          <w:sz w:val="48"/>
                          <w:szCs w:val="48"/>
                        </w:rPr>
                        <w:t xml:space="preserve">     Характеристики экрана</w:t>
                      </w:r>
                    </w:p>
                  </w:txbxContent>
                </v:textbox>
              </v:shape>
            </w:pict>
          </mc:Fallback>
        </mc:AlternateContent>
      </w:r>
    </w:p>
    <w:sectPr w:rsidR="00EF2F9E" w:rsidRPr="00EF2F9E" w:rsidSect="00950F54">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1B82B" w14:textId="77777777" w:rsidR="00777110" w:rsidRDefault="00777110" w:rsidP="00BF71B8">
      <w:pPr>
        <w:spacing w:after="0" w:line="240" w:lineRule="auto"/>
      </w:pPr>
      <w:r>
        <w:separator/>
      </w:r>
    </w:p>
  </w:endnote>
  <w:endnote w:type="continuationSeparator" w:id="0">
    <w:p w14:paraId="63637071" w14:textId="77777777" w:rsidR="00777110" w:rsidRDefault="00777110" w:rsidP="00BF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5030868"/>
      <w:docPartObj>
        <w:docPartGallery w:val="Page Numbers (Bottom of Page)"/>
        <w:docPartUnique/>
      </w:docPartObj>
    </w:sdtPr>
    <w:sdtEndPr/>
    <w:sdtContent>
      <w:p w14:paraId="0331E087" w14:textId="77777777" w:rsidR="00BF71B8" w:rsidRDefault="00BF71B8">
        <w:pPr>
          <w:pStyle w:val="Footer"/>
          <w:jc w:val="center"/>
        </w:pPr>
        <w:r>
          <w:fldChar w:fldCharType="begin"/>
        </w:r>
        <w:r>
          <w:instrText>PAGE   \* MERGEFORMAT</w:instrText>
        </w:r>
        <w:r>
          <w:fldChar w:fldCharType="separate"/>
        </w:r>
        <w:r>
          <w:t>2</w:t>
        </w:r>
        <w:r>
          <w:fldChar w:fldCharType="end"/>
        </w:r>
      </w:p>
    </w:sdtContent>
  </w:sdt>
  <w:p w14:paraId="2B7F5CAF" w14:textId="77777777" w:rsidR="00BF71B8" w:rsidRDefault="00BF7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0108" w14:textId="77777777" w:rsidR="00777110" w:rsidRDefault="00777110" w:rsidP="00BF71B8">
      <w:pPr>
        <w:spacing w:after="0" w:line="240" w:lineRule="auto"/>
      </w:pPr>
      <w:r>
        <w:separator/>
      </w:r>
    </w:p>
  </w:footnote>
  <w:footnote w:type="continuationSeparator" w:id="0">
    <w:p w14:paraId="44EC1DD1" w14:textId="77777777" w:rsidR="00777110" w:rsidRDefault="00777110" w:rsidP="00BF71B8">
      <w:pPr>
        <w:spacing w:after="0" w:line="240" w:lineRule="auto"/>
      </w:pPr>
      <w:r>
        <w:continuationSeparator/>
      </w:r>
    </w:p>
  </w:footnote>
  <w:footnote w:id="1">
    <w:p w14:paraId="31107547" w14:textId="77777777" w:rsidR="0034544A" w:rsidRDefault="0034544A">
      <w:pPr>
        <w:pStyle w:val="FootnoteText"/>
      </w:pPr>
      <w:r>
        <w:rPr>
          <w:rStyle w:val="FootnoteReference"/>
        </w:rPr>
        <w:footnoteRef/>
      </w:r>
      <w:r>
        <w:t xml:space="preserve"> Алиса – голосовой ассистент от компании Яндекса.</w:t>
      </w:r>
    </w:p>
  </w:footnote>
  <w:footnote w:id="2">
    <w:p w14:paraId="5F6FF8DD" w14:textId="77777777" w:rsidR="0034544A" w:rsidRDefault="0034544A" w:rsidP="0034544A">
      <w:pPr>
        <w:pStyle w:val="FootnoteText"/>
      </w:pPr>
      <w:r>
        <w:rPr>
          <w:rStyle w:val="FootnoteReference"/>
        </w:rPr>
        <w:footnoteRef/>
      </w:r>
      <w:r>
        <w:t xml:space="preserve"> AOSP – </w:t>
      </w:r>
      <w:proofErr w:type="spellStart"/>
      <w:r>
        <w:t>Android</w:t>
      </w:r>
      <w:proofErr w:type="spellEnd"/>
      <w:r>
        <w:t xml:space="preserve"> (Андроид) </w:t>
      </w:r>
      <w:proofErr w:type="spellStart"/>
      <w:r>
        <w:t>Open</w:t>
      </w:r>
      <w:proofErr w:type="spellEnd"/>
      <w:r>
        <w:t xml:space="preserve"> (Открытый) </w:t>
      </w:r>
      <w:proofErr w:type="spellStart"/>
      <w:r>
        <w:t>Source</w:t>
      </w:r>
      <w:proofErr w:type="spellEnd"/>
      <w:r>
        <w:t xml:space="preserve"> (Исходный код) </w:t>
      </w:r>
      <w:proofErr w:type="spellStart"/>
      <w:r>
        <w:t>Project</w:t>
      </w:r>
      <w:proofErr w:type="spellEnd"/>
      <w:r>
        <w:t xml:space="preserve"> (Проект). По сути, AOSP – это своего рода конструктор, набор элементов, блоков, связок, перемычек, сделанных в виде набора команд-кодов. Каждый желающий может зайти на сайт проекта AOSP, скачать самые последние разработанные коды, и создавать на их основе всё, что пожелает – систему управления своими устройствами, собственную ОС или игру.</w:t>
      </w:r>
    </w:p>
  </w:footnote>
  <w:footnote w:id="3">
    <w:p w14:paraId="65AB13FB" w14:textId="77777777" w:rsidR="0034544A" w:rsidRDefault="0034544A">
      <w:pPr>
        <w:pStyle w:val="FootnoteText"/>
      </w:pPr>
      <w:r>
        <w:rPr>
          <w:rStyle w:val="FootnoteReference"/>
        </w:rPr>
        <w:footnoteRef/>
      </w:r>
      <w:r>
        <w:t xml:space="preserve"> </w:t>
      </w:r>
      <w:proofErr w:type="spellStart"/>
      <w:r w:rsidRPr="0034544A">
        <w:t>Google</w:t>
      </w:r>
      <w:proofErr w:type="spellEnd"/>
      <w:r w:rsidRPr="0034544A">
        <w:t xml:space="preserve"> </w:t>
      </w:r>
      <w:proofErr w:type="spellStart"/>
      <w:r w:rsidRPr="0034544A">
        <w:t>Play</w:t>
      </w:r>
      <w:proofErr w:type="spellEnd"/>
      <w:r w:rsidRPr="0034544A">
        <w:t xml:space="preserve"> — магазин приложений, игр, книг, музыки и фильмов компании </w:t>
      </w:r>
      <w:proofErr w:type="spellStart"/>
      <w:r w:rsidRPr="0034544A">
        <w:t>Google</w:t>
      </w:r>
      <w:proofErr w:type="spellEnd"/>
      <w:r w:rsidRPr="0034544A">
        <w:t xml:space="preserve"> и других компаний, позволяющий владельцам устройств с операционной системой </w:t>
      </w:r>
      <w:proofErr w:type="spellStart"/>
      <w:r w:rsidRPr="0034544A">
        <w:t>Android</w:t>
      </w:r>
      <w:proofErr w:type="spellEnd"/>
      <w:r w:rsidRPr="0034544A">
        <w:t xml:space="preserve"> устанавливать и приобретать различные приложения.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927C2" w14:textId="77777777" w:rsidR="00A7662A" w:rsidRDefault="00777110">
    <w:pPr>
      <w:pStyle w:val="Header"/>
    </w:pPr>
    <w:r>
      <w:rPr>
        <w:noProof/>
      </w:rPr>
      <w:pict w14:anchorId="2B4AE5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47844" o:spid="_x0000_s2050" type="#_x0000_t75" style="position:absolute;left:0;text-align:left;margin-left:0;margin-top:0;width:481.65pt;height:481.6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BA857" w14:textId="77777777" w:rsidR="00A7662A" w:rsidRDefault="00777110">
    <w:pPr>
      <w:pStyle w:val="Header"/>
    </w:pPr>
    <w:r>
      <w:rPr>
        <w:noProof/>
      </w:rPr>
      <w:pict w14:anchorId="735AE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47845" o:spid="_x0000_s2051" type="#_x0000_t75" style="position:absolute;left:0;text-align:left;margin-left:0;margin-top:0;width:481.65pt;height:481.6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8A8A4" w14:textId="77777777" w:rsidR="00A7662A" w:rsidRDefault="00777110">
    <w:pPr>
      <w:pStyle w:val="Header"/>
    </w:pPr>
    <w:r>
      <w:rPr>
        <w:noProof/>
      </w:rPr>
      <w:pict w14:anchorId="01519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47843" o:spid="_x0000_s2049" type="#_x0000_t75" style="position:absolute;left:0;text-align:left;margin-left:0;margin-top:0;width:481.65pt;height:481.6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6445E"/>
    <w:multiLevelType w:val="hybridMultilevel"/>
    <w:tmpl w:val="0F684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2770FA"/>
    <w:multiLevelType w:val="hybridMultilevel"/>
    <w:tmpl w:val="E892BD2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A6C5469"/>
    <w:multiLevelType w:val="hybridMultilevel"/>
    <w:tmpl w:val="3566FC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A0tzA3N7cwMDOwNDFT0lEKTi0uzszPAykwrgUAXzmj1ywAAAA="/>
  </w:docVars>
  <w:rsids>
    <w:rsidRoot w:val="00BF71B8"/>
    <w:rsid w:val="00000D3F"/>
    <w:rsid w:val="00054F2E"/>
    <w:rsid w:val="0013125E"/>
    <w:rsid w:val="001B1361"/>
    <w:rsid w:val="00216D31"/>
    <w:rsid w:val="002C5CDE"/>
    <w:rsid w:val="0034544A"/>
    <w:rsid w:val="00370CA9"/>
    <w:rsid w:val="004614CC"/>
    <w:rsid w:val="005C6E2D"/>
    <w:rsid w:val="005D1186"/>
    <w:rsid w:val="00715598"/>
    <w:rsid w:val="00734025"/>
    <w:rsid w:val="00777110"/>
    <w:rsid w:val="00950F54"/>
    <w:rsid w:val="00971493"/>
    <w:rsid w:val="009E2EFC"/>
    <w:rsid w:val="00A228D3"/>
    <w:rsid w:val="00A37380"/>
    <w:rsid w:val="00A7662A"/>
    <w:rsid w:val="00BB6CDB"/>
    <w:rsid w:val="00BE033F"/>
    <w:rsid w:val="00BF71B8"/>
    <w:rsid w:val="00C90593"/>
    <w:rsid w:val="00DC03B3"/>
    <w:rsid w:val="00E071E5"/>
    <w:rsid w:val="00E121BB"/>
    <w:rsid w:val="00EF2F9E"/>
    <w:rsid w:val="00FA26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7C0A13"/>
  <w15:chartTrackingRefBased/>
  <w15:docId w15:val="{6D6A3F33-BEDE-4E98-AA27-062A20E1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1B8"/>
    <w:pPr>
      <w:ind w:firstLine="851"/>
    </w:pPr>
  </w:style>
  <w:style w:type="paragraph" w:styleId="Heading1">
    <w:name w:val="heading 1"/>
    <w:basedOn w:val="Normal"/>
    <w:next w:val="Normal"/>
    <w:link w:val="Heading1Char"/>
    <w:uiPriority w:val="9"/>
    <w:qFormat/>
    <w:rsid w:val="00054F2E"/>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054F2E"/>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1B8"/>
    <w:pPr>
      <w:tabs>
        <w:tab w:val="center" w:pos="4677"/>
        <w:tab w:val="right" w:pos="9355"/>
      </w:tabs>
      <w:spacing w:after="0" w:line="240" w:lineRule="auto"/>
    </w:pPr>
  </w:style>
  <w:style w:type="character" w:customStyle="1" w:styleId="HeaderChar">
    <w:name w:val="Header Char"/>
    <w:basedOn w:val="DefaultParagraphFont"/>
    <w:link w:val="Header"/>
    <w:uiPriority w:val="99"/>
    <w:rsid w:val="00BF71B8"/>
  </w:style>
  <w:style w:type="paragraph" w:styleId="Footer">
    <w:name w:val="footer"/>
    <w:basedOn w:val="Normal"/>
    <w:link w:val="FooterChar"/>
    <w:uiPriority w:val="99"/>
    <w:unhideWhenUsed/>
    <w:rsid w:val="00BF71B8"/>
    <w:pPr>
      <w:tabs>
        <w:tab w:val="center" w:pos="4677"/>
        <w:tab w:val="right" w:pos="9355"/>
      </w:tabs>
      <w:spacing w:after="0" w:line="240" w:lineRule="auto"/>
    </w:pPr>
  </w:style>
  <w:style w:type="character" w:customStyle="1" w:styleId="FooterChar">
    <w:name w:val="Footer Char"/>
    <w:basedOn w:val="DefaultParagraphFont"/>
    <w:link w:val="Footer"/>
    <w:uiPriority w:val="99"/>
    <w:rsid w:val="00BF71B8"/>
  </w:style>
  <w:style w:type="paragraph" w:styleId="NoSpacing">
    <w:name w:val="No Spacing"/>
    <w:link w:val="NoSpacingChar"/>
    <w:uiPriority w:val="1"/>
    <w:qFormat/>
    <w:rsid w:val="0013125E"/>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13125E"/>
    <w:rPr>
      <w:rFonts w:eastAsiaTheme="minorEastAsia"/>
      <w:lang w:eastAsia="ru-RU"/>
    </w:rPr>
  </w:style>
  <w:style w:type="character" w:customStyle="1" w:styleId="Heading2Char">
    <w:name w:val="Heading 2 Char"/>
    <w:basedOn w:val="DefaultParagraphFont"/>
    <w:link w:val="Heading2"/>
    <w:uiPriority w:val="9"/>
    <w:rsid w:val="00054F2E"/>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054F2E"/>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Normal"/>
    <w:uiPriority w:val="39"/>
    <w:unhideWhenUsed/>
    <w:qFormat/>
    <w:rsid w:val="00054F2E"/>
    <w:pPr>
      <w:ind w:firstLine="0"/>
      <w:outlineLvl w:val="9"/>
    </w:pPr>
    <w:rPr>
      <w:lang w:eastAsia="ru-RU"/>
    </w:rPr>
  </w:style>
  <w:style w:type="paragraph" w:styleId="TOC2">
    <w:name w:val="toc 2"/>
    <w:basedOn w:val="Normal"/>
    <w:next w:val="Normal"/>
    <w:autoRedefine/>
    <w:uiPriority w:val="39"/>
    <w:unhideWhenUsed/>
    <w:rsid w:val="00054F2E"/>
    <w:pPr>
      <w:spacing w:after="100"/>
      <w:ind w:left="220"/>
    </w:pPr>
  </w:style>
  <w:style w:type="character" w:styleId="Hyperlink">
    <w:name w:val="Hyperlink"/>
    <w:basedOn w:val="DefaultParagraphFont"/>
    <w:uiPriority w:val="99"/>
    <w:unhideWhenUsed/>
    <w:rsid w:val="00054F2E"/>
    <w:rPr>
      <w:color w:val="6B9F25" w:themeColor="hyperlink"/>
      <w:u w:val="single"/>
    </w:rPr>
  </w:style>
  <w:style w:type="character" w:styleId="UnresolvedMention">
    <w:name w:val="Unresolved Mention"/>
    <w:basedOn w:val="DefaultParagraphFont"/>
    <w:uiPriority w:val="99"/>
    <w:semiHidden/>
    <w:unhideWhenUsed/>
    <w:rsid w:val="0034544A"/>
    <w:rPr>
      <w:color w:val="808080"/>
      <w:shd w:val="clear" w:color="auto" w:fill="E6E6E6"/>
    </w:rPr>
  </w:style>
  <w:style w:type="paragraph" w:styleId="FootnoteText">
    <w:name w:val="footnote text"/>
    <w:basedOn w:val="Normal"/>
    <w:link w:val="FootnoteTextChar"/>
    <w:uiPriority w:val="99"/>
    <w:semiHidden/>
    <w:unhideWhenUsed/>
    <w:rsid w:val="003454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544A"/>
    <w:rPr>
      <w:sz w:val="20"/>
      <w:szCs w:val="20"/>
    </w:rPr>
  </w:style>
  <w:style w:type="character" w:styleId="FootnoteReference">
    <w:name w:val="footnote reference"/>
    <w:basedOn w:val="DefaultParagraphFont"/>
    <w:uiPriority w:val="99"/>
    <w:semiHidden/>
    <w:unhideWhenUsed/>
    <w:rsid w:val="0034544A"/>
    <w:rPr>
      <w:vertAlign w:val="superscript"/>
    </w:rPr>
  </w:style>
  <w:style w:type="paragraph" w:styleId="ListParagraph">
    <w:name w:val="List Paragraph"/>
    <w:basedOn w:val="Normal"/>
    <w:uiPriority w:val="34"/>
    <w:qFormat/>
    <w:rsid w:val="00A37380"/>
    <w:pPr>
      <w:ind w:left="720"/>
      <w:contextualSpacing/>
    </w:pPr>
  </w:style>
  <w:style w:type="character" w:styleId="PlaceholderText">
    <w:name w:val="Placeholder Text"/>
    <w:basedOn w:val="DefaultParagraphFont"/>
    <w:uiPriority w:val="99"/>
    <w:semiHidden/>
    <w:rsid w:val="00FA26E0"/>
    <w:rPr>
      <w:color w:val="808080"/>
    </w:rPr>
  </w:style>
  <w:style w:type="table" w:styleId="TableGrid">
    <w:name w:val="Table Grid"/>
    <w:basedOn w:val="TableNormal"/>
    <w:uiPriority w:val="39"/>
    <w:rsid w:val="00E07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942852">
      <w:bodyDiv w:val="1"/>
      <w:marLeft w:val="0"/>
      <w:marRight w:val="0"/>
      <w:marTop w:val="0"/>
      <w:marBottom w:val="0"/>
      <w:divBdr>
        <w:top w:val="none" w:sz="0" w:space="0" w:color="auto"/>
        <w:left w:val="none" w:sz="0" w:space="0" w:color="auto"/>
        <w:bottom w:val="none" w:sz="0" w:space="0" w:color="auto"/>
        <w:right w:val="none" w:sz="0" w:space="0" w:color="auto"/>
      </w:divBdr>
      <w:divsChild>
        <w:div w:id="18940879">
          <w:marLeft w:val="0"/>
          <w:marRight w:val="0"/>
          <w:marTop w:val="0"/>
          <w:marBottom w:val="405"/>
          <w:divBdr>
            <w:top w:val="none" w:sz="0" w:space="0" w:color="auto"/>
            <w:left w:val="none" w:sz="0" w:space="0" w:color="auto"/>
            <w:bottom w:val="none" w:sz="0" w:space="0" w:color="auto"/>
            <w:right w:val="none" w:sz="0" w:space="0" w:color="auto"/>
          </w:divBdr>
          <w:divsChild>
            <w:div w:id="1867137385">
              <w:marLeft w:val="0"/>
              <w:marRight w:val="-75"/>
              <w:marTop w:val="0"/>
              <w:marBottom w:val="0"/>
              <w:divBdr>
                <w:top w:val="none" w:sz="0" w:space="0" w:color="auto"/>
                <w:left w:val="none" w:sz="0" w:space="0" w:color="auto"/>
                <w:bottom w:val="none" w:sz="0" w:space="0" w:color="auto"/>
                <w:right w:val="none" w:sz="0" w:space="0" w:color="auto"/>
              </w:divBdr>
              <w:divsChild>
                <w:div w:id="114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habr.com/company/yandex/blog/353210/"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br.com/post/419549/"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habr.com/company/yandex/blog/339638/"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phone.yandex.ru/?utm_source=habr&amp;utm_content=post051218" TargetMode="Externa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A3B357896A449C8CC9C71FDA4A0267"/>
        <w:category>
          <w:name w:val="Общие"/>
          <w:gallery w:val="placeholder"/>
        </w:category>
        <w:types>
          <w:type w:val="bbPlcHdr"/>
        </w:types>
        <w:behaviors>
          <w:behavior w:val="content"/>
        </w:behaviors>
        <w:guid w:val="{1D6EE49E-B45C-4CF3-B8C0-4DB0B40D50BC}"/>
      </w:docPartPr>
      <w:docPartBody>
        <w:p w:rsidR="004C66EF" w:rsidRDefault="00D41407" w:rsidP="00D41407">
          <w:pPr>
            <w:pStyle w:val="8EA3B357896A449C8CC9C71FDA4A0267"/>
          </w:pPr>
          <w:r>
            <w:rPr>
              <w:color w:val="2F5496" w:themeColor="accent1" w:themeShade="BF"/>
              <w:sz w:val="24"/>
              <w:szCs w:val="24"/>
            </w:rPr>
            <w:t>[Название организации]</w:t>
          </w:r>
        </w:p>
      </w:docPartBody>
    </w:docPart>
    <w:docPart>
      <w:docPartPr>
        <w:name w:val="9AC7C5FA97084741ADC75F3357CA60D1"/>
        <w:category>
          <w:name w:val="Общие"/>
          <w:gallery w:val="placeholder"/>
        </w:category>
        <w:types>
          <w:type w:val="bbPlcHdr"/>
        </w:types>
        <w:behaviors>
          <w:behavior w:val="content"/>
        </w:behaviors>
        <w:guid w:val="{4769727C-F28A-44B7-AA95-EB8D662563C2}"/>
      </w:docPartPr>
      <w:docPartBody>
        <w:p w:rsidR="004C66EF" w:rsidRDefault="00D41407" w:rsidP="00D41407">
          <w:pPr>
            <w:pStyle w:val="9AC7C5FA97084741ADC75F3357CA60D1"/>
          </w:pPr>
          <w:r>
            <w:rPr>
              <w:rFonts w:asciiTheme="majorHAnsi" w:eastAsiaTheme="majorEastAsia" w:hAnsiTheme="majorHAnsi" w:cstheme="majorBidi"/>
              <w:color w:val="4472C4" w:themeColor="accent1"/>
              <w:sz w:val="88"/>
              <w:szCs w:val="88"/>
            </w:rPr>
            <w:t>[Заголовок документа]</w:t>
          </w:r>
        </w:p>
      </w:docPartBody>
    </w:docPart>
    <w:docPart>
      <w:docPartPr>
        <w:name w:val="4A04E9FB2E804DE79AB892C03BE61AAD"/>
        <w:category>
          <w:name w:val="Общие"/>
          <w:gallery w:val="placeholder"/>
        </w:category>
        <w:types>
          <w:type w:val="bbPlcHdr"/>
        </w:types>
        <w:behaviors>
          <w:behavior w:val="content"/>
        </w:behaviors>
        <w:guid w:val="{EB65EF04-1944-492E-8B13-B88C8340FB2A}"/>
      </w:docPartPr>
      <w:docPartBody>
        <w:p w:rsidR="004C66EF" w:rsidRDefault="00D41407" w:rsidP="00D41407">
          <w:pPr>
            <w:pStyle w:val="4A04E9FB2E804DE79AB892C03BE61AAD"/>
          </w:pPr>
          <w:r>
            <w:rPr>
              <w:color w:val="2F5496" w:themeColor="accent1" w:themeShade="BF"/>
              <w:sz w:val="24"/>
              <w:szCs w:val="24"/>
            </w:rPr>
            <w:t>[Подзаголовок документа]</w:t>
          </w:r>
        </w:p>
      </w:docPartBody>
    </w:docPart>
    <w:docPart>
      <w:docPartPr>
        <w:name w:val="A54A0F7C58AF487EAAA090C1EF46A510"/>
        <w:category>
          <w:name w:val="Общие"/>
          <w:gallery w:val="placeholder"/>
        </w:category>
        <w:types>
          <w:type w:val="bbPlcHdr"/>
        </w:types>
        <w:behaviors>
          <w:behavior w:val="content"/>
        </w:behaviors>
        <w:guid w:val="{5981F85C-3910-484D-87DC-B120D655B4C5}"/>
      </w:docPartPr>
      <w:docPartBody>
        <w:p w:rsidR="004C66EF" w:rsidRDefault="00D41407" w:rsidP="00D41407">
          <w:pPr>
            <w:pStyle w:val="A54A0F7C58AF487EAAA090C1EF46A510"/>
          </w:pPr>
          <w:r>
            <w:rPr>
              <w:color w:val="4472C4" w:themeColor="accent1"/>
              <w:sz w:val="28"/>
              <w:szCs w:val="28"/>
            </w:rPr>
            <w:t>[Имя автора]</w:t>
          </w:r>
        </w:p>
      </w:docPartBody>
    </w:docPart>
    <w:docPart>
      <w:docPartPr>
        <w:name w:val="FBBA3DD75F81418DB1873E9F3C8BB83B"/>
        <w:category>
          <w:name w:val="Общие"/>
          <w:gallery w:val="placeholder"/>
        </w:category>
        <w:types>
          <w:type w:val="bbPlcHdr"/>
        </w:types>
        <w:behaviors>
          <w:behavior w:val="content"/>
        </w:behaviors>
        <w:guid w:val="{81051BF6-6D78-40FE-9E3C-25F9CA47E60D}"/>
      </w:docPartPr>
      <w:docPartBody>
        <w:p w:rsidR="004C66EF" w:rsidRDefault="00D41407" w:rsidP="00D41407">
          <w:pPr>
            <w:pStyle w:val="FBBA3DD75F81418DB1873E9F3C8BB83B"/>
          </w:pPr>
          <w:r>
            <w:rPr>
              <w:color w:val="4472C4" w:themeColor="accent1"/>
              <w:sz w:val="28"/>
              <w:szCs w:val="28"/>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07"/>
    <w:rsid w:val="001D1E29"/>
    <w:rsid w:val="004C66EF"/>
    <w:rsid w:val="00D1733C"/>
    <w:rsid w:val="00D41407"/>
    <w:rsid w:val="00D5399E"/>
    <w:rsid w:val="00ED0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3B357896A449C8CC9C71FDA4A0267">
    <w:name w:val="8EA3B357896A449C8CC9C71FDA4A0267"/>
    <w:rsid w:val="00D41407"/>
  </w:style>
  <w:style w:type="paragraph" w:customStyle="1" w:styleId="9AC7C5FA97084741ADC75F3357CA60D1">
    <w:name w:val="9AC7C5FA97084741ADC75F3357CA60D1"/>
    <w:rsid w:val="00D41407"/>
  </w:style>
  <w:style w:type="paragraph" w:customStyle="1" w:styleId="4A04E9FB2E804DE79AB892C03BE61AAD">
    <w:name w:val="4A04E9FB2E804DE79AB892C03BE61AAD"/>
    <w:rsid w:val="00D41407"/>
  </w:style>
  <w:style w:type="paragraph" w:customStyle="1" w:styleId="A54A0F7C58AF487EAAA090C1EF46A510">
    <w:name w:val="A54A0F7C58AF487EAAA090C1EF46A510"/>
    <w:rsid w:val="00D41407"/>
  </w:style>
  <w:style w:type="paragraph" w:customStyle="1" w:styleId="FBBA3DD75F81418DB1873E9F3C8BB83B">
    <w:name w:val="FBBA3DD75F81418DB1873E9F3C8BB83B"/>
    <w:rsid w:val="00D41407"/>
  </w:style>
  <w:style w:type="character" w:styleId="PlaceholderText">
    <w:name w:val="Placeholder Text"/>
    <w:basedOn w:val="DefaultParagraphFont"/>
    <w:uiPriority w:val="99"/>
    <w:semiHidden/>
    <w:rsid w:val="004C66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Зеленый">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Санкт-Петербург,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DD61C6-B99E-40AC-B919-E564257C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1387</Words>
  <Characters>7908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Встречаем Яндекс.Телефон — теперь официально</vt:lpstr>
    </vt:vector>
  </TitlesOfParts>
  <Company>МИНИСТЕРСТВО ОБРАЗОВАНИЯ И НАУКИ РОССИЙСКОЙ ФЕДЕРАЦИИ                                                                             ФЕДЕРАЛЬНОЕ ГОСУДАРСТВЕННОЕ БЮДЖЕТНОЕ ОБРАЗОВАТЕЛЬНОЕ УЧРЕЖДЕНИЕ ВЫСШЕГО ОБРАЗОВАНИЯ «РОССИЙСКИЙ ГОСУДАРСТВЕННЫЙ ПЕДАГОГИЧЕСКИЙ УИВЕРСИТЕТ им. А .И. ГЕРЦЕНА»</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Встречаем Яндекс.Телефон — теперь официально</dc:title>
  <dc:subject>Лабараторная работа № 3</dc:subject>
  <dc:creator>Обучающийся 1 курса очной формы обучения факультета ИКНиТО Моисеенко Павел Александрович</dc:creator>
  <cp:keywords/>
  <dc:description/>
  <cp:lastModifiedBy>Pavel Moiseenko</cp:lastModifiedBy>
  <cp:revision>11</cp:revision>
  <dcterms:created xsi:type="dcterms:W3CDTF">2018-12-11T05:12:00Z</dcterms:created>
  <dcterms:modified xsi:type="dcterms:W3CDTF">2020-10-10T11:39:00Z</dcterms:modified>
</cp:coreProperties>
</file>