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E518" w14:textId="11FEBCF1" w:rsidR="00496469" w:rsidRPr="00B9508F" w:rsidRDefault="008D0727" w:rsidP="00405B46">
      <w:pPr>
        <w:pStyle w:val="Heading1"/>
        <w:jc w:val="center"/>
      </w:pPr>
      <w:r>
        <w:t>Лекция № 1</w:t>
      </w:r>
      <w:r w:rsidR="00405B46">
        <w:t xml:space="preserve">. </w:t>
      </w:r>
      <w:r w:rsidR="00496469" w:rsidRPr="00B9508F">
        <w:t>Общее понятие культуры речи</w:t>
      </w:r>
    </w:p>
    <w:p w14:paraId="14A0C2BB" w14:textId="77777777" w:rsidR="009C19D0" w:rsidRDefault="00496469">
      <w:r>
        <w:t>Речевое поведение – визитная карточка человека в обществе</w:t>
      </w:r>
      <w:r w:rsidR="00B9508F">
        <w:t>.</w:t>
      </w:r>
    </w:p>
    <w:p w14:paraId="765B40D2" w14:textId="77777777" w:rsidR="00F72342" w:rsidRDefault="00662977">
      <w:r>
        <w:t>Культура речи – это такой набор и такая организация языковых средств, которые в определённой ситуации общения при соблюдении современных языковых норм и этики общения позволяют обеспечить наибольший эффект в достижении поставленных коммуникативных задач.</w:t>
      </w:r>
      <w:r w:rsidR="002C34F1">
        <w:br/>
      </w:r>
      <w:r w:rsidR="001A2529">
        <w:t>Конечная цель культуры речи – эффективность общения.</w:t>
      </w:r>
    </w:p>
    <w:p w14:paraId="25D29DAB" w14:textId="77777777" w:rsidR="00C95660" w:rsidRDefault="00C95660">
      <w:r>
        <w:t>Компоненты культуры речи:</w:t>
      </w:r>
      <w:r>
        <w:br/>
        <w:t>1. Нормативный (владение нормами литературного языка)</w:t>
      </w:r>
      <w:r>
        <w:br/>
        <w:t xml:space="preserve">2. Коммуникативный </w:t>
      </w:r>
      <w:r w:rsidR="002C34F1">
        <w:t>(адресант – ситуация общения – адресат)</w:t>
      </w:r>
      <w:r>
        <w:br/>
        <w:t>3. Этический (соблюдение этики общения)</w:t>
      </w:r>
    </w:p>
    <w:p w14:paraId="1BF779D2" w14:textId="77777777" w:rsidR="001B3C4B" w:rsidRDefault="00851AF1">
      <w:r>
        <w:t>Норма – это существующие в данное время в данном я</w:t>
      </w:r>
      <w:r w:rsidR="009F269A">
        <w:t>зыковом коллективе и обязательны</w:t>
      </w:r>
      <w:r>
        <w:t>е для всех членов коллектива языковые единицы и закономерности их употребления.</w:t>
      </w:r>
    </w:p>
    <w:p w14:paraId="000938D2" w14:textId="77777777" w:rsidR="00563E71" w:rsidRDefault="009F269A">
      <w:r>
        <w:t xml:space="preserve">Литературный язык </w:t>
      </w:r>
      <w:r w:rsidR="000E3B61">
        <w:t>–</w:t>
      </w:r>
      <w:r>
        <w:t xml:space="preserve"> </w:t>
      </w:r>
      <w:r w:rsidR="000E3B61">
        <w:t>это язык внутринационального общения; кодифицированный (узаконенный)</w:t>
      </w:r>
      <w:r w:rsidR="006B4304">
        <w:t xml:space="preserve"> и осознанно культивируемый (насаждаемый).</w:t>
      </w:r>
      <w:r w:rsidR="001B3C4B">
        <w:br/>
        <w:t xml:space="preserve">Только для литературного языка </w:t>
      </w:r>
      <w:r w:rsidR="00563E71">
        <w:t>характера дифференциация стилей:</w:t>
      </w:r>
      <w:r w:rsidR="00563E71">
        <w:br/>
        <w:t>1. Официально деловой</w:t>
      </w:r>
      <w:r w:rsidR="00563E71">
        <w:br/>
        <w:t xml:space="preserve">2. Научный                             </w:t>
      </w:r>
      <w:r w:rsidR="00563E71" w:rsidRPr="00924590">
        <w:t xml:space="preserve">} – </w:t>
      </w:r>
      <w:proofErr w:type="spellStart"/>
      <w:r w:rsidR="00563E71">
        <w:t>книжно</w:t>
      </w:r>
      <w:proofErr w:type="spellEnd"/>
      <w:r w:rsidR="00563E71">
        <w:t>-письменные стили</w:t>
      </w:r>
      <w:r w:rsidR="00563E71">
        <w:br/>
        <w:t>3. Публицистический</w:t>
      </w:r>
      <w:r w:rsidR="00924590">
        <w:br/>
        <w:t>4. Разговорный</w:t>
      </w:r>
      <w:r w:rsidR="00924590">
        <w:br/>
        <w:t>Особняком стоит стиль художественной литературы.</w:t>
      </w:r>
      <w:r w:rsidR="00924590">
        <w:br/>
        <w:t>За пределами литературного языка находятся жаргонная лексика (жаргонизмы), просторечия, диалектная лексика.</w:t>
      </w:r>
    </w:p>
    <w:p w14:paraId="7CD5875C" w14:textId="77777777" w:rsidR="00924590" w:rsidRDefault="00685B94">
      <w:r>
        <w:t>«Там, где нет возможности выбора, нет и проблемы нормы» (Ф. П. Филин)</w:t>
      </w:r>
    </w:p>
    <w:p w14:paraId="26B6C1AC" w14:textId="77777777" w:rsidR="00542E1D" w:rsidRPr="00685B94" w:rsidRDefault="00542E1D"/>
    <w:sectPr w:rsidR="00542E1D" w:rsidRPr="0068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9"/>
    <w:rsid w:val="00067E49"/>
    <w:rsid w:val="000E3B61"/>
    <w:rsid w:val="001A2529"/>
    <w:rsid w:val="001B3C4B"/>
    <w:rsid w:val="00225427"/>
    <w:rsid w:val="002C34F1"/>
    <w:rsid w:val="00405B46"/>
    <w:rsid w:val="00496469"/>
    <w:rsid w:val="00542E1D"/>
    <w:rsid w:val="00563E71"/>
    <w:rsid w:val="00662977"/>
    <w:rsid w:val="0068264D"/>
    <w:rsid w:val="00685B94"/>
    <w:rsid w:val="006B4304"/>
    <w:rsid w:val="00851AF1"/>
    <w:rsid w:val="008D0727"/>
    <w:rsid w:val="00924590"/>
    <w:rsid w:val="009B2FB3"/>
    <w:rsid w:val="009C19D0"/>
    <w:rsid w:val="009F269A"/>
    <w:rsid w:val="00B9508F"/>
    <w:rsid w:val="00C95660"/>
    <w:rsid w:val="00CB0E15"/>
    <w:rsid w:val="00F5045E"/>
    <w:rsid w:val="00F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3B4F"/>
  <w15:chartTrackingRefBased/>
  <w15:docId w15:val="{219CF0B0-DF5F-4B3C-98B8-E19010FE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2018-10-26T13:01:00Z</dcterms:created>
  <dcterms:modified xsi:type="dcterms:W3CDTF">2020-10-10T12:46:00Z</dcterms:modified>
</cp:coreProperties>
</file>