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9ADA0" w14:textId="00D1D6F2" w:rsidR="00C177F0" w:rsidRPr="00710F00" w:rsidRDefault="00C86EFA" w:rsidP="00C86EFA">
      <w:pPr>
        <w:pStyle w:val="Heading1"/>
        <w:jc w:val="center"/>
      </w:pPr>
      <w:r>
        <w:t xml:space="preserve">Лекция № 1. </w:t>
      </w:r>
      <w:r w:rsidR="000526D7" w:rsidRPr="00710F00">
        <w:t>История развития ЭВМ</w:t>
      </w:r>
    </w:p>
    <w:p w14:paraId="2D1CD878" w14:textId="4E35B18E" w:rsidR="000526D7" w:rsidRPr="009C6990" w:rsidRDefault="000526D7" w:rsidP="00C86EFA">
      <w:pPr>
        <w:pStyle w:val="Heading2"/>
        <w:jc w:val="center"/>
      </w:pPr>
      <w:r w:rsidRPr="009C6990">
        <w:t>Основы и принципы работы ЭВМ</w:t>
      </w:r>
    </w:p>
    <w:p w14:paraId="13B200B1" w14:textId="77777777" w:rsidR="004F54DD" w:rsidRDefault="004F54DD" w:rsidP="004F54DD">
      <w:r>
        <w:t xml:space="preserve">Идея использования программного управления для построения устройства автоматически выполняющего арифметические вычисления была впервые высказана английским математиком Чарльзом </w:t>
      </w:r>
      <w:proofErr w:type="spellStart"/>
      <w:r>
        <w:t>Бевиджем</w:t>
      </w:r>
      <w:proofErr w:type="spellEnd"/>
      <w:r>
        <w:t xml:space="preserve"> в 1833 году, однако его попытки построить механическое вычислительное устройство с программным управлением не увенчались успехом.</w:t>
      </w:r>
    </w:p>
    <w:p w14:paraId="2ED13163" w14:textId="77777777" w:rsidR="004F54DD" w:rsidRDefault="004F54DD" w:rsidP="004F54DD">
      <w:r>
        <w:t xml:space="preserve">Первый работающей универсальной управляемый вычислительной машиной считается расчётно-вычислительная машина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</w:t>
      </w:r>
      <w:r>
        <w:t xml:space="preserve">, созданная в США в 1934 году. Однако, простой машины составлял большую часть времени ее условной эксплуатации. В результате модернизации устройств реле, была разработана машина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II</w:t>
      </w:r>
      <w:r>
        <w:t xml:space="preserve">, но ее производительность была также мала. Данные машины нельзя отнести к устройствам ЭВМ в полном смысле, так как в них использовались электромагнитные устройства для переключения. </w:t>
      </w:r>
    </w:p>
    <w:p w14:paraId="2A606773" w14:textId="77777777" w:rsidR="004F54DD" w:rsidRDefault="004F54DD" w:rsidP="004F54DD">
      <w:r>
        <w:t>Проект первой ЭВМ был разработан в США в 1942 году. Машина называлась «</w:t>
      </w:r>
      <w:proofErr w:type="spellStart"/>
      <w:r>
        <w:t>Эниак</w:t>
      </w:r>
      <w:proofErr w:type="spellEnd"/>
      <w:r>
        <w:t xml:space="preserve">» и в 1946 г., она вступила в строй. В ней было 18000 электрических ламп и 1500 электромагнитных реле. Применение ламп повысило скорость выполнения операций в 1000 раз по сравнению с </w:t>
      </w:r>
      <w:r>
        <w:rPr>
          <w:lang w:val="en-US"/>
        </w:rPr>
        <w:t>Mark</w:t>
      </w:r>
      <w:r w:rsidRPr="000A27F8">
        <w:t xml:space="preserve"> </w:t>
      </w:r>
      <w:r>
        <w:rPr>
          <w:lang w:val="en-US"/>
        </w:rPr>
        <w:t>I</w:t>
      </w:r>
      <w:r>
        <w:t>. Поэтому за точку отсчета эры ЭВМ принимают сеансы опытной эксплуатации «</w:t>
      </w:r>
      <w:proofErr w:type="spellStart"/>
      <w:r>
        <w:t>Эниак</w:t>
      </w:r>
      <w:proofErr w:type="spellEnd"/>
      <w:r>
        <w:t xml:space="preserve">» в </w:t>
      </w:r>
      <w:proofErr w:type="spellStart"/>
      <w:r>
        <w:t>Пенсильванском</w:t>
      </w:r>
      <w:proofErr w:type="spellEnd"/>
      <w:r>
        <w:t xml:space="preserve"> университете в 1946 году. Общий вес машины 30 тонн, производительность – 5000 операций в секунду. </w:t>
      </w:r>
    </w:p>
    <w:p w14:paraId="4F6D815D" w14:textId="77777777" w:rsidR="004F54DD" w:rsidRDefault="004F54DD" w:rsidP="004F54DD">
      <w:r>
        <w:t xml:space="preserve">Электронные лампы на данном этапе стали элементной базы вычислительных машин первого поколения. Основным элементом машин являлся симметричный триггер, созданный в 1918 году советским ученым Бонч-Бруевичем. Аналогичная схема была разработана американским учеными (Джорданом и </w:t>
      </w:r>
      <w:proofErr w:type="spellStart"/>
      <w:r>
        <w:t>Икклзом</w:t>
      </w:r>
      <w:proofErr w:type="spellEnd"/>
      <w:r>
        <w:t xml:space="preserve"> 1919 году). </w:t>
      </w:r>
    </w:p>
    <w:p w14:paraId="3708BDC7" w14:textId="77777777" w:rsidR="004F54DD" w:rsidRDefault="004F54DD" w:rsidP="004F54DD">
      <w:r>
        <w:t xml:space="preserve">Первые проекты отечественных ЭВМ были предложены Лебедевым и </w:t>
      </w:r>
      <w:proofErr w:type="spellStart"/>
      <w:r>
        <w:t>Рамеевым</w:t>
      </w:r>
      <w:proofErr w:type="spellEnd"/>
      <w:r>
        <w:t xml:space="preserve"> в 1948 году и в 1849-1951 годах по проекту Лебедева была построена </w:t>
      </w:r>
      <w:proofErr w:type="spellStart"/>
      <w:r>
        <w:t>МалаяЭлектронноСчетнаяМашина</w:t>
      </w:r>
      <w:proofErr w:type="spellEnd"/>
      <w:r>
        <w:t xml:space="preserve"> (МЭСМ). На ее основе была создана БЭСМ-1, которую можно отнести к ЭВМ первого поколения. Разработка была завершена в 1952 году. Содержала 5000 ламп, работала в течение 10 часов, быстродействие оценивалось в 10000 операций/сек. Одновременно проектировалась ЭВМ «Стрела» под руководством </w:t>
      </w:r>
      <w:proofErr w:type="spellStart"/>
      <w:r>
        <w:t>Базилевского</w:t>
      </w:r>
      <w:proofErr w:type="spellEnd"/>
      <w:r>
        <w:t xml:space="preserve">, она была запущена в 1953 году. Параллельно разрабатывалась ЭВМ «Урал-1» под руководством </w:t>
      </w:r>
      <w:proofErr w:type="spellStart"/>
      <w:r>
        <w:t>Рамеева</w:t>
      </w:r>
      <w:proofErr w:type="spellEnd"/>
      <w:r>
        <w:t>. В 1958 году запущено в серийное производство запущена ЭВМ «М-20» с производительностью в 20000 операций/сек.</w:t>
      </w:r>
    </w:p>
    <w:p w14:paraId="656551D5" w14:textId="77777777" w:rsidR="004F54DD" w:rsidRDefault="004F54DD" w:rsidP="004F54DD">
      <w:r>
        <w:t>С появлением транзисторов в 50-х годах на смену приходит ЭВМ второго поколения. ЭВМ на транзисторах были «Минск 22/32», «БЭСМ-6», «М-220» и т.д. Их производительность возросла до 1000000 операций в секунду.</w:t>
      </w:r>
    </w:p>
    <w:p w14:paraId="7B0150B6" w14:textId="77777777" w:rsidR="004F54DD" w:rsidRDefault="004F54DD" w:rsidP="004F54DD">
      <w:r>
        <w:t>В 60-х возникло новое направление в электронике – интегральная (3 поколение ЭВМ). Использование ее достижений (интегральных схем) стало революцией в вычислительной технике и способствовало появлению машин третьего поколения. С 1972 года начался выпуск моделей первой очереди ЕС-ЭВМ: (выпускался СССР совместно с социалистическим странами) «ЕС-10-20», «ЕС-10-30», «ЕС-10-33» и т.д.</w:t>
      </w:r>
    </w:p>
    <w:p w14:paraId="7C824B60" w14:textId="77777777" w:rsidR="004F54DD" w:rsidRDefault="004F54DD" w:rsidP="004F54DD">
      <w:r>
        <w:t xml:space="preserve">Характерными особенностями ЭВМ 4ого поколения является переход от интегральных функциональных схем к интегральным подсистемам ЭВМ, основанных на использовании </w:t>
      </w:r>
      <w:proofErr w:type="spellStart"/>
      <w:r>
        <w:t>БольшихИнтегральныхСхем</w:t>
      </w:r>
      <w:proofErr w:type="spellEnd"/>
      <w:r>
        <w:t xml:space="preserve"> (БИС), что позволило увеличить надежность работы в 10 и более раз. К отечественным ЭВМ 4-ого поколения относится «Эльбрус».</w:t>
      </w:r>
    </w:p>
    <w:p w14:paraId="2D92AC6B" w14:textId="77777777" w:rsidR="004F54DD" w:rsidRDefault="004F54DD" w:rsidP="004F54DD"/>
    <w:p w14:paraId="6EED592A" w14:textId="77777777" w:rsidR="004F54DD" w:rsidRDefault="004F54DD" w:rsidP="004F5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518"/>
        <w:gridCol w:w="2187"/>
        <w:gridCol w:w="1270"/>
        <w:gridCol w:w="1292"/>
        <w:gridCol w:w="1324"/>
      </w:tblGrid>
      <w:tr w:rsidR="004F54DD" w14:paraId="16C11627" w14:textId="77777777" w:rsidTr="007D1E96">
        <w:tc>
          <w:tcPr>
            <w:tcW w:w="1557" w:type="dxa"/>
          </w:tcPr>
          <w:p w14:paraId="2282875C" w14:textId="77777777" w:rsidR="004F54DD" w:rsidRDefault="004F54DD" w:rsidP="007D1E96">
            <w:pPr>
              <w:jc w:val="center"/>
            </w:pPr>
          </w:p>
        </w:tc>
        <w:tc>
          <w:tcPr>
            <w:tcW w:w="7788" w:type="dxa"/>
            <w:gridSpan w:val="5"/>
          </w:tcPr>
          <w:p w14:paraId="048FABDE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Поколения</w:t>
            </w:r>
          </w:p>
        </w:tc>
      </w:tr>
      <w:tr w:rsidR="004F54DD" w14:paraId="0B0A885E" w14:textId="77777777" w:rsidTr="007D1E96">
        <w:tc>
          <w:tcPr>
            <w:tcW w:w="1557" w:type="dxa"/>
            <w:vMerge w:val="restart"/>
          </w:tcPr>
          <w:p w14:paraId="087B99FB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Признак, параметр ЭВМ</w:t>
            </w:r>
          </w:p>
        </w:tc>
        <w:tc>
          <w:tcPr>
            <w:tcW w:w="1557" w:type="dxa"/>
            <w:vMerge w:val="restart"/>
          </w:tcPr>
          <w:p w14:paraId="08CEF46D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1-ое 1946-1955</w:t>
            </w:r>
          </w:p>
        </w:tc>
        <w:tc>
          <w:tcPr>
            <w:tcW w:w="1557" w:type="dxa"/>
            <w:vMerge w:val="restart"/>
          </w:tcPr>
          <w:p w14:paraId="06839C9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2-ое 1955-1965</w:t>
            </w:r>
          </w:p>
        </w:tc>
        <w:tc>
          <w:tcPr>
            <w:tcW w:w="3116" w:type="dxa"/>
            <w:gridSpan w:val="2"/>
          </w:tcPr>
          <w:p w14:paraId="021B200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3-е</w:t>
            </w:r>
          </w:p>
        </w:tc>
        <w:tc>
          <w:tcPr>
            <w:tcW w:w="1558" w:type="dxa"/>
            <w:vMerge w:val="restart"/>
          </w:tcPr>
          <w:p w14:paraId="65A877D8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4-ое после 80г.</w:t>
            </w:r>
          </w:p>
        </w:tc>
      </w:tr>
      <w:tr w:rsidR="004F54DD" w14:paraId="47F842B2" w14:textId="77777777" w:rsidTr="007D1E96">
        <w:tc>
          <w:tcPr>
            <w:tcW w:w="1557" w:type="dxa"/>
            <w:vMerge/>
          </w:tcPr>
          <w:p w14:paraId="2E1E4209" w14:textId="77777777" w:rsidR="004F54DD" w:rsidRDefault="004F54DD" w:rsidP="007D1E96">
            <w:pPr>
              <w:jc w:val="center"/>
            </w:pPr>
          </w:p>
        </w:tc>
        <w:tc>
          <w:tcPr>
            <w:tcW w:w="1557" w:type="dxa"/>
            <w:vMerge/>
          </w:tcPr>
          <w:p w14:paraId="59D81C79" w14:textId="77777777" w:rsidR="004F54DD" w:rsidRDefault="004F54DD" w:rsidP="007D1E96">
            <w:pPr>
              <w:jc w:val="center"/>
            </w:pPr>
          </w:p>
        </w:tc>
        <w:tc>
          <w:tcPr>
            <w:tcW w:w="1557" w:type="dxa"/>
            <w:vMerge/>
          </w:tcPr>
          <w:p w14:paraId="52C9398E" w14:textId="77777777" w:rsidR="004F54DD" w:rsidRDefault="004F54DD" w:rsidP="007D1E96">
            <w:pPr>
              <w:jc w:val="center"/>
            </w:pPr>
          </w:p>
        </w:tc>
        <w:tc>
          <w:tcPr>
            <w:tcW w:w="1558" w:type="dxa"/>
          </w:tcPr>
          <w:p w14:paraId="0CB1D022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1965-1970</w:t>
            </w:r>
          </w:p>
        </w:tc>
        <w:tc>
          <w:tcPr>
            <w:tcW w:w="1558" w:type="dxa"/>
          </w:tcPr>
          <w:p w14:paraId="1C8A7023" w14:textId="77777777" w:rsidR="004F54DD" w:rsidRPr="00D85942" w:rsidRDefault="004F54DD" w:rsidP="007D1E96">
            <w:pPr>
              <w:jc w:val="center"/>
              <w:rPr>
                <w:b/>
              </w:rPr>
            </w:pPr>
            <w:r w:rsidRPr="00D85942">
              <w:rPr>
                <w:b/>
              </w:rPr>
              <w:t>После 70 г.</w:t>
            </w:r>
          </w:p>
        </w:tc>
        <w:tc>
          <w:tcPr>
            <w:tcW w:w="1558" w:type="dxa"/>
            <w:vMerge/>
          </w:tcPr>
          <w:p w14:paraId="05FCA2A5" w14:textId="77777777" w:rsidR="004F54DD" w:rsidRDefault="004F54DD" w:rsidP="007D1E96">
            <w:pPr>
              <w:jc w:val="center"/>
            </w:pPr>
          </w:p>
        </w:tc>
      </w:tr>
      <w:tr w:rsidR="004F54DD" w14:paraId="3EFC8007" w14:textId="77777777" w:rsidTr="007D1E96">
        <w:tc>
          <w:tcPr>
            <w:tcW w:w="1557" w:type="dxa"/>
          </w:tcPr>
          <w:p w14:paraId="1A238DB1" w14:textId="77777777" w:rsidR="004F54DD" w:rsidRDefault="004F54DD" w:rsidP="007D1E96">
            <w:pPr>
              <w:jc w:val="center"/>
            </w:pPr>
            <w:r>
              <w:t>Основные элементы</w:t>
            </w:r>
          </w:p>
        </w:tc>
        <w:tc>
          <w:tcPr>
            <w:tcW w:w="1557" w:type="dxa"/>
          </w:tcPr>
          <w:p w14:paraId="60FF8FC6" w14:textId="77777777" w:rsidR="004F54DD" w:rsidRDefault="004F54DD" w:rsidP="007D1E96">
            <w:pPr>
              <w:jc w:val="center"/>
            </w:pPr>
            <w:r>
              <w:t>Реле, электронные лампы</w:t>
            </w:r>
          </w:p>
        </w:tc>
        <w:tc>
          <w:tcPr>
            <w:tcW w:w="1557" w:type="dxa"/>
          </w:tcPr>
          <w:p w14:paraId="473B7BEA" w14:textId="77777777" w:rsidR="004F54DD" w:rsidRDefault="004F54DD" w:rsidP="007D1E96">
            <w:pPr>
              <w:jc w:val="center"/>
            </w:pPr>
            <w:r>
              <w:t>Полупроводниковые приборы</w:t>
            </w:r>
          </w:p>
        </w:tc>
        <w:tc>
          <w:tcPr>
            <w:tcW w:w="1558" w:type="dxa"/>
          </w:tcPr>
          <w:p w14:paraId="500DA9CE" w14:textId="77777777" w:rsidR="004F54DD" w:rsidRDefault="004F54DD" w:rsidP="007D1E96">
            <w:pPr>
              <w:jc w:val="center"/>
            </w:pPr>
            <w:r>
              <w:t>ИС</w:t>
            </w:r>
          </w:p>
        </w:tc>
        <w:tc>
          <w:tcPr>
            <w:tcW w:w="1558" w:type="dxa"/>
          </w:tcPr>
          <w:p w14:paraId="37382FF5" w14:textId="77777777" w:rsidR="004F54DD" w:rsidRDefault="004F54DD" w:rsidP="007D1E96">
            <w:pPr>
              <w:jc w:val="center"/>
            </w:pPr>
            <w:r>
              <w:t>БИС</w:t>
            </w:r>
          </w:p>
        </w:tc>
        <w:tc>
          <w:tcPr>
            <w:tcW w:w="1558" w:type="dxa"/>
          </w:tcPr>
          <w:p w14:paraId="0194A7F8" w14:textId="77777777" w:rsidR="004F54DD" w:rsidRDefault="004F54DD" w:rsidP="007D1E96">
            <w:pPr>
              <w:jc w:val="center"/>
            </w:pPr>
            <w:r>
              <w:t>СБИС</w:t>
            </w:r>
          </w:p>
        </w:tc>
      </w:tr>
      <w:tr w:rsidR="004F54DD" w14:paraId="75EF6AD5" w14:textId="77777777" w:rsidTr="007D1E96">
        <w:tc>
          <w:tcPr>
            <w:tcW w:w="1557" w:type="dxa"/>
          </w:tcPr>
          <w:p w14:paraId="77C86974" w14:textId="77777777" w:rsidR="004F54DD" w:rsidRDefault="004F54DD" w:rsidP="007D1E96">
            <w:pPr>
              <w:jc w:val="center"/>
            </w:pPr>
            <w:r>
              <w:t>Быстродействие</w:t>
            </w:r>
          </w:p>
        </w:tc>
        <w:tc>
          <w:tcPr>
            <w:tcW w:w="1557" w:type="dxa"/>
          </w:tcPr>
          <w:p w14:paraId="5E82756F" w14:textId="77777777" w:rsidR="004F54DD" w:rsidRDefault="004F54DD" w:rsidP="007D1E96">
            <w:pPr>
              <w:jc w:val="center"/>
            </w:pPr>
            <w:r>
              <w:t xml:space="preserve">1 </w:t>
            </w:r>
            <w:proofErr w:type="spellStart"/>
            <w:r>
              <w:t>мс</w:t>
            </w:r>
            <w:proofErr w:type="spellEnd"/>
          </w:p>
        </w:tc>
        <w:tc>
          <w:tcPr>
            <w:tcW w:w="1557" w:type="dxa"/>
          </w:tcPr>
          <w:p w14:paraId="4DE00B8D" w14:textId="77777777" w:rsidR="004F54DD" w:rsidRDefault="004F54DD" w:rsidP="007D1E96">
            <w:pPr>
              <w:jc w:val="center"/>
            </w:pPr>
            <w:r>
              <w:t>1 мкс</w:t>
            </w:r>
          </w:p>
        </w:tc>
        <w:tc>
          <w:tcPr>
            <w:tcW w:w="1558" w:type="dxa"/>
          </w:tcPr>
          <w:p w14:paraId="2727ED1A" w14:textId="77777777" w:rsidR="004F54DD" w:rsidRDefault="004F54DD" w:rsidP="007D1E96">
            <w:pPr>
              <w:jc w:val="center"/>
            </w:pPr>
            <w:r>
              <w:t xml:space="preserve">10 </w:t>
            </w:r>
            <w:proofErr w:type="spellStart"/>
            <w:r>
              <w:t>нс</w:t>
            </w:r>
            <w:proofErr w:type="spellEnd"/>
          </w:p>
        </w:tc>
        <w:tc>
          <w:tcPr>
            <w:tcW w:w="1558" w:type="dxa"/>
          </w:tcPr>
          <w:p w14:paraId="41BFBFDC" w14:textId="77777777" w:rsidR="004F54DD" w:rsidRDefault="004F54DD" w:rsidP="007D1E96">
            <w:pPr>
              <w:jc w:val="center"/>
            </w:pPr>
            <w:r>
              <w:t xml:space="preserve">1 </w:t>
            </w:r>
            <w:proofErr w:type="spellStart"/>
            <w:r>
              <w:t>нс</w:t>
            </w:r>
            <w:proofErr w:type="spellEnd"/>
          </w:p>
        </w:tc>
        <w:tc>
          <w:tcPr>
            <w:tcW w:w="1558" w:type="dxa"/>
          </w:tcPr>
          <w:p w14:paraId="74302459" w14:textId="77777777" w:rsidR="004F54DD" w:rsidRPr="00D85942" w:rsidRDefault="004F54DD" w:rsidP="007D1E96">
            <w:pPr>
              <w:jc w:val="center"/>
            </w:pPr>
            <w:r>
              <w:rPr>
                <w:lang w:val="en-US"/>
              </w:rPr>
              <w:t xml:space="preserve">&lt;1 </w:t>
            </w:r>
            <w:proofErr w:type="spellStart"/>
            <w:r>
              <w:t>нс</w:t>
            </w:r>
            <w:proofErr w:type="spellEnd"/>
          </w:p>
        </w:tc>
      </w:tr>
      <w:tr w:rsidR="004F54DD" w14:paraId="144EBFC5" w14:textId="77777777" w:rsidTr="007D1E96">
        <w:tc>
          <w:tcPr>
            <w:tcW w:w="1557" w:type="dxa"/>
          </w:tcPr>
          <w:p w14:paraId="7CE25AFF" w14:textId="77777777" w:rsidR="004F54DD" w:rsidRDefault="004F54DD" w:rsidP="007D1E96">
            <w:pPr>
              <w:jc w:val="center"/>
            </w:pPr>
            <w:r>
              <w:t>Плотность упаковки</w:t>
            </w:r>
          </w:p>
        </w:tc>
        <w:tc>
          <w:tcPr>
            <w:tcW w:w="1557" w:type="dxa"/>
          </w:tcPr>
          <w:p w14:paraId="12C9DEF4" w14:textId="77777777" w:rsidR="004F54DD" w:rsidRDefault="004F54DD" w:rsidP="007D1E96">
            <w:pPr>
              <w:jc w:val="center"/>
            </w:pPr>
            <w:r>
              <w:t>0,1</w:t>
            </w:r>
          </w:p>
        </w:tc>
        <w:tc>
          <w:tcPr>
            <w:tcW w:w="1557" w:type="dxa"/>
          </w:tcPr>
          <w:p w14:paraId="657AE2EC" w14:textId="77777777" w:rsidR="004F54DD" w:rsidRDefault="004F54DD" w:rsidP="007D1E96">
            <w:pPr>
              <w:jc w:val="center"/>
            </w:pPr>
            <w:r>
              <w:t>2-3</w:t>
            </w:r>
          </w:p>
        </w:tc>
        <w:tc>
          <w:tcPr>
            <w:tcW w:w="1558" w:type="dxa"/>
          </w:tcPr>
          <w:p w14:paraId="36605EFD" w14:textId="77777777" w:rsidR="004F54DD" w:rsidRDefault="004F54DD" w:rsidP="007D1E96">
            <w:pPr>
              <w:jc w:val="center"/>
            </w:pPr>
            <w:r>
              <w:t>10-20</w:t>
            </w:r>
          </w:p>
        </w:tc>
        <w:tc>
          <w:tcPr>
            <w:tcW w:w="1558" w:type="dxa"/>
          </w:tcPr>
          <w:p w14:paraId="2A28CEED" w14:textId="77777777" w:rsidR="004F54DD" w:rsidRDefault="004F54DD" w:rsidP="007D1E96">
            <w:pPr>
              <w:jc w:val="center"/>
            </w:pPr>
            <w:r>
              <w:t>1000</w:t>
            </w:r>
          </w:p>
        </w:tc>
        <w:tc>
          <w:tcPr>
            <w:tcW w:w="1558" w:type="dxa"/>
          </w:tcPr>
          <w:p w14:paraId="7A972AB8" w14:textId="77777777" w:rsidR="004F54DD" w:rsidRPr="00D85942" w:rsidRDefault="004F54DD" w:rsidP="007D1E96">
            <w:pPr>
              <w:jc w:val="center"/>
            </w:pPr>
            <w:r>
              <w:rPr>
                <w:lang w:val="en-US"/>
              </w:rPr>
              <w:t>&gt;</w:t>
            </w:r>
            <w:r>
              <w:t>10000</w:t>
            </w:r>
          </w:p>
        </w:tc>
      </w:tr>
    </w:tbl>
    <w:p w14:paraId="2C1FA3D6" w14:textId="77777777" w:rsidR="004F54DD" w:rsidRDefault="004F54DD" w:rsidP="004F54DD">
      <w:pPr>
        <w:jc w:val="center"/>
      </w:pPr>
    </w:p>
    <w:p w14:paraId="54DD1638" w14:textId="77777777" w:rsidR="004F54DD" w:rsidRDefault="004F54DD" w:rsidP="004F54DD">
      <w:pPr>
        <w:rPr>
          <w:i/>
        </w:rPr>
      </w:pPr>
      <w:r>
        <w:rPr>
          <w:i/>
        </w:rPr>
        <w:t xml:space="preserve">«Наши вычислительные машины выглядят как ученые-схоласты. При вычислении длинной цепи арифметических операций ЭВМ значительно обгоняет человека. Когда мы пытаемся приспособить ЭВМ для неарифметических операций, они оказываются неуклюжими и неприспособленными к такой работе» </w:t>
      </w:r>
    </w:p>
    <w:p w14:paraId="40AA3524" w14:textId="77777777" w:rsidR="004F54DD" w:rsidRDefault="004F54DD" w:rsidP="004F54DD">
      <w:pPr>
        <w:jc w:val="right"/>
      </w:pPr>
      <w:r>
        <w:t xml:space="preserve">Клод </w:t>
      </w:r>
      <w:proofErr w:type="spellStart"/>
      <w:r>
        <w:t>Шином</w:t>
      </w:r>
      <w:proofErr w:type="spellEnd"/>
      <w:r>
        <w:t>, 1952</w:t>
      </w:r>
    </w:p>
    <w:p w14:paraId="5CC574E7" w14:textId="77777777" w:rsidR="004F54DD" w:rsidRDefault="004F54DD" w:rsidP="004F54DD">
      <w:r>
        <w:t>Первый этап развития Информационных технологий – машинные ресурсы. На данном этапе ЭВМ имели функциональное ограничение, чрезвычайно дорого стоили и стоимость полностью определяла основную задачу ИТ 50 – 60 годов. Повышение эффективности обработки данных по уже формализованным или легко формализуемым алгоритмам. Основной целью в то время было уменьшение общего числа машинных тактов, которых требовало для своего решения та или иная программа, а также уменьшение объема занимаемой программой памяти ОЗУ. Основные затраты на обработку данных находились в прямой зависимости от затраченного на них машинного времени.</w:t>
      </w:r>
    </w:p>
    <w:p w14:paraId="1E229F0E" w14:textId="77777777" w:rsidR="004F54DD" w:rsidRDefault="004F54DD" w:rsidP="004F54DD">
      <w:r>
        <w:t xml:space="preserve">Второй этап – это программирование. Он начался в середине 60-х годов и продолжался до начал 80-х. Общей идеей этого направления был постулат: «От технологии эффективного исполнения программ к технологии эффективного программирования». Наиболее интересным результатом пересмотра критериев стала операционная система </w:t>
      </w:r>
      <w:r>
        <w:rPr>
          <w:lang w:val="en-US"/>
        </w:rPr>
        <w:t>UNIX</w:t>
      </w:r>
      <w:r>
        <w:t xml:space="preserve">. Разработчиков </w:t>
      </w:r>
      <w:r>
        <w:rPr>
          <w:lang w:val="en-US"/>
        </w:rPr>
        <w:t>UNIX</w:t>
      </w:r>
      <w:r>
        <w:t xml:space="preserve"> не устраивали имеющиеся примитивные средства проектирования программ, ориентированные на пакетный режим их исполнения. На рубеже 80-х годов </w:t>
      </w:r>
      <w:r>
        <w:rPr>
          <w:lang w:val="en-US"/>
        </w:rPr>
        <w:t>UNIX</w:t>
      </w:r>
      <w:r w:rsidRPr="00ED376F">
        <w:t xml:space="preserve"> </w:t>
      </w:r>
      <w:r>
        <w:t>рассматривалась как классическая операционная система и, в частности, она использовалась в ЭВМ «</w:t>
      </w:r>
      <w:r>
        <w:rPr>
          <w:lang w:val="en-US"/>
        </w:rPr>
        <w:t>IDP</w:t>
      </w:r>
      <w:r w:rsidRPr="00ED376F">
        <w:t>-11</w:t>
      </w:r>
      <w:r>
        <w:t>» и ИДК-3.</w:t>
      </w:r>
    </w:p>
    <w:p w14:paraId="0C3CDB29" w14:textId="77777777" w:rsidR="00D9089C" w:rsidRDefault="004F54DD" w:rsidP="00D9089C">
      <w:r>
        <w:t>Третий этап – формализация. Подчинение всех ЭВМ одной задачи – обеспечить дружественную реакцию на любые (в том числе и неадекватные) действия пользователя. Основная задача персональных вычислений – формализация профессиональных знаний, выполняемая, как правило, самостоятельно, непрограммирующим пользователем или при минимальной тех поддержке программистов.</w:t>
      </w:r>
    </w:p>
    <w:p w14:paraId="55FD6AD1" w14:textId="39EBE8B6" w:rsidR="00EF7F24" w:rsidRPr="00EF7F24" w:rsidRDefault="00EF7F24" w:rsidP="00EF7F24">
      <w:pPr>
        <w:tabs>
          <w:tab w:val="left" w:pos="2640"/>
        </w:tabs>
      </w:pPr>
    </w:p>
    <w:sectPr w:rsidR="00EF7F24" w:rsidRPr="00EF7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wsLA0tzA0NjUxMDVV0lEKTi0uzszPAykwrAUAZMDSmiwAAAA="/>
  </w:docVars>
  <w:rsids>
    <w:rsidRoot w:val="00150EF5"/>
    <w:rsid w:val="000443AC"/>
    <w:rsid w:val="000526D7"/>
    <w:rsid w:val="00121FFF"/>
    <w:rsid w:val="00150EF5"/>
    <w:rsid w:val="00181AE0"/>
    <w:rsid w:val="001F5000"/>
    <w:rsid w:val="002D2B9B"/>
    <w:rsid w:val="003D2582"/>
    <w:rsid w:val="004F54DD"/>
    <w:rsid w:val="005D1186"/>
    <w:rsid w:val="005D47DB"/>
    <w:rsid w:val="005E0E31"/>
    <w:rsid w:val="006A73C7"/>
    <w:rsid w:val="006E1D08"/>
    <w:rsid w:val="00710F00"/>
    <w:rsid w:val="00846DE7"/>
    <w:rsid w:val="00883083"/>
    <w:rsid w:val="00927535"/>
    <w:rsid w:val="00971493"/>
    <w:rsid w:val="009C6990"/>
    <w:rsid w:val="00A90C0D"/>
    <w:rsid w:val="00C215B4"/>
    <w:rsid w:val="00C86EFA"/>
    <w:rsid w:val="00D9089C"/>
    <w:rsid w:val="00DB25C6"/>
    <w:rsid w:val="00EF7F24"/>
    <w:rsid w:val="00F36ABF"/>
    <w:rsid w:val="00F422B1"/>
    <w:rsid w:val="00F51BFB"/>
    <w:rsid w:val="00F80744"/>
    <w:rsid w:val="00F9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D2C"/>
  <w15:chartTrackingRefBased/>
  <w15:docId w15:val="{75743458-EBD4-4D33-8170-BA148532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2019-02-08T08:42:00Z</dcterms:created>
  <dcterms:modified xsi:type="dcterms:W3CDTF">2020-10-10T13:59:00Z</dcterms:modified>
</cp:coreProperties>
</file>