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ED8FC" w14:textId="04377104" w:rsidR="00B62257" w:rsidRDefault="00B62257" w:rsidP="00B62257">
      <w:pPr>
        <w:pStyle w:val="Title"/>
        <w:jc w:val="center"/>
      </w:pPr>
      <w:r>
        <w:t xml:space="preserve">Лекция № </w:t>
      </w:r>
      <w:r>
        <w:t>10</w:t>
      </w:r>
    </w:p>
    <w:p w14:paraId="184956CC" w14:textId="77777777" w:rsidR="0002159B" w:rsidRPr="002E3187" w:rsidRDefault="00EE1B29" w:rsidP="00EB4D95">
      <w:pPr>
        <w:jc w:val="both"/>
        <w:rPr>
          <w:b/>
          <w:sz w:val="24"/>
          <w:szCs w:val="24"/>
        </w:rPr>
      </w:pPr>
      <w:r w:rsidRPr="00B62257">
        <w:rPr>
          <w:b/>
          <w:sz w:val="24"/>
          <w:szCs w:val="24"/>
        </w:rPr>
        <w:t>4</w:t>
      </w:r>
      <w:r w:rsidR="0002159B" w:rsidRPr="002E3187">
        <w:rPr>
          <w:b/>
          <w:sz w:val="24"/>
          <w:szCs w:val="24"/>
        </w:rPr>
        <w:t>. Жидкости</w:t>
      </w:r>
    </w:p>
    <w:p w14:paraId="5093866F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Жидкости, подобно твердым телам, обладают определенным объемом, а подобно газам, принимают форму сосуда, в котором они находятся. </w:t>
      </w:r>
    </w:p>
    <w:p w14:paraId="46991E40" w14:textId="77777777" w:rsidR="0002159B" w:rsidRPr="002E3187" w:rsidRDefault="00475B81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М</w:t>
      </w:r>
      <w:r w:rsidR="0002159B" w:rsidRPr="002E3187">
        <w:rPr>
          <w:sz w:val="24"/>
          <w:szCs w:val="24"/>
        </w:rPr>
        <w:t xml:space="preserve">олекулы жидкости медленно перемещаются по всей массе жидкости. </w:t>
      </w:r>
    </w:p>
    <w:p w14:paraId="7B2A537D" w14:textId="77777777" w:rsidR="00475B81" w:rsidRPr="002E3187" w:rsidRDefault="00EE1B29" w:rsidP="00EB4D95">
      <w:pPr>
        <w:jc w:val="both"/>
        <w:rPr>
          <w:b/>
          <w:sz w:val="24"/>
          <w:szCs w:val="24"/>
        </w:rPr>
      </w:pPr>
      <w:r w:rsidRPr="00B62257">
        <w:rPr>
          <w:b/>
          <w:sz w:val="24"/>
          <w:szCs w:val="24"/>
        </w:rPr>
        <w:t>4</w:t>
      </w:r>
      <w:r w:rsidR="00475B81" w:rsidRPr="002E3187">
        <w:rPr>
          <w:b/>
          <w:sz w:val="24"/>
          <w:szCs w:val="24"/>
        </w:rPr>
        <w:t>.1. Молекулярное (внутреннее) давление</w:t>
      </w:r>
    </w:p>
    <w:p w14:paraId="21D1E53D" w14:textId="77777777" w:rsidR="00475B81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На каждую молекулу жидкости со стороны окружающих молекул действуют силы притяжения. </w:t>
      </w:r>
    </w:p>
    <w:p w14:paraId="0C540E55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>Если молекула находится внутри жидкости, то эти силы, направленные в разные стороны, скомпенсированы и результирующая силы равна нулю</w:t>
      </w:r>
      <w:r w:rsidR="006C2267">
        <w:rPr>
          <w:sz w:val="24"/>
          <w:szCs w:val="24"/>
        </w:rPr>
        <w:t xml:space="preserve"> (рис. 1)</w:t>
      </w:r>
      <w:r w:rsidRPr="002E3187">
        <w:rPr>
          <w:sz w:val="24"/>
          <w:szCs w:val="24"/>
        </w:rPr>
        <w:t xml:space="preserve">. </w:t>
      </w:r>
    </w:p>
    <w:p w14:paraId="0FB69D10" w14:textId="77777777" w:rsidR="00EE1B29" w:rsidRPr="002E3187" w:rsidRDefault="00EE1B29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молекула находится вблизи поверхности, то равнодействующая всех сила не равна нулю и направлена внутрь жидкости. </w:t>
      </w:r>
    </w:p>
    <w:p w14:paraId="6BB41B8B" w14:textId="77777777" w:rsidR="00EE1B29" w:rsidRPr="006C2267" w:rsidRDefault="00EE1B29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Таким образом, результирующие силы всех молекул поверхностного слоя оказывают на жидкость давление - </w:t>
      </w:r>
      <w:r w:rsidRPr="002E3187">
        <w:rPr>
          <w:b/>
          <w:i/>
          <w:sz w:val="24"/>
          <w:szCs w:val="24"/>
        </w:rPr>
        <w:t>молекулярное (внутреннее) давление</w:t>
      </w:r>
      <w:r w:rsidRPr="002E3187">
        <w:rPr>
          <w:sz w:val="24"/>
          <w:szCs w:val="24"/>
        </w:rPr>
        <w:t xml:space="preserve">. </w:t>
      </w:r>
    </w:p>
    <w:p w14:paraId="77918E31" w14:textId="0F959D3B" w:rsidR="0002159B" w:rsidRPr="006C2267" w:rsidRDefault="00E52D46" w:rsidP="006C2267">
      <w:pPr>
        <w:jc w:val="center"/>
        <w:rPr>
          <w:sz w:val="24"/>
          <w:szCs w:val="24"/>
        </w:rPr>
      </w:pPr>
      <w:r w:rsidRPr="002E3187">
        <w:rPr>
          <w:noProof/>
          <w:sz w:val="24"/>
          <w:szCs w:val="24"/>
        </w:rPr>
        <w:drawing>
          <wp:inline distT="0" distB="0" distL="0" distR="0" wp14:anchorId="6F59B373" wp14:editId="7722DD6D">
            <wp:extent cx="962025" cy="71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267" w:rsidRPr="006C2267">
        <w:rPr>
          <w:sz w:val="24"/>
          <w:szCs w:val="24"/>
        </w:rPr>
        <w:t xml:space="preserve">    </w:t>
      </w:r>
      <w:r w:rsidRPr="002E3187">
        <w:rPr>
          <w:noProof/>
          <w:sz w:val="24"/>
          <w:szCs w:val="24"/>
        </w:rPr>
        <w:drawing>
          <wp:inline distT="0" distB="0" distL="0" distR="0" wp14:anchorId="5F46386A" wp14:editId="390DD1CE">
            <wp:extent cx="18288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E0D1" w14:textId="77777777" w:rsidR="006C2267" w:rsidRPr="006C2267" w:rsidRDefault="006C2267" w:rsidP="006C2267">
      <w:pPr>
        <w:jc w:val="both"/>
        <w:rPr>
          <w:i/>
          <w:sz w:val="24"/>
          <w:szCs w:val="24"/>
        </w:rPr>
      </w:pPr>
      <w:r w:rsidRPr="006C2267">
        <w:rPr>
          <w:i/>
          <w:sz w:val="24"/>
          <w:szCs w:val="24"/>
        </w:rPr>
        <w:t xml:space="preserve">                                                            Рис. </w:t>
      </w:r>
      <w:r>
        <w:rPr>
          <w:i/>
          <w:sz w:val="24"/>
          <w:szCs w:val="24"/>
        </w:rPr>
        <w:t>1.                               Рис. 2.</w:t>
      </w:r>
    </w:p>
    <w:p w14:paraId="3DA584DF" w14:textId="77777777" w:rsidR="0002159B" w:rsidRPr="00B62257" w:rsidRDefault="0002159B" w:rsidP="006C2267">
      <w:pPr>
        <w:jc w:val="both"/>
        <w:rPr>
          <w:i/>
          <w:sz w:val="24"/>
          <w:szCs w:val="24"/>
        </w:rPr>
      </w:pPr>
      <w:r w:rsidRPr="002E3187">
        <w:rPr>
          <w:i/>
          <w:sz w:val="24"/>
          <w:szCs w:val="24"/>
        </w:rPr>
        <w:t xml:space="preserve">Молекулярное давление не действует на тело, помещенное в жидкость, т.к. оно обусловлено силами, действующими только между </w:t>
      </w:r>
      <w:proofErr w:type="gramStart"/>
      <w:r w:rsidRPr="002E3187">
        <w:rPr>
          <w:i/>
          <w:sz w:val="24"/>
          <w:szCs w:val="24"/>
        </w:rPr>
        <w:t>молекулами  самой</w:t>
      </w:r>
      <w:proofErr w:type="gramEnd"/>
      <w:r w:rsidRPr="002E3187">
        <w:rPr>
          <w:i/>
          <w:sz w:val="24"/>
          <w:szCs w:val="24"/>
        </w:rPr>
        <w:t xml:space="preserve"> жидкости. </w:t>
      </w:r>
    </w:p>
    <w:p w14:paraId="11E73BC7" w14:textId="77777777" w:rsidR="00475B81" w:rsidRPr="002E3187" w:rsidRDefault="00EE1B29" w:rsidP="006C2267">
      <w:pPr>
        <w:jc w:val="both"/>
        <w:rPr>
          <w:sz w:val="24"/>
          <w:szCs w:val="24"/>
        </w:rPr>
      </w:pPr>
      <w:r w:rsidRPr="00B62257">
        <w:rPr>
          <w:b/>
          <w:sz w:val="24"/>
          <w:szCs w:val="24"/>
        </w:rPr>
        <w:t>4</w:t>
      </w:r>
      <w:r w:rsidR="00475B81" w:rsidRPr="002E3187">
        <w:rPr>
          <w:b/>
          <w:sz w:val="24"/>
          <w:szCs w:val="24"/>
        </w:rPr>
        <w:t xml:space="preserve">.2. </w:t>
      </w:r>
      <w:r w:rsidR="0002159B" w:rsidRPr="002E3187">
        <w:rPr>
          <w:b/>
          <w:sz w:val="24"/>
          <w:szCs w:val="24"/>
        </w:rPr>
        <w:t>Поверхностное натяжение</w:t>
      </w:r>
      <w:r w:rsidR="0002159B" w:rsidRPr="002E3187">
        <w:rPr>
          <w:sz w:val="24"/>
          <w:szCs w:val="24"/>
        </w:rPr>
        <w:t xml:space="preserve"> </w:t>
      </w:r>
    </w:p>
    <w:p w14:paraId="6EECEFD2" w14:textId="77777777" w:rsidR="0002159B" w:rsidRPr="002E3187" w:rsidRDefault="00475B81" w:rsidP="006C2267">
      <w:pPr>
        <w:jc w:val="both"/>
        <w:rPr>
          <w:sz w:val="24"/>
          <w:szCs w:val="24"/>
        </w:rPr>
      </w:pPr>
      <w:r w:rsidRPr="002E3187">
        <w:rPr>
          <w:b/>
          <w:i/>
          <w:sz w:val="24"/>
          <w:szCs w:val="24"/>
        </w:rPr>
        <w:t>Поверхностное натяжение</w:t>
      </w:r>
      <w:r w:rsidRPr="002E3187">
        <w:rPr>
          <w:sz w:val="24"/>
          <w:szCs w:val="24"/>
        </w:rPr>
        <w:t xml:space="preserve"> </w:t>
      </w:r>
      <w:r w:rsidRPr="002E3187">
        <w:rPr>
          <w:rFonts w:ascii="Symbol" w:hAnsi="Symbol"/>
          <w:sz w:val="24"/>
          <w:szCs w:val="24"/>
        </w:rPr>
        <w:t></w:t>
      </w:r>
      <w:r w:rsidRPr="002E3187">
        <w:rPr>
          <w:sz w:val="24"/>
          <w:szCs w:val="24"/>
        </w:rPr>
        <w:t xml:space="preserve"> </w:t>
      </w:r>
      <w:r w:rsidR="0002159B" w:rsidRPr="002E3187">
        <w:rPr>
          <w:sz w:val="24"/>
          <w:szCs w:val="24"/>
        </w:rPr>
        <w:t>это сила поверхностного натяжения, приходящаяся на единицу длины контура, ограничивающего поверхность (</w:t>
      </w:r>
      <w:r w:rsidR="00EE1B29" w:rsidRPr="002E3187">
        <w:rPr>
          <w:sz w:val="24"/>
          <w:szCs w:val="24"/>
        </w:rPr>
        <w:t>[σ] = [</w:t>
      </w:r>
      <w:r w:rsidR="0002159B" w:rsidRPr="002E3187">
        <w:rPr>
          <w:sz w:val="24"/>
          <w:szCs w:val="24"/>
        </w:rPr>
        <w:t>Н/м</w:t>
      </w:r>
      <w:r w:rsidR="00EE1B29" w:rsidRPr="002E3187">
        <w:rPr>
          <w:sz w:val="24"/>
          <w:szCs w:val="24"/>
        </w:rPr>
        <w:t>]</w:t>
      </w:r>
      <w:r w:rsidR="0002159B" w:rsidRPr="002E3187">
        <w:rPr>
          <w:sz w:val="24"/>
          <w:szCs w:val="24"/>
        </w:rPr>
        <w:t xml:space="preserve">). </w:t>
      </w:r>
    </w:p>
    <w:p w14:paraId="12B943C7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Большинство жидкостей при комнатной температуре имеют </w:t>
      </w:r>
      <w:r w:rsidR="00C20B98" w:rsidRPr="002E3187">
        <w:rPr>
          <w:sz w:val="24"/>
          <w:szCs w:val="24"/>
        </w:rPr>
        <w:t xml:space="preserve">  </w:t>
      </w:r>
      <w:r w:rsidRPr="002E3187">
        <w:rPr>
          <w:rFonts w:ascii="Symbol" w:hAnsi="Symbol"/>
          <w:sz w:val="24"/>
          <w:szCs w:val="24"/>
        </w:rPr>
        <w:t></w:t>
      </w:r>
      <w:r w:rsidR="00C20B98" w:rsidRPr="002E3187">
        <w:rPr>
          <w:sz w:val="24"/>
          <w:szCs w:val="24"/>
        </w:rPr>
        <w:t xml:space="preserve"> </w:t>
      </w:r>
      <w:r w:rsidRPr="002E3187">
        <w:rPr>
          <w:sz w:val="24"/>
          <w:szCs w:val="24"/>
        </w:rPr>
        <w:t>~</w:t>
      </w:r>
      <w:r w:rsidR="00C20B98" w:rsidRPr="002E3187">
        <w:rPr>
          <w:sz w:val="24"/>
          <w:szCs w:val="24"/>
        </w:rPr>
        <w:t xml:space="preserve"> </w:t>
      </w:r>
      <w:r w:rsidRPr="002E3187">
        <w:rPr>
          <w:sz w:val="24"/>
          <w:szCs w:val="24"/>
        </w:rPr>
        <w:t>10</w:t>
      </w:r>
      <w:r w:rsidRPr="002E3187">
        <w:rPr>
          <w:sz w:val="24"/>
          <w:szCs w:val="24"/>
          <w:vertAlign w:val="superscript"/>
        </w:rPr>
        <w:t>-2</w:t>
      </w:r>
      <w:r w:rsidRPr="002E3187">
        <w:rPr>
          <w:sz w:val="24"/>
          <w:szCs w:val="24"/>
        </w:rPr>
        <w:t>-10</w:t>
      </w:r>
      <w:r w:rsidRPr="002E3187">
        <w:rPr>
          <w:sz w:val="24"/>
          <w:szCs w:val="24"/>
          <w:vertAlign w:val="superscript"/>
        </w:rPr>
        <w:t xml:space="preserve">-1 </w:t>
      </w:r>
      <w:r w:rsidRPr="002E3187">
        <w:rPr>
          <w:sz w:val="24"/>
          <w:szCs w:val="24"/>
        </w:rPr>
        <w:t xml:space="preserve">Н/м и с ростом температуры </w:t>
      </w:r>
      <w:r w:rsidRPr="002E3187">
        <w:rPr>
          <w:rFonts w:ascii="Symbol" w:hAnsi="Symbol"/>
          <w:sz w:val="24"/>
          <w:szCs w:val="24"/>
        </w:rPr>
        <w:t></w:t>
      </w:r>
      <w:r w:rsidR="00C20B98" w:rsidRPr="002E3187">
        <w:rPr>
          <w:sz w:val="24"/>
          <w:szCs w:val="24"/>
        </w:rPr>
        <w:t xml:space="preserve"> уменьшается</w:t>
      </w:r>
      <w:r w:rsidRPr="002E3187">
        <w:rPr>
          <w:sz w:val="24"/>
          <w:szCs w:val="24"/>
        </w:rPr>
        <w:t xml:space="preserve">. </w:t>
      </w:r>
    </w:p>
    <w:p w14:paraId="6869DFC4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Поверхностное натяжение зависит от примесей в жидкостях. </w:t>
      </w:r>
    </w:p>
    <w:p w14:paraId="40BA3E11" w14:textId="77777777" w:rsidR="00EB4D95" w:rsidRPr="006C226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Вещества, изменяющие </w:t>
      </w:r>
      <w:r w:rsidRPr="002E3187">
        <w:rPr>
          <w:rFonts w:ascii="Symbol" w:hAnsi="Symbol"/>
          <w:sz w:val="24"/>
          <w:szCs w:val="24"/>
        </w:rPr>
        <w:t></w:t>
      </w:r>
      <w:r w:rsidRPr="002E3187">
        <w:rPr>
          <w:sz w:val="24"/>
          <w:szCs w:val="24"/>
        </w:rPr>
        <w:t xml:space="preserve">, называются </w:t>
      </w:r>
      <w:r w:rsidRPr="002E3187">
        <w:rPr>
          <w:b/>
          <w:i/>
          <w:sz w:val="24"/>
          <w:szCs w:val="24"/>
        </w:rPr>
        <w:t>поверхностно-активными</w:t>
      </w:r>
      <w:r w:rsidRPr="002E3187">
        <w:rPr>
          <w:sz w:val="24"/>
          <w:szCs w:val="24"/>
        </w:rPr>
        <w:t xml:space="preserve"> (например, мыло уменьшает </w:t>
      </w:r>
      <w:r w:rsidRPr="002E3187">
        <w:rPr>
          <w:rFonts w:ascii="Symbol" w:hAnsi="Symbol"/>
          <w:sz w:val="24"/>
          <w:szCs w:val="24"/>
        </w:rPr>
        <w:t></w:t>
      </w:r>
      <w:r w:rsidRPr="002E3187">
        <w:rPr>
          <w:sz w:val="24"/>
          <w:szCs w:val="24"/>
        </w:rPr>
        <w:t xml:space="preserve"> воды с 7</w:t>
      </w:r>
      <w:r w:rsidRPr="002E3187">
        <w:rPr>
          <w:sz w:val="24"/>
          <w:szCs w:val="24"/>
          <w:vertAlign w:val="superscript"/>
        </w:rPr>
        <w:t>.</w:t>
      </w:r>
      <w:r w:rsidRPr="002E3187">
        <w:rPr>
          <w:sz w:val="24"/>
          <w:szCs w:val="24"/>
        </w:rPr>
        <w:t>10</w:t>
      </w:r>
      <w:r w:rsidRPr="002E3187">
        <w:rPr>
          <w:sz w:val="24"/>
          <w:szCs w:val="24"/>
          <w:vertAlign w:val="superscript"/>
        </w:rPr>
        <w:t>-2</w:t>
      </w:r>
      <w:r w:rsidRPr="002E3187">
        <w:rPr>
          <w:sz w:val="24"/>
          <w:szCs w:val="24"/>
        </w:rPr>
        <w:t xml:space="preserve"> до 4.5</w:t>
      </w:r>
      <w:r w:rsidRPr="002E3187">
        <w:rPr>
          <w:sz w:val="24"/>
          <w:szCs w:val="24"/>
          <w:vertAlign w:val="superscript"/>
        </w:rPr>
        <w:t>.</w:t>
      </w:r>
      <w:r w:rsidRPr="002E3187">
        <w:rPr>
          <w:sz w:val="24"/>
          <w:szCs w:val="24"/>
        </w:rPr>
        <w:t>10</w:t>
      </w:r>
      <w:r w:rsidRPr="002E3187">
        <w:rPr>
          <w:sz w:val="24"/>
          <w:szCs w:val="24"/>
          <w:vertAlign w:val="superscript"/>
        </w:rPr>
        <w:t>-2</w:t>
      </w:r>
      <w:r w:rsidRPr="002E3187">
        <w:rPr>
          <w:sz w:val="24"/>
          <w:szCs w:val="24"/>
        </w:rPr>
        <w:t xml:space="preserve"> Н/м, тогда как соль и сахар увеличивают </w:t>
      </w:r>
      <w:r w:rsidRPr="002E3187">
        <w:rPr>
          <w:rFonts w:ascii="Symbol" w:hAnsi="Symbol"/>
          <w:sz w:val="24"/>
          <w:szCs w:val="24"/>
        </w:rPr>
        <w:t></w:t>
      </w:r>
      <w:r w:rsidRPr="002E3187">
        <w:rPr>
          <w:sz w:val="24"/>
          <w:szCs w:val="24"/>
        </w:rPr>
        <w:t xml:space="preserve">). </w:t>
      </w:r>
    </w:p>
    <w:p w14:paraId="43EBE02D" w14:textId="77777777" w:rsidR="00475B81" w:rsidRPr="002E3187" w:rsidRDefault="00EE1B29" w:rsidP="006C2267">
      <w:pPr>
        <w:jc w:val="both"/>
        <w:rPr>
          <w:b/>
          <w:sz w:val="24"/>
          <w:szCs w:val="24"/>
        </w:rPr>
      </w:pPr>
      <w:r w:rsidRPr="00B62257">
        <w:rPr>
          <w:b/>
          <w:sz w:val="24"/>
          <w:szCs w:val="24"/>
        </w:rPr>
        <w:t>4</w:t>
      </w:r>
      <w:r w:rsidR="00475B81" w:rsidRPr="002E3187">
        <w:rPr>
          <w:b/>
          <w:sz w:val="24"/>
          <w:szCs w:val="24"/>
        </w:rPr>
        <w:t>.3. Явление смачивания</w:t>
      </w:r>
    </w:p>
    <w:p w14:paraId="4B03FB8F" w14:textId="77777777" w:rsidR="006C2267" w:rsidRDefault="00C20B98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</w:t>
      </w:r>
      <w:r w:rsidRPr="002E3187">
        <w:rPr>
          <w:b/>
          <w:i/>
          <w:sz w:val="24"/>
          <w:szCs w:val="24"/>
        </w:rPr>
        <w:t>жидкость смачивает твердое тело</w:t>
      </w:r>
      <w:r w:rsidRPr="002E3187">
        <w:rPr>
          <w:sz w:val="24"/>
          <w:szCs w:val="24"/>
        </w:rPr>
        <w:t xml:space="preserve"> (например, вода на стекле), то к</w:t>
      </w:r>
      <w:r w:rsidR="0002159B" w:rsidRPr="002E3187">
        <w:rPr>
          <w:sz w:val="24"/>
          <w:szCs w:val="24"/>
        </w:rPr>
        <w:t xml:space="preserve">апля </w:t>
      </w:r>
      <w:r w:rsidRPr="002E3187">
        <w:rPr>
          <w:sz w:val="24"/>
          <w:szCs w:val="24"/>
        </w:rPr>
        <w:t xml:space="preserve">жидкости </w:t>
      </w:r>
      <w:r w:rsidR="0002159B" w:rsidRPr="002E3187">
        <w:rPr>
          <w:sz w:val="24"/>
          <w:szCs w:val="24"/>
        </w:rPr>
        <w:t>растекается на</w:t>
      </w:r>
      <w:r w:rsidRPr="002E3187">
        <w:rPr>
          <w:sz w:val="24"/>
          <w:szCs w:val="24"/>
        </w:rPr>
        <w:t xml:space="preserve"> поверхности твердого тела </w:t>
      </w:r>
      <w:proofErr w:type="gramStart"/>
      <w:r w:rsidRPr="002E3187">
        <w:rPr>
          <w:sz w:val="24"/>
          <w:szCs w:val="24"/>
        </w:rPr>
        <w:t xml:space="preserve">и  </w:t>
      </w:r>
      <w:r w:rsidR="0002159B" w:rsidRPr="002E3187">
        <w:rPr>
          <w:sz w:val="24"/>
          <w:szCs w:val="24"/>
        </w:rPr>
        <w:t>принимает</w:t>
      </w:r>
      <w:proofErr w:type="gramEnd"/>
      <w:r w:rsidR="0002159B" w:rsidRPr="002E3187">
        <w:rPr>
          <w:sz w:val="24"/>
          <w:szCs w:val="24"/>
        </w:rPr>
        <w:t xml:space="preserve"> форму</w:t>
      </w:r>
      <w:r w:rsidR="00475B81" w:rsidRPr="002E3187">
        <w:rPr>
          <w:sz w:val="24"/>
          <w:szCs w:val="24"/>
        </w:rPr>
        <w:t xml:space="preserve"> выгнутой капли (</w:t>
      </w:r>
      <w:r w:rsidR="0002159B" w:rsidRPr="002E3187">
        <w:rPr>
          <w:sz w:val="24"/>
          <w:szCs w:val="24"/>
        </w:rPr>
        <w:t>рис</w:t>
      </w:r>
      <w:r w:rsidR="006C2267">
        <w:rPr>
          <w:sz w:val="24"/>
          <w:szCs w:val="24"/>
        </w:rPr>
        <w:t>. 2,</w:t>
      </w:r>
      <w:r w:rsidR="00EE1B29" w:rsidRPr="002E3187">
        <w:rPr>
          <w:sz w:val="24"/>
          <w:szCs w:val="24"/>
        </w:rPr>
        <w:t xml:space="preserve"> слева</w:t>
      </w:r>
      <w:r w:rsidR="00475B81" w:rsidRPr="002E3187">
        <w:rPr>
          <w:sz w:val="24"/>
          <w:szCs w:val="24"/>
        </w:rPr>
        <w:t>).</w:t>
      </w:r>
      <w:r w:rsidR="006D7779" w:rsidRPr="002E3187">
        <w:rPr>
          <w:sz w:val="24"/>
          <w:szCs w:val="24"/>
        </w:rPr>
        <w:t xml:space="preserve"> </w:t>
      </w:r>
    </w:p>
    <w:p w14:paraId="72D67549" w14:textId="77777777" w:rsidR="0002159B" w:rsidRPr="002E3187" w:rsidRDefault="006D7779" w:rsidP="006C2267">
      <w:pPr>
        <w:jc w:val="both"/>
        <w:rPr>
          <w:sz w:val="24"/>
          <w:szCs w:val="24"/>
        </w:rPr>
      </w:pPr>
      <w:r w:rsidRPr="002E3187">
        <w:rPr>
          <w:b/>
          <w:i/>
          <w:sz w:val="24"/>
          <w:szCs w:val="24"/>
        </w:rPr>
        <w:t>Полное смачивание</w:t>
      </w:r>
      <w:r w:rsidRPr="002E3187">
        <w:rPr>
          <w:sz w:val="24"/>
          <w:szCs w:val="24"/>
        </w:rPr>
        <w:t xml:space="preserve"> – жидкость образует тонкую пленку </w:t>
      </w:r>
      <w:r w:rsidR="00C20B98" w:rsidRPr="002E3187">
        <w:rPr>
          <w:sz w:val="24"/>
          <w:szCs w:val="24"/>
        </w:rPr>
        <w:t xml:space="preserve">на поверхности твердого тела </w:t>
      </w:r>
      <w:r w:rsidRPr="002E3187">
        <w:rPr>
          <w:sz w:val="24"/>
          <w:szCs w:val="24"/>
        </w:rPr>
        <w:t>(</w:t>
      </w:r>
      <w:r w:rsidR="00C20B98" w:rsidRPr="002E3187">
        <w:rPr>
          <w:sz w:val="24"/>
          <w:szCs w:val="24"/>
        </w:rPr>
        <w:t xml:space="preserve">например, </w:t>
      </w:r>
      <w:r w:rsidRPr="002E3187">
        <w:rPr>
          <w:sz w:val="24"/>
          <w:szCs w:val="24"/>
        </w:rPr>
        <w:t>керосин на поверхности металла).</w:t>
      </w:r>
    </w:p>
    <w:p w14:paraId="285E77A5" w14:textId="77777777" w:rsidR="006C2267" w:rsidRDefault="00C20B98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жидкость не смачивает твердое тело (например, </w:t>
      </w:r>
      <w:r w:rsidR="0002159B" w:rsidRPr="002E3187">
        <w:rPr>
          <w:sz w:val="24"/>
          <w:szCs w:val="24"/>
        </w:rPr>
        <w:t>ртут</w:t>
      </w:r>
      <w:r w:rsidRPr="002E3187">
        <w:rPr>
          <w:sz w:val="24"/>
          <w:szCs w:val="24"/>
        </w:rPr>
        <w:t>ь</w:t>
      </w:r>
      <w:r w:rsidR="0002159B" w:rsidRPr="002E3187">
        <w:rPr>
          <w:sz w:val="24"/>
          <w:szCs w:val="24"/>
        </w:rPr>
        <w:t xml:space="preserve"> на поверхности стекла</w:t>
      </w:r>
      <w:r w:rsidRPr="002E3187">
        <w:rPr>
          <w:sz w:val="24"/>
          <w:szCs w:val="24"/>
        </w:rPr>
        <w:t>), то капля жидкости</w:t>
      </w:r>
      <w:r w:rsidR="0002159B" w:rsidRPr="002E3187">
        <w:rPr>
          <w:sz w:val="24"/>
          <w:szCs w:val="24"/>
        </w:rPr>
        <w:t xml:space="preserve"> превращается в сплюснутую каплю (рис</w:t>
      </w:r>
      <w:r w:rsidR="006C2267">
        <w:rPr>
          <w:sz w:val="24"/>
          <w:szCs w:val="24"/>
        </w:rPr>
        <w:t xml:space="preserve">. 2, </w:t>
      </w:r>
      <w:r w:rsidR="00EE1B29" w:rsidRPr="002E3187">
        <w:rPr>
          <w:sz w:val="24"/>
          <w:szCs w:val="24"/>
        </w:rPr>
        <w:t>справа</w:t>
      </w:r>
      <w:r w:rsidR="0002159B" w:rsidRPr="002E3187">
        <w:rPr>
          <w:sz w:val="24"/>
          <w:szCs w:val="24"/>
        </w:rPr>
        <w:t>)</w:t>
      </w:r>
      <w:r w:rsidR="006D7779" w:rsidRPr="002E3187">
        <w:rPr>
          <w:sz w:val="24"/>
          <w:szCs w:val="24"/>
        </w:rPr>
        <w:t xml:space="preserve"> – жидкость </w:t>
      </w:r>
      <w:r w:rsidR="006D7779" w:rsidRPr="006C2267">
        <w:rPr>
          <w:b/>
          <w:i/>
          <w:sz w:val="24"/>
          <w:szCs w:val="24"/>
        </w:rPr>
        <w:t>не смачивает</w:t>
      </w:r>
      <w:r w:rsidR="006D7779" w:rsidRPr="002E3187">
        <w:rPr>
          <w:sz w:val="24"/>
          <w:szCs w:val="24"/>
        </w:rPr>
        <w:t xml:space="preserve"> твердое тело</w:t>
      </w:r>
      <w:r w:rsidR="0002159B" w:rsidRPr="002E3187">
        <w:rPr>
          <w:sz w:val="24"/>
          <w:szCs w:val="24"/>
        </w:rPr>
        <w:t xml:space="preserve">. </w:t>
      </w:r>
    </w:p>
    <w:p w14:paraId="4B20ADD0" w14:textId="77777777" w:rsidR="0002159B" w:rsidRPr="002E3187" w:rsidRDefault="006D7779" w:rsidP="006C2267">
      <w:pPr>
        <w:jc w:val="both"/>
        <w:rPr>
          <w:sz w:val="24"/>
          <w:szCs w:val="24"/>
        </w:rPr>
      </w:pPr>
      <w:r w:rsidRPr="002E3187">
        <w:rPr>
          <w:b/>
          <w:i/>
          <w:sz w:val="24"/>
          <w:szCs w:val="24"/>
        </w:rPr>
        <w:t>Полное не смачивание</w:t>
      </w:r>
      <w:r w:rsidRPr="002E3187">
        <w:rPr>
          <w:sz w:val="24"/>
          <w:szCs w:val="24"/>
        </w:rPr>
        <w:t xml:space="preserve"> – жидкость образует</w:t>
      </w:r>
      <w:r w:rsidR="00C20B98" w:rsidRPr="002E3187">
        <w:rPr>
          <w:sz w:val="24"/>
          <w:szCs w:val="24"/>
        </w:rPr>
        <w:t xml:space="preserve"> на поверхности твердого </w:t>
      </w:r>
      <w:proofErr w:type="gramStart"/>
      <w:r w:rsidR="00C20B98" w:rsidRPr="002E3187">
        <w:rPr>
          <w:sz w:val="24"/>
          <w:szCs w:val="24"/>
        </w:rPr>
        <w:t xml:space="preserve">тела </w:t>
      </w:r>
      <w:r w:rsidRPr="002E3187">
        <w:rPr>
          <w:sz w:val="24"/>
          <w:szCs w:val="24"/>
        </w:rPr>
        <w:t xml:space="preserve"> шаровую</w:t>
      </w:r>
      <w:proofErr w:type="gramEnd"/>
      <w:r w:rsidRPr="002E3187">
        <w:rPr>
          <w:sz w:val="24"/>
          <w:szCs w:val="24"/>
        </w:rPr>
        <w:t xml:space="preserve"> каплю (</w:t>
      </w:r>
      <w:r w:rsidR="00C20B98" w:rsidRPr="002E3187">
        <w:rPr>
          <w:sz w:val="24"/>
          <w:szCs w:val="24"/>
        </w:rPr>
        <w:t xml:space="preserve">например, </w:t>
      </w:r>
      <w:r w:rsidRPr="002E3187">
        <w:rPr>
          <w:sz w:val="24"/>
          <w:szCs w:val="24"/>
        </w:rPr>
        <w:t>вода на поверхности парафина).</w:t>
      </w:r>
    </w:p>
    <w:p w14:paraId="3FB8D93B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Для смачивающей жидкости силы притяжения между молекулами жидкости и твердого тела больше, чем между молекулами самой жидкости. </w:t>
      </w:r>
    </w:p>
    <w:p w14:paraId="31729004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Для не смачивающей жидкости силы притяжения между молекулами жидкости и твердого тела меньше, чем между молекулами. </w:t>
      </w:r>
    </w:p>
    <w:p w14:paraId="130BAC4B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Явление смачивания имеет большое значение в технике (например, в методе флотационного обогащения руды). </w:t>
      </w:r>
    </w:p>
    <w:p w14:paraId="41DD6D9F" w14:textId="77777777" w:rsidR="006D7779" w:rsidRPr="002E3187" w:rsidRDefault="00EE1B29" w:rsidP="006C2267">
      <w:pPr>
        <w:jc w:val="both"/>
        <w:rPr>
          <w:b/>
          <w:sz w:val="24"/>
          <w:szCs w:val="24"/>
        </w:rPr>
      </w:pPr>
      <w:r w:rsidRPr="002E3187">
        <w:rPr>
          <w:b/>
          <w:sz w:val="24"/>
          <w:szCs w:val="24"/>
        </w:rPr>
        <w:t>4</w:t>
      </w:r>
      <w:r w:rsidR="006D7779" w:rsidRPr="002E3187">
        <w:rPr>
          <w:b/>
          <w:sz w:val="24"/>
          <w:szCs w:val="24"/>
        </w:rPr>
        <w:t>.</w:t>
      </w:r>
      <w:r w:rsidR="007A08AE" w:rsidRPr="002E3187">
        <w:rPr>
          <w:b/>
          <w:sz w:val="24"/>
          <w:szCs w:val="24"/>
        </w:rPr>
        <w:t>4</w:t>
      </w:r>
      <w:r w:rsidR="006D7779" w:rsidRPr="002E3187">
        <w:rPr>
          <w:b/>
          <w:sz w:val="24"/>
          <w:szCs w:val="24"/>
        </w:rPr>
        <w:t xml:space="preserve">. </w:t>
      </w:r>
      <w:r w:rsidR="007A08AE" w:rsidRPr="002E3187">
        <w:rPr>
          <w:b/>
          <w:sz w:val="24"/>
          <w:szCs w:val="24"/>
        </w:rPr>
        <w:t xml:space="preserve">Избыточное давление </w:t>
      </w:r>
    </w:p>
    <w:p w14:paraId="66C34553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поверхность жидкости не плоская, а искривленная, то она оказывает на жидкость </w:t>
      </w:r>
      <w:r w:rsidRPr="002E3187">
        <w:rPr>
          <w:b/>
          <w:i/>
          <w:sz w:val="24"/>
          <w:szCs w:val="24"/>
        </w:rPr>
        <w:t>избыточное (добавочное) давление</w:t>
      </w:r>
      <w:r w:rsidRPr="002E3187">
        <w:rPr>
          <w:sz w:val="24"/>
          <w:szCs w:val="24"/>
        </w:rPr>
        <w:t xml:space="preserve"> </w:t>
      </w:r>
      <w:r w:rsidRPr="002E3187">
        <w:rPr>
          <w:rFonts w:ascii="Symbol" w:hAnsi="Symbol"/>
          <w:sz w:val="24"/>
          <w:szCs w:val="24"/>
        </w:rPr>
        <w:t></w:t>
      </w:r>
      <w:r w:rsidRPr="002E3187">
        <w:rPr>
          <w:i/>
          <w:sz w:val="24"/>
          <w:szCs w:val="24"/>
        </w:rPr>
        <w:t>p</w:t>
      </w:r>
      <w:r w:rsidRPr="002E3187">
        <w:rPr>
          <w:sz w:val="24"/>
          <w:szCs w:val="24"/>
        </w:rPr>
        <w:t xml:space="preserve">. </w:t>
      </w:r>
    </w:p>
    <w:p w14:paraId="6C4775D0" w14:textId="77777777" w:rsidR="0002159B" w:rsidRPr="002E3187" w:rsidRDefault="0002159B" w:rsidP="006C226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Это давление, обусловленное силами поверхностного натяжения, для выпуклой поверхности положительно, а для вогнутой поверхности - отрицательно. </w:t>
      </w:r>
    </w:p>
    <w:p w14:paraId="0C7FA5A6" w14:textId="77777777" w:rsidR="0002159B" w:rsidRPr="002E3187" w:rsidRDefault="0002159B" w:rsidP="00EB4D95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свободная поверхность жидкости имеет форму сферы радиуса </w:t>
      </w:r>
      <w:r w:rsidRPr="002E3187">
        <w:rPr>
          <w:i/>
          <w:sz w:val="24"/>
          <w:szCs w:val="24"/>
        </w:rPr>
        <w:t>R</w:t>
      </w:r>
      <w:r w:rsidRPr="002E3187">
        <w:rPr>
          <w:sz w:val="24"/>
          <w:szCs w:val="24"/>
        </w:rPr>
        <w:t xml:space="preserve">, то избыточное давление на жидкость </w:t>
      </w:r>
      <w:r w:rsidRPr="002E3187">
        <w:rPr>
          <w:rFonts w:ascii="Symbol" w:hAnsi="Symbol"/>
          <w:sz w:val="24"/>
          <w:szCs w:val="24"/>
        </w:rPr>
        <w:t></w:t>
      </w:r>
      <w:r w:rsidR="002E3187" w:rsidRPr="002E3187">
        <w:rPr>
          <w:rFonts w:ascii="Symbol" w:hAnsi="Symbol"/>
          <w:position w:val="-24"/>
          <w:sz w:val="24"/>
          <w:szCs w:val="24"/>
        </w:rPr>
        <w:object w:dxaOrig="1260" w:dyaOrig="620" w14:anchorId="2ECDD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0.75pt" o:ole="" fillcolor="window">
            <v:imagedata r:id="rId8" o:title=""/>
          </v:shape>
          <o:OLEObject Type="Embed" ProgID="Equation.DSMT4" ShapeID="_x0000_i1025" DrawAspect="Content" ObjectID="_1663859383" r:id="rId9"/>
        </w:object>
      </w:r>
      <w:r w:rsidR="007A08AE" w:rsidRPr="002E3187">
        <w:rPr>
          <w:sz w:val="24"/>
          <w:szCs w:val="24"/>
        </w:rPr>
        <w:t xml:space="preserve"> </w:t>
      </w:r>
      <w:r w:rsidR="006C2267">
        <w:rPr>
          <w:sz w:val="24"/>
          <w:szCs w:val="24"/>
        </w:rPr>
        <w:t xml:space="preserve"> (здесь </w:t>
      </w:r>
      <w:r w:rsidR="006D7779" w:rsidRPr="002E3187">
        <w:rPr>
          <w:sz w:val="24"/>
          <w:szCs w:val="24"/>
        </w:rPr>
        <w:t xml:space="preserve">+ для выгнутой поверхности, </w:t>
      </w:r>
      <w:r w:rsidR="007A08AE" w:rsidRPr="002E3187">
        <w:rPr>
          <w:sz w:val="24"/>
          <w:szCs w:val="24"/>
        </w:rPr>
        <w:t xml:space="preserve">сила </w:t>
      </w:r>
      <w:r w:rsidR="006D7779" w:rsidRPr="002E3187">
        <w:rPr>
          <w:sz w:val="24"/>
          <w:szCs w:val="24"/>
        </w:rPr>
        <w:t>поверхностного натяжения направлена внутрь жидкости;  - для вогнутой поверхности,</w:t>
      </w:r>
      <w:r w:rsidR="007A08AE" w:rsidRPr="002E3187">
        <w:rPr>
          <w:sz w:val="24"/>
          <w:szCs w:val="24"/>
        </w:rPr>
        <w:t xml:space="preserve"> сила</w:t>
      </w:r>
      <w:r w:rsidRPr="002E3187">
        <w:rPr>
          <w:sz w:val="24"/>
          <w:szCs w:val="24"/>
        </w:rPr>
        <w:t xml:space="preserve"> поверхностного натяжения направлена из жидкости</w:t>
      </w:r>
      <w:r w:rsidR="007A08AE" w:rsidRPr="002E3187">
        <w:rPr>
          <w:sz w:val="24"/>
          <w:szCs w:val="24"/>
        </w:rPr>
        <w:t>).</w:t>
      </w:r>
    </w:p>
    <w:p w14:paraId="1802992A" w14:textId="77777777" w:rsidR="007A08AE" w:rsidRPr="002E3187" w:rsidRDefault="007A08AE" w:rsidP="00EB4D95">
      <w:pPr>
        <w:jc w:val="both"/>
        <w:rPr>
          <w:b/>
          <w:sz w:val="24"/>
          <w:szCs w:val="24"/>
        </w:rPr>
      </w:pPr>
    </w:p>
    <w:p w14:paraId="36BA9B27" w14:textId="77777777" w:rsidR="007A08AE" w:rsidRPr="002E3187" w:rsidRDefault="00EE1B29" w:rsidP="00EB4D95">
      <w:pPr>
        <w:jc w:val="both"/>
        <w:rPr>
          <w:b/>
          <w:sz w:val="24"/>
          <w:szCs w:val="24"/>
        </w:rPr>
      </w:pPr>
      <w:r w:rsidRPr="002E3187">
        <w:rPr>
          <w:b/>
          <w:sz w:val="24"/>
          <w:szCs w:val="24"/>
        </w:rPr>
        <w:lastRenderedPageBreak/>
        <w:t>4</w:t>
      </w:r>
      <w:r w:rsidR="007A08AE" w:rsidRPr="002E3187">
        <w:rPr>
          <w:b/>
          <w:sz w:val="24"/>
          <w:szCs w:val="24"/>
        </w:rPr>
        <w:t>.5. Жидкость в капиллярах</w:t>
      </w:r>
    </w:p>
    <w:p w14:paraId="2FDEF82B" w14:textId="77777777" w:rsidR="00644673" w:rsidRPr="002E3187" w:rsidRDefault="0002159B" w:rsidP="00644673">
      <w:pPr>
        <w:ind w:firstLine="284"/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поместить капилляр одним концом в жидкость, налитую в широкий сосуд, то вследствие смачивания (или не смачивания) жидкостью стенок капилляра </w:t>
      </w:r>
      <w:r w:rsidR="007A08AE" w:rsidRPr="002E3187">
        <w:rPr>
          <w:sz w:val="24"/>
          <w:szCs w:val="24"/>
        </w:rPr>
        <w:t xml:space="preserve">возникнет </w:t>
      </w:r>
      <w:r w:rsidRPr="002E3187">
        <w:rPr>
          <w:sz w:val="24"/>
          <w:szCs w:val="24"/>
        </w:rPr>
        <w:t xml:space="preserve">кривизна поверхности жидкости в капилляре. </w:t>
      </w:r>
      <w:r w:rsidR="00644673" w:rsidRPr="002E3187">
        <w:rPr>
          <w:sz w:val="24"/>
          <w:szCs w:val="24"/>
        </w:rPr>
        <w:t xml:space="preserve">Поверхность жидкости в капилляре называется </w:t>
      </w:r>
      <w:r w:rsidR="00644673" w:rsidRPr="002E3187">
        <w:rPr>
          <w:b/>
          <w:i/>
          <w:sz w:val="24"/>
          <w:szCs w:val="24"/>
        </w:rPr>
        <w:t>мениском</w:t>
      </w:r>
      <w:r w:rsidR="00644673" w:rsidRPr="002E3187">
        <w:rPr>
          <w:i/>
          <w:sz w:val="24"/>
          <w:szCs w:val="24"/>
        </w:rPr>
        <w:t xml:space="preserve">. </w:t>
      </w:r>
    </w:p>
    <w:p w14:paraId="17E34AA9" w14:textId="77777777" w:rsidR="0002159B" w:rsidRPr="002E3187" w:rsidRDefault="0002159B" w:rsidP="00EB4D95">
      <w:pPr>
        <w:ind w:firstLine="284"/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жидкость смачивает трубку, то </w:t>
      </w:r>
      <w:proofErr w:type="gramStart"/>
      <w:r w:rsidRPr="002E3187">
        <w:rPr>
          <w:sz w:val="24"/>
          <w:szCs w:val="24"/>
        </w:rPr>
        <w:t>мениск  имеет</w:t>
      </w:r>
      <w:proofErr w:type="gramEnd"/>
      <w:r w:rsidRPr="002E3187">
        <w:rPr>
          <w:sz w:val="24"/>
          <w:szCs w:val="24"/>
        </w:rPr>
        <w:t xml:space="preserve"> вогнутую форму, а если не смачивает - выпуклую. </w:t>
      </w:r>
    </w:p>
    <w:p w14:paraId="05B4025A" w14:textId="1CD3CBDE" w:rsidR="007A08AE" w:rsidRPr="002E3187" w:rsidRDefault="00E52D46" w:rsidP="00EB4D95">
      <w:pPr>
        <w:jc w:val="center"/>
        <w:rPr>
          <w:sz w:val="24"/>
          <w:szCs w:val="24"/>
        </w:rPr>
      </w:pPr>
      <w:r w:rsidRPr="002E3187">
        <w:rPr>
          <w:noProof/>
          <w:sz w:val="24"/>
          <w:szCs w:val="24"/>
        </w:rPr>
        <w:drawing>
          <wp:inline distT="0" distB="0" distL="0" distR="0" wp14:anchorId="2A9B64F5" wp14:editId="01EDDA13">
            <wp:extent cx="1238250" cy="86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D8B6" w14:textId="77777777" w:rsidR="00AE5101" w:rsidRPr="002E3187" w:rsidRDefault="0002159B" w:rsidP="00AE5101">
      <w:pPr>
        <w:ind w:firstLine="284"/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Под вогнутой поверхностью жидкости появится отрицательное избыточное </w:t>
      </w:r>
      <w:proofErr w:type="gramStart"/>
      <w:r w:rsidRPr="002E3187">
        <w:rPr>
          <w:sz w:val="24"/>
          <w:szCs w:val="24"/>
        </w:rPr>
        <w:t>давление  и</w:t>
      </w:r>
      <w:proofErr w:type="gramEnd"/>
      <w:r w:rsidRPr="002E3187">
        <w:rPr>
          <w:sz w:val="24"/>
          <w:szCs w:val="24"/>
        </w:rPr>
        <w:t xml:space="preserve"> в результате жидкость в капилляре поднимется  на такую высоту </w:t>
      </w:r>
      <w:r w:rsidRPr="002E3187">
        <w:rPr>
          <w:i/>
          <w:sz w:val="24"/>
          <w:szCs w:val="24"/>
        </w:rPr>
        <w:t>h</w:t>
      </w:r>
      <w:r w:rsidRPr="002E3187">
        <w:rPr>
          <w:sz w:val="24"/>
          <w:szCs w:val="24"/>
        </w:rPr>
        <w:t>, при которой давление столба жидкости (</w:t>
      </w:r>
      <w:r w:rsidRPr="002E3187">
        <w:rPr>
          <w:b/>
          <w:i/>
          <w:sz w:val="24"/>
          <w:szCs w:val="24"/>
        </w:rPr>
        <w:t>гидростатическое давление</w:t>
      </w:r>
      <w:r w:rsidRPr="002E3187">
        <w:rPr>
          <w:sz w:val="24"/>
          <w:szCs w:val="24"/>
        </w:rPr>
        <w:t xml:space="preserve">) </w:t>
      </w:r>
      <w:r w:rsidRPr="002E3187">
        <w:rPr>
          <w:rFonts w:ascii="Symbol" w:hAnsi="Symbol"/>
          <w:i/>
          <w:sz w:val="24"/>
          <w:szCs w:val="24"/>
        </w:rPr>
        <w:t></w:t>
      </w:r>
      <w:proofErr w:type="spellStart"/>
      <w:r w:rsidRPr="002E3187">
        <w:rPr>
          <w:i/>
          <w:sz w:val="24"/>
          <w:szCs w:val="24"/>
        </w:rPr>
        <w:t>gh</w:t>
      </w:r>
      <w:proofErr w:type="spellEnd"/>
      <w:r w:rsidRPr="002E3187">
        <w:rPr>
          <w:sz w:val="24"/>
          <w:szCs w:val="24"/>
        </w:rPr>
        <w:t xml:space="preserve"> уравновешивается избыточным давлением </w:t>
      </w:r>
      <w:r w:rsidRPr="002E3187">
        <w:rPr>
          <w:rFonts w:ascii="Symbol" w:hAnsi="Symbol"/>
          <w:sz w:val="24"/>
          <w:szCs w:val="24"/>
        </w:rPr>
        <w:t></w:t>
      </w:r>
      <w:r w:rsidRPr="002E3187">
        <w:rPr>
          <w:i/>
          <w:sz w:val="24"/>
          <w:szCs w:val="24"/>
        </w:rPr>
        <w:t>p</w:t>
      </w:r>
      <w:r w:rsidRPr="002E3187">
        <w:rPr>
          <w:sz w:val="24"/>
          <w:szCs w:val="24"/>
        </w:rPr>
        <w:t xml:space="preserve">, т.е.    </w:t>
      </w:r>
      <w:r w:rsidR="00AE5101" w:rsidRPr="002E3187">
        <w:rPr>
          <w:sz w:val="24"/>
          <w:szCs w:val="24"/>
        </w:rPr>
        <w:t xml:space="preserve">                                 </w:t>
      </w:r>
    </w:p>
    <w:p w14:paraId="31E8A9CA" w14:textId="77777777" w:rsidR="00A22C60" w:rsidRPr="002E3187" w:rsidRDefault="002E3187" w:rsidP="006C2267">
      <w:pPr>
        <w:ind w:firstLine="284"/>
        <w:jc w:val="center"/>
        <w:rPr>
          <w:sz w:val="24"/>
          <w:szCs w:val="24"/>
        </w:rPr>
      </w:pPr>
      <w:r w:rsidRPr="002E3187">
        <w:rPr>
          <w:position w:val="-24"/>
          <w:sz w:val="24"/>
          <w:szCs w:val="24"/>
        </w:rPr>
        <w:object w:dxaOrig="1080" w:dyaOrig="620" w14:anchorId="267CDA5B">
          <v:shape id="_x0000_i1026" type="#_x0000_t75" style="width:54pt;height:30.75pt" o:ole="" fillcolor="window">
            <v:imagedata r:id="rId11" o:title=""/>
          </v:shape>
          <o:OLEObject Type="Embed" ProgID="Equation.DSMT4" ShapeID="_x0000_i1026" DrawAspect="Content" ObjectID="_1663859384" r:id="rId12"/>
        </w:object>
      </w:r>
      <w:r w:rsidR="00AE5101" w:rsidRPr="002E3187">
        <w:rPr>
          <w:sz w:val="24"/>
          <w:szCs w:val="24"/>
        </w:rPr>
        <w:t xml:space="preserve"> или </w:t>
      </w:r>
      <w:r w:rsidRPr="002E3187">
        <w:rPr>
          <w:position w:val="-28"/>
          <w:sz w:val="24"/>
          <w:szCs w:val="24"/>
        </w:rPr>
        <w:object w:dxaOrig="1300" w:dyaOrig="660" w14:anchorId="1ED19640">
          <v:shape id="_x0000_i1027" type="#_x0000_t75" style="width:65.25pt;height:33pt" o:ole="" fillcolor="window">
            <v:imagedata r:id="rId13" o:title=""/>
          </v:shape>
          <o:OLEObject Type="Embed" ProgID="Equation.DSMT4" ShapeID="_x0000_i1027" DrawAspect="Content" ObjectID="_1663859385" r:id="rId14"/>
        </w:object>
      </w:r>
      <w:r w:rsidR="00AE5101" w:rsidRPr="002E3187">
        <w:rPr>
          <w:sz w:val="24"/>
          <w:szCs w:val="24"/>
        </w:rPr>
        <w:t xml:space="preserve"> ,</w:t>
      </w:r>
    </w:p>
    <w:p w14:paraId="45C684E5" w14:textId="77777777" w:rsidR="0002159B" w:rsidRPr="002E3187" w:rsidRDefault="00AE5101" w:rsidP="00EB4D95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где </w:t>
      </w:r>
      <w:r w:rsidR="0002159B" w:rsidRPr="002E3187">
        <w:rPr>
          <w:i/>
          <w:sz w:val="24"/>
          <w:szCs w:val="24"/>
        </w:rPr>
        <w:t>ρ</w:t>
      </w:r>
      <w:r w:rsidR="0002159B" w:rsidRPr="002E3187">
        <w:rPr>
          <w:sz w:val="24"/>
          <w:szCs w:val="24"/>
        </w:rPr>
        <w:t xml:space="preserve"> - плотность жидкости, </w:t>
      </w:r>
      <w:r w:rsidR="0002159B" w:rsidRPr="002E3187">
        <w:rPr>
          <w:i/>
          <w:sz w:val="24"/>
          <w:szCs w:val="24"/>
        </w:rPr>
        <w:t>g</w:t>
      </w:r>
      <w:r w:rsidR="0002159B" w:rsidRPr="002E3187">
        <w:rPr>
          <w:sz w:val="24"/>
          <w:szCs w:val="24"/>
        </w:rPr>
        <w:t xml:space="preserve"> - ускорение свободного падения </w:t>
      </w:r>
      <w:r w:rsidR="00A22C60" w:rsidRPr="002E3187">
        <w:rPr>
          <w:i/>
          <w:sz w:val="24"/>
          <w:szCs w:val="24"/>
        </w:rPr>
        <w:t>r</w:t>
      </w:r>
      <w:r w:rsidR="00A22C60" w:rsidRPr="002E3187">
        <w:rPr>
          <w:sz w:val="24"/>
          <w:szCs w:val="24"/>
        </w:rPr>
        <w:t xml:space="preserve"> – радиус капилляра,</w:t>
      </w:r>
      <w:r w:rsidR="0002159B" w:rsidRPr="002E3187">
        <w:rPr>
          <w:sz w:val="24"/>
          <w:szCs w:val="24"/>
        </w:rPr>
        <w:t xml:space="preserve"> </w:t>
      </w:r>
      <w:r w:rsidR="0002159B" w:rsidRPr="002E3187">
        <w:rPr>
          <w:rFonts w:ascii="Symbol" w:hAnsi="Symbol"/>
          <w:i/>
          <w:sz w:val="24"/>
          <w:szCs w:val="24"/>
        </w:rPr>
        <w:t></w:t>
      </w:r>
      <w:r w:rsidR="0002159B" w:rsidRPr="002E3187">
        <w:rPr>
          <w:sz w:val="24"/>
          <w:szCs w:val="24"/>
        </w:rPr>
        <w:t xml:space="preserve"> - краевой угол (угол между касательной к поверхности жидкости и стенкой капилляра). </w:t>
      </w:r>
    </w:p>
    <w:p w14:paraId="6BE52F36" w14:textId="77777777" w:rsidR="0002159B" w:rsidRPr="002E3187" w:rsidRDefault="0002159B" w:rsidP="002E3187">
      <w:pPr>
        <w:pStyle w:val="BodyTextIndent2"/>
        <w:ind w:firstLine="0"/>
        <w:rPr>
          <w:sz w:val="24"/>
          <w:szCs w:val="24"/>
        </w:rPr>
      </w:pPr>
      <w:r w:rsidRPr="002E3187">
        <w:rPr>
          <w:sz w:val="24"/>
          <w:szCs w:val="24"/>
        </w:rPr>
        <w:t xml:space="preserve">Если жидкость не смачивает капилляр, то жидкость опустится в капилляре на высоту </w:t>
      </w:r>
      <w:r w:rsidRPr="002E3187">
        <w:rPr>
          <w:i/>
          <w:sz w:val="24"/>
          <w:szCs w:val="24"/>
        </w:rPr>
        <w:t>h</w:t>
      </w:r>
      <w:r w:rsidRPr="002E3187">
        <w:rPr>
          <w:sz w:val="24"/>
          <w:szCs w:val="24"/>
        </w:rPr>
        <w:t xml:space="preserve">. </w:t>
      </w:r>
    </w:p>
    <w:p w14:paraId="52512BA5" w14:textId="77777777" w:rsidR="006C2267" w:rsidRDefault="0002159B" w:rsidP="002E318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Например, при полном смачивании </w:t>
      </w:r>
      <w:proofErr w:type="gramStart"/>
      <w:r w:rsidRPr="002E3187">
        <w:rPr>
          <w:sz w:val="24"/>
          <w:szCs w:val="24"/>
        </w:rPr>
        <w:t xml:space="preserve">( </w:t>
      </w:r>
      <w:r w:rsidRPr="002E3187">
        <w:rPr>
          <w:rFonts w:ascii="Symbol" w:hAnsi="Symbol"/>
          <w:i/>
          <w:sz w:val="24"/>
          <w:szCs w:val="24"/>
        </w:rPr>
        <w:t></w:t>
      </w:r>
      <w:proofErr w:type="gramEnd"/>
      <w:r w:rsidRPr="002E3187">
        <w:rPr>
          <w:rFonts w:ascii="Symbol" w:hAnsi="Symbol"/>
          <w:sz w:val="24"/>
          <w:szCs w:val="24"/>
        </w:rPr>
        <w:t></w:t>
      </w:r>
      <w:r w:rsidRPr="002E3187">
        <w:rPr>
          <w:sz w:val="24"/>
          <w:szCs w:val="24"/>
        </w:rPr>
        <w:t xml:space="preserve">=0) вода в капилляре диаметра 10 мкм поднимается на высоту </w:t>
      </w:r>
      <w:r w:rsidRPr="002E3187">
        <w:rPr>
          <w:i/>
          <w:sz w:val="24"/>
          <w:szCs w:val="24"/>
        </w:rPr>
        <w:t>h</w:t>
      </w:r>
      <w:r w:rsidRPr="002E3187">
        <w:rPr>
          <w:sz w:val="24"/>
          <w:szCs w:val="24"/>
        </w:rPr>
        <w:t xml:space="preserve"> </w:t>
      </w:r>
      <w:r w:rsidRPr="002E3187">
        <w:rPr>
          <w:rFonts w:ascii="Symbol" w:hAnsi="Symbol"/>
          <w:sz w:val="24"/>
          <w:szCs w:val="24"/>
        </w:rPr>
        <w:sym w:font="Symbol" w:char="F0BB"/>
      </w:r>
      <w:r w:rsidRPr="002E3187">
        <w:rPr>
          <w:rFonts w:ascii="Symbol" w:hAnsi="Symbol"/>
          <w:sz w:val="24"/>
          <w:szCs w:val="24"/>
        </w:rPr>
        <w:t></w:t>
      </w:r>
      <w:r w:rsidRPr="002E3187">
        <w:rPr>
          <w:sz w:val="24"/>
          <w:szCs w:val="24"/>
        </w:rPr>
        <w:t xml:space="preserve">3 м. </w:t>
      </w:r>
    </w:p>
    <w:p w14:paraId="0F042AB1" w14:textId="77777777" w:rsidR="0002159B" w:rsidRPr="002E3187" w:rsidRDefault="0002159B" w:rsidP="002E3187">
      <w:pPr>
        <w:jc w:val="both"/>
        <w:rPr>
          <w:sz w:val="24"/>
          <w:szCs w:val="24"/>
        </w:rPr>
      </w:pPr>
      <w:r w:rsidRPr="002E3187">
        <w:rPr>
          <w:sz w:val="24"/>
          <w:szCs w:val="24"/>
        </w:rPr>
        <w:t xml:space="preserve">На капиллярности основан </w:t>
      </w:r>
      <w:proofErr w:type="spellStart"/>
      <w:r w:rsidRPr="002E3187">
        <w:rPr>
          <w:sz w:val="24"/>
          <w:szCs w:val="24"/>
        </w:rPr>
        <w:t>влагообмен</w:t>
      </w:r>
      <w:proofErr w:type="spellEnd"/>
      <w:r w:rsidRPr="002E3187">
        <w:rPr>
          <w:sz w:val="24"/>
          <w:szCs w:val="24"/>
        </w:rPr>
        <w:t xml:space="preserve"> в почве и растениях, основано действие фитилей, впитывание влаги бетоном и т.д.</w:t>
      </w:r>
    </w:p>
    <w:p w14:paraId="7F2167B6" w14:textId="77777777" w:rsidR="00475B81" w:rsidRPr="002E3187" w:rsidRDefault="00475B81" w:rsidP="00EB4D95">
      <w:pPr>
        <w:rPr>
          <w:sz w:val="24"/>
          <w:szCs w:val="24"/>
        </w:rPr>
      </w:pPr>
    </w:p>
    <w:sectPr w:rsidR="00475B81" w:rsidRPr="002E3187" w:rsidSect="006C2267">
      <w:headerReference w:type="even" r:id="rId15"/>
      <w:headerReference w:type="default" r:id="rId16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393B2" w14:textId="77777777" w:rsidR="00126CA3" w:rsidRDefault="00126CA3">
      <w:r>
        <w:separator/>
      </w:r>
    </w:p>
  </w:endnote>
  <w:endnote w:type="continuationSeparator" w:id="0">
    <w:p w14:paraId="7C9EB8B2" w14:textId="77777777" w:rsidR="00126CA3" w:rsidRDefault="0012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49EA2" w14:textId="77777777" w:rsidR="00126CA3" w:rsidRDefault="00126CA3">
      <w:r>
        <w:separator/>
      </w:r>
    </w:p>
  </w:footnote>
  <w:footnote w:type="continuationSeparator" w:id="0">
    <w:p w14:paraId="141C39B5" w14:textId="77777777" w:rsidR="00126CA3" w:rsidRDefault="00126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54B00" w14:textId="77777777" w:rsidR="002E3187" w:rsidRDefault="002E3187" w:rsidP="007A08A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5AE703" w14:textId="77777777" w:rsidR="002E3187" w:rsidRDefault="002E3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1B763" w14:textId="77777777" w:rsidR="002E3187" w:rsidRPr="006C2267" w:rsidRDefault="002E3187" w:rsidP="007A08AE">
    <w:pPr>
      <w:pStyle w:val="Header"/>
      <w:framePr w:wrap="around" w:vAnchor="text" w:hAnchor="margin" w:xAlign="center" w:y="1"/>
      <w:rPr>
        <w:rStyle w:val="PageNumber"/>
        <w:sz w:val="20"/>
      </w:rPr>
    </w:pPr>
    <w:r w:rsidRPr="006C2267">
      <w:rPr>
        <w:rStyle w:val="PageNumber"/>
        <w:sz w:val="20"/>
      </w:rPr>
      <w:fldChar w:fldCharType="begin"/>
    </w:r>
    <w:r w:rsidRPr="006C2267">
      <w:rPr>
        <w:rStyle w:val="PageNumber"/>
        <w:sz w:val="20"/>
      </w:rPr>
      <w:instrText xml:space="preserve">PAGE  </w:instrText>
    </w:r>
    <w:r w:rsidRPr="006C2267">
      <w:rPr>
        <w:rStyle w:val="PageNumber"/>
        <w:sz w:val="20"/>
      </w:rPr>
      <w:fldChar w:fldCharType="separate"/>
    </w:r>
    <w:r w:rsidR="006C2267">
      <w:rPr>
        <w:rStyle w:val="PageNumber"/>
        <w:noProof/>
        <w:sz w:val="20"/>
      </w:rPr>
      <w:t>2</w:t>
    </w:r>
    <w:r w:rsidRPr="006C2267">
      <w:rPr>
        <w:rStyle w:val="PageNumber"/>
        <w:sz w:val="20"/>
      </w:rPr>
      <w:fldChar w:fldCharType="end"/>
    </w:r>
  </w:p>
  <w:p w14:paraId="495558F6" w14:textId="77777777" w:rsidR="002E3187" w:rsidRDefault="002E31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DB"/>
    <w:rsid w:val="0002159B"/>
    <w:rsid w:val="00126CA3"/>
    <w:rsid w:val="001A5523"/>
    <w:rsid w:val="001E74DB"/>
    <w:rsid w:val="00266E4D"/>
    <w:rsid w:val="00283B65"/>
    <w:rsid w:val="002E3187"/>
    <w:rsid w:val="002F24B4"/>
    <w:rsid w:val="003609F6"/>
    <w:rsid w:val="00420BEE"/>
    <w:rsid w:val="00475B81"/>
    <w:rsid w:val="00644673"/>
    <w:rsid w:val="006C2267"/>
    <w:rsid w:val="006D7779"/>
    <w:rsid w:val="00762070"/>
    <w:rsid w:val="007A08AE"/>
    <w:rsid w:val="00931228"/>
    <w:rsid w:val="00960DEE"/>
    <w:rsid w:val="00A13EF8"/>
    <w:rsid w:val="00A22C60"/>
    <w:rsid w:val="00AE5101"/>
    <w:rsid w:val="00B62257"/>
    <w:rsid w:val="00C20B98"/>
    <w:rsid w:val="00C4329A"/>
    <w:rsid w:val="00D41EC1"/>
    <w:rsid w:val="00E52D46"/>
    <w:rsid w:val="00EB4D95"/>
    <w:rsid w:val="00EE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7AE62"/>
  <w15:chartTrackingRefBased/>
  <w15:docId w15:val="{0ECE3B2E-2597-4DD2-83D7-2AADF122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ind w:firstLine="567"/>
      <w:jc w:val="both"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284"/>
      <w:jc w:val="both"/>
    </w:pPr>
    <w:rPr>
      <w:sz w:val="36"/>
    </w:rPr>
  </w:style>
  <w:style w:type="paragraph" w:styleId="BodyTextIndent2">
    <w:name w:val="Body Text Indent 2"/>
    <w:basedOn w:val="Normal"/>
    <w:pPr>
      <w:ind w:firstLine="567"/>
      <w:jc w:val="both"/>
    </w:pPr>
    <w:rPr>
      <w:sz w:val="36"/>
    </w:rPr>
  </w:style>
  <w:style w:type="paragraph" w:styleId="Header">
    <w:name w:val="header"/>
    <w:basedOn w:val="Normal"/>
    <w:rsid w:val="007A08A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A08AE"/>
  </w:style>
  <w:style w:type="paragraph" w:styleId="Footer">
    <w:name w:val="footer"/>
    <w:basedOn w:val="Normal"/>
    <w:rsid w:val="006C2267"/>
    <w:pPr>
      <w:tabs>
        <w:tab w:val="center" w:pos="4677"/>
        <w:tab w:val="right" w:pos="9355"/>
      </w:tabs>
    </w:pPr>
  </w:style>
  <w:style w:type="character" w:customStyle="1" w:styleId="TitleChar">
    <w:name w:val="Title Char"/>
    <w:aliases w:val="Title 1 Char"/>
    <w:basedOn w:val="DefaultParagraphFont"/>
    <w:link w:val="Title"/>
    <w:locked/>
    <w:rsid w:val="00B62257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B62257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B6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> 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Серегин</dc:creator>
  <cp:keywords/>
  <cp:lastModifiedBy>Pavel Moiseenko</cp:lastModifiedBy>
  <cp:revision>3</cp:revision>
  <dcterms:created xsi:type="dcterms:W3CDTF">2020-10-07T19:50:00Z</dcterms:created>
  <dcterms:modified xsi:type="dcterms:W3CDTF">2020-10-10T15:23:00Z</dcterms:modified>
</cp:coreProperties>
</file>