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B774" w14:textId="1935CEC7" w:rsidR="007C72D8" w:rsidRDefault="00536E42" w:rsidP="00803F19">
      <w:pPr>
        <w:pStyle w:val="Heading1"/>
        <w:jc w:val="center"/>
      </w:pPr>
      <w:r>
        <w:t>Лабораторная</w:t>
      </w:r>
      <w:r>
        <w:t xml:space="preserve"> работа № </w:t>
      </w:r>
      <w:r>
        <w:t>3</w:t>
      </w:r>
      <w:r>
        <w:t xml:space="preserve">. </w:t>
      </w:r>
      <w:r w:rsidR="00324C18">
        <w:t>Функции распределения</w:t>
      </w:r>
    </w:p>
    <w:p w14:paraId="66BDD998" w14:textId="6AC48F86" w:rsidR="00324C18" w:rsidRDefault="00324C18" w:rsidP="00803F19">
      <w:pPr>
        <w:pStyle w:val="Heading2"/>
        <w:jc w:val="center"/>
      </w:pPr>
      <w:r>
        <w:t>Задание 1</w:t>
      </w:r>
    </w:p>
    <w:p w14:paraId="11C3008B" w14:textId="4F1B54E1" w:rsidR="00324C18" w:rsidRPr="00324C18" w:rsidRDefault="00324C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x≤1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при 1</m:t>
                  </m:r>
                  <m:r>
                    <w:rPr>
                      <w:rFonts w:ascii="Cambria Math" w:hAnsi="Cambria Math"/>
                      <w:lang w:val="en-US"/>
                    </w:rPr>
                    <m:t>&lt;x≤3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при </m:t>
                  </m:r>
                  <m:r>
                    <w:rPr>
                      <w:rFonts w:ascii="Cambria Math" w:hAnsi="Cambria Math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6694259C" w14:textId="53C0D9EF" w:rsidR="00324C18" w:rsidRPr="008550B0" w:rsidRDefault="00324C18" w:rsidP="008550B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при </m:t>
                </m:r>
                <m:r>
                  <w:rPr>
                    <w:rFonts w:ascii="Cambria Math" w:hAnsi="Cambria Math"/>
                    <w:lang w:val="en-US"/>
                  </w:rPr>
                  <m:t>x≤1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при 1</m:t>
                </m:r>
                <m:r>
                  <w:rPr>
                    <w:rFonts w:ascii="Cambria Math" w:hAnsi="Cambria Math"/>
                    <w:lang w:val="en-US"/>
                  </w:rPr>
                  <m:t>&lt;x≤3</m:t>
                </m:r>
              </m:e>
              <m:e>
                <m:r>
                  <w:rPr>
                    <w:rFonts w:ascii="Cambria Math" w:hAnsi="Cambria Math"/>
                  </w:rPr>
                  <m:t xml:space="preserve">0 при </m:t>
                </m:r>
                <m:r>
                  <w:rPr>
                    <w:rFonts w:ascii="Cambria Math" w:hAnsi="Cambria Math"/>
                    <w:lang w:val="en-US"/>
                  </w:rPr>
                  <m:t>x&gt;3</m:t>
                </m:r>
              </m:e>
            </m:eqArr>
          </m:e>
        </m:d>
      </m:oMath>
    </w:p>
    <w:p w14:paraId="21FC4B7E" w14:textId="3DE41129" w:rsidR="007D68F1" w:rsidRPr="007D68F1" w:rsidRDefault="00987B42" w:rsidP="007D68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7D68F1" w:rsidRPr="007D68F1">
        <w:rPr>
          <w:rFonts w:eastAsiaTheme="minorEastAsia"/>
        </w:rPr>
        <w:t>;</w:t>
      </w:r>
      <w:r w:rsidR="000A6F22" w:rsidRPr="007D68F1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</m:oMath>
      <w:r w:rsidR="007D68F1" w:rsidRPr="007D68F1">
        <w:rPr>
          <w:rFonts w:eastAsiaTheme="minorEastAsia"/>
        </w:rPr>
        <w:t xml:space="preserve">;  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440A4862" w14:textId="7A6B73AD" w:rsidR="007D68F1" w:rsidRPr="006A2A77" w:rsidRDefault="007D68F1" w:rsidP="007D68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1&lt;x&lt;2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lang w:val="en-US"/>
          </w:rPr>
          <m:t>-0=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</m:t>
            </m:r>
          </m:den>
        </m:f>
      </m:oMath>
    </w:p>
    <w:p w14:paraId="2F1D9DE1" w14:textId="46B726E6" w:rsidR="00126D25" w:rsidRDefault="00126D25" w:rsidP="00803F19">
      <w:pPr>
        <w:pStyle w:val="Heading2"/>
        <w:jc w:val="center"/>
      </w:pPr>
      <w:r>
        <w:t>Задание 2</w:t>
      </w:r>
    </w:p>
    <w:p w14:paraId="7B5C12CD" w14:textId="49568960" w:rsidR="00126D25" w:rsidRPr="00656B21" w:rsidRDefault="00126D25" w:rsidP="00126D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x≤0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при 0</m:t>
                  </m:r>
                  <m:r>
                    <w:rPr>
                      <w:rFonts w:ascii="Cambria Math" w:hAnsi="Cambria Math"/>
                      <w:lang w:val="en-US"/>
                    </w:rPr>
                    <m:t>&lt;x≤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 xml:space="preserve">1 при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17E10324" w14:textId="058457C5" w:rsidR="00656B21" w:rsidRPr="00656B21" w:rsidRDefault="00656B21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0&lt;x&lt;1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=0,25</m:t>
          </m:r>
        </m:oMath>
      </m:oMathPara>
    </w:p>
    <w:p w14:paraId="4127DAF0" w14:textId="211EDC39" w:rsidR="00656B21" w:rsidRPr="00656B21" w:rsidRDefault="00C00401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;n=6;k=2;q=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7FCBD8CF" w14:textId="15BBA12D" w:rsidR="00656B21" w:rsidRPr="006A2A77" w:rsidRDefault="00656B21" w:rsidP="00126D2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4096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≈0.2966</m:t>
          </m:r>
        </m:oMath>
      </m:oMathPara>
    </w:p>
    <w:p w14:paraId="3CA36468" w14:textId="43139364" w:rsidR="00803F19" w:rsidRDefault="00803F19" w:rsidP="00803F19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Задание 3</w:t>
      </w:r>
    </w:p>
    <w:p w14:paraId="610A44A9" w14:textId="669CC57E" w:rsidR="00803F19" w:rsidRPr="00803F19" w:rsidRDefault="00803F19" w:rsidP="00126D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при 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</m:e>
                <m:e>
                  <m:r>
                    <w:rPr>
                      <w:rFonts w:ascii="Cambria Math" w:hAnsi="Cambria Math"/>
                    </w:rPr>
                    <m:t>1+x при</m:t>
                  </m:r>
                  <m:r>
                    <w:rPr>
                      <w:rFonts w:ascii="Cambria Math" w:hAnsi="Cambria Math"/>
                      <w:lang w:val="en-US"/>
                    </w:rPr>
                    <m:t>-1≤x≤0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1-x при </m:t>
                  </m:r>
                  <m:r>
                    <w:rPr>
                      <w:rFonts w:ascii="Cambria Math" w:hAnsi="Cambria Math"/>
                      <w:lang w:val="en-US"/>
                    </w:rPr>
                    <m:t>0&lt;x≤1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x&gt;-1</m:t>
                  </m:r>
                </m:e>
              </m:eqArr>
            </m:e>
          </m:d>
        </m:oMath>
      </m:oMathPara>
    </w:p>
    <w:p w14:paraId="2751524F" w14:textId="25A0CECB" w:rsidR="00803F19" w:rsidRPr="0046455F" w:rsidRDefault="0046455F" w:rsidP="00803F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=(x+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+C)</m:t>
          </m:r>
        </m:oMath>
      </m:oMathPara>
    </w:p>
    <w:p w14:paraId="2AF5DDDF" w14:textId="3A2CD736" w:rsidR="0046455F" w:rsidRPr="0046455F" w:rsidRDefault="0046455F" w:rsidP="004645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∈(0;1]=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=(x-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+C)</m:t>
          </m:r>
        </m:oMath>
      </m:oMathPara>
    </w:p>
    <w:p w14:paraId="252A1A03" w14:textId="345BE48F" w:rsidR="0046455F" w:rsidRPr="0046455F" w:rsidRDefault="0046455F" w:rsidP="00803F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≤x≤1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45C03BC" w14:textId="77777777" w:rsidR="0046455F" w:rsidRPr="00656B21" w:rsidRDefault="0046455F" w:rsidP="00803F19"/>
    <w:sectPr w:rsidR="0046455F" w:rsidRPr="0065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66320"/>
    <w:multiLevelType w:val="hybridMultilevel"/>
    <w:tmpl w:val="36DC109E"/>
    <w:lvl w:ilvl="0" w:tplc="AB4AB18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sDA2sjQwMbAwNTBS0lEKTi0uzszPAykwrAUAatrj1ywAAAA="/>
  </w:docVars>
  <w:rsids>
    <w:rsidRoot w:val="001350BD"/>
    <w:rsid w:val="000A6F22"/>
    <w:rsid w:val="00126D25"/>
    <w:rsid w:val="001350BD"/>
    <w:rsid w:val="001B6185"/>
    <w:rsid w:val="002173CE"/>
    <w:rsid w:val="00324C18"/>
    <w:rsid w:val="0046455F"/>
    <w:rsid w:val="00536E42"/>
    <w:rsid w:val="00656B21"/>
    <w:rsid w:val="006A2A77"/>
    <w:rsid w:val="007C72D8"/>
    <w:rsid w:val="007D68F1"/>
    <w:rsid w:val="00803F19"/>
    <w:rsid w:val="008550B0"/>
    <w:rsid w:val="00987B42"/>
    <w:rsid w:val="00C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6185"/>
  <w15:chartTrackingRefBased/>
  <w15:docId w15:val="{EAA52AF0-3D16-4135-B14A-3C025CAB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C18"/>
    <w:rPr>
      <w:color w:val="808080"/>
    </w:rPr>
  </w:style>
  <w:style w:type="paragraph" w:styleId="ListParagraph">
    <w:name w:val="List Paragraph"/>
    <w:basedOn w:val="Normal"/>
    <w:uiPriority w:val="34"/>
    <w:qFormat/>
    <w:rsid w:val="00855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2019-11-19T20:02:00Z</dcterms:created>
  <dcterms:modified xsi:type="dcterms:W3CDTF">2020-10-10T17:39:00Z</dcterms:modified>
</cp:coreProperties>
</file>