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8177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B62FECF" w14:textId="77782AAB" w:rsidR="00AD324F" w:rsidRPr="00AD324F" w:rsidRDefault="00AD324F" w:rsidP="00AD324F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157A618" w14:textId="58294F51" w:rsidR="0031077F" w:rsidRDefault="00AD32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84407" w:history="1">
            <w:r w:rsidR="0031077F" w:rsidRPr="00DF7DD6">
              <w:rPr>
                <w:rStyle w:val="Hyperlink"/>
                <w:noProof/>
              </w:rPr>
              <w:t>Глоссарий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_Toc32184407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A8BB3AB" w14:textId="7B534E65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08" w:history="1">
            <w:r w:rsidRPr="00DF7DD6">
              <w:rPr>
                <w:rStyle w:val="Hyperlink"/>
                <w:noProof/>
              </w:rPr>
              <w:t>Дифференциалы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95DE" w14:textId="4E6DC260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09" w:history="1">
            <w:r w:rsidRPr="00DF7DD6">
              <w:rPr>
                <w:rStyle w:val="Hyperlink"/>
                <w:noProof/>
              </w:rPr>
              <w:t>Дифференцирование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2AF6" w14:textId="0D6C2054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0" w:history="1">
            <w:r w:rsidRPr="00DF7DD6">
              <w:rPr>
                <w:rStyle w:val="Hyperlink"/>
                <w:noProof/>
              </w:rPr>
              <w:t>Логарифмическая производная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D384" w14:textId="7AE3A0C0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1" w:history="1">
            <w:r w:rsidRPr="00DF7DD6">
              <w:rPr>
                <w:rStyle w:val="Hyperlink"/>
                <w:noProof/>
              </w:rPr>
              <w:t>Неявная функция двух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58FB" w14:textId="03DD55D5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2" w:history="1">
            <w:r w:rsidRPr="00DF7DD6">
              <w:rPr>
                <w:rStyle w:val="Hyperlink"/>
                <w:noProof/>
              </w:rPr>
              <w:t>Неявная функция одной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497C" w14:textId="5647E927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3" w:history="1">
            <w:r w:rsidRPr="00DF7DD6">
              <w:rPr>
                <w:rStyle w:val="Hyperlink"/>
                <w:noProof/>
              </w:rPr>
              <w:t>Нормаль к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EBA4" w14:textId="67CBC859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4" w:history="1">
            <w:r w:rsidRPr="00DF7DD6">
              <w:rPr>
                <w:rStyle w:val="Hyperlink"/>
                <w:noProof/>
              </w:rPr>
              <w:t>Полное приращение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EB5C" w14:textId="2DEF7E1E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5" w:history="1">
            <w:r w:rsidRPr="00DF7DD6">
              <w:rPr>
                <w:rStyle w:val="Hyperlink"/>
                <w:noProof/>
              </w:rPr>
              <w:t>Понятие дифференциала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2122" w14:textId="77E185F1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6" w:history="1">
            <w:r w:rsidRPr="00DF7DD6">
              <w:rPr>
                <w:rStyle w:val="Hyperlink"/>
                <w:noProof/>
              </w:rPr>
              <w:t>Понятие производной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E0CF" w14:textId="55B5FE13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7" w:history="1">
            <w:r w:rsidRPr="00DF7DD6">
              <w:rPr>
                <w:rStyle w:val="Hyperlink"/>
                <w:noProof/>
              </w:rPr>
              <w:t>Производные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54D" w14:textId="2DA98797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8" w:history="1">
            <w:r w:rsidRPr="00DF7DD6">
              <w:rPr>
                <w:rStyle w:val="Hyperlink"/>
                <w:noProof/>
              </w:rPr>
              <w:t>Производная неявной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1C56" w14:textId="2DBA8F0E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9" w:history="1">
            <w:r w:rsidRPr="00DF7DD6">
              <w:rPr>
                <w:rStyle w:val="Hyperlink"/>
                <w:noProof/>
              </w:rPr>
              <w:t>Теорема Коши (7.3)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08B4" w14:textId="5AC02A75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0" w:history="1">
            <w:r w:rsidRPr="00DF7DD6">
              <w:rPr>
                <w:rStyle w:val="Hyperlink"/>
                <w:noProof/>
              </w:rPr>
              <w:t>Теорема Лагранжа (7.2)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A5CD" w14:textId="3740F7F8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1" w:history="1">
            <w:r w:rsidRPr="00DF7DD6">
              <w:rPr>
                <w:rStyle w:val="Hyperlink"/>
                <w:noProof/>
              </w:rPr>
              <w:t>Теорема Ролля (7.1)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7D17" w14:textId="3ECADE30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2" w:history="1">
            <w:r w:rsidRPr="00DF7DD6">
              <w:rPr>
                <w:rStyle w:val="Hyperlink"/>
                <w:noProof/>
              </w:rPr>
              <w:t>Теорема Шварца (11.13)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D078" w14:textId="5EAF2D3B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3" w:history="1">
            <w:r w:rsidRPr="00DF7DD6">
              <w:rPr>
                <w:rStyle w:val="Hyperlink"/>
                <w:noProof/>
              </w:rPr>
              <w:t>Теорема (11.8)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61C3" w14:textId="475F5AC9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4" w:history="1">
            <w:r w:rsidRPr="00DF7DD6">
              <w:rPr>
                <w:rStyle w:val="Hyperlink"/>
                <w:noProof/>
              </w:rPr>
              <w:t>Угол между кривыми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4B56" w14:textId="74D82C67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5" w:history="1">
            <w:r w:rsidRPr="00DF7DD6">
              <w:rPr>
                <w:rStyle w:val="Hyperlink"/>
                <w:noProof/>
              </w:rPr>
              <w:t>Функция двух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DF63" w14:textId="0539F656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6" w:history="1">
            <w:r w:rsidRPr="00DF7DD6">
              <w:rPr>
                <w:rStyle w:val="Hyperlink"/>
                <w:noProof/>
              </w:rPr>
              <w:t>Функция одной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94D5" w14:textId="7CDC1DAA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7" w:history="1">
            <w:r w:rsidRPr="00DF7DD6">
              <w:rPr>
                <w:rStyle w:val="Hyperlink"/>
                <w:noProof/>
              </w:rPr>
              <w:t>Частная производной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99BD" w14:textId="7978D5CF" w:rsidR="0031077F" w:rsidRDefault="003107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8" w:history="1">
            <w:r w:rsidRPr="00DF7DD6">
              <w:rPr>
                <w:rStyle w:val="Hyperlink"/>
                <w:noProof/>
              </w:rPr>
              <w:t>Частное приращение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0EC9" w14:textId="09D9CE77" w:rsidR="00AD324F" w:rsidRDefault="00AD324F">
          <w:r>
            <w:rPr>
              <w:b/>
              <w:bCs/>
              <w:noProof/>
            </w:rPr>
            <w:fldChar w:fldCharType="end"/>
          </w:r>
        </w:p>
      </w:sdtContent>
    </w:sdt>
    <w:p w14:paraId="038DF3D2" w14:textId="77777777" w:rsidR="00AD324F" w:rsidRPr="00AD324F" w:rsidRDefault="00AD324F" w:rsidP="00123BBA"/>
    <w:p w14:paraId="0D1AA65B" w14:textId="77777777" w:rsidR="00123BBA" w:rsidRDefault="00123B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D1631F" w14:textId="03884FBA" w:rsidR="00DE6EEB" w:rsidRDefault="00123BBA" w:rsidP="0031077F">
      <w:pPr>
        <w:pStyle w:val="Heading1"/>
        <w:jc w:val="center"/>
      </w:pPr>
      <w:bookmarkStart w:id="0" w:name="_Toc32184407"/>
      <w:r>
        <w:lastRenderedPageBreak/>
        <w:t>Г</w:t>
      </w:r>
      <w:r w:rsidRPr="00123BBA">
        <w:t>лоссари</w:t>
      </w:r>
      <w:r>
        <w:t>й</w:t>
      </w:r>
      <w:bookmarkEnd w:id="0"/>
    </w:p>
    <w:p w14:paraId="3716BE76" w14:textId="77777777" w:rsidR="00AF2F4E" w:rsidRDefault="00AF2F4E" w:rsidP="00AF2F4E">
      <w:pPr>
        <w:pStyle w:val="Heading2"/>
      </w:pPr>
      <w:bookmarkStart w:id="1" w:name="_Toc32184408"/>
      <w:r w:rsidRPr="000158AC">
        <w:t>Дифференциалы высших порядков</w:t>
      </w:r>
      <w:bookmarkEnd w:id="1"/>
    </w:p>
    <w:p w14:paraId="2CAAFF74" w14:textId="58C04C00" w:rsidR="00AF2F4E" w:rsidRDefault="00AF2F4E" w:rsidP="00123BBA">
      <w:r>
        <w:t xml:space="preserve">Пусть функция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=f(x)</m:t>
        </m:r>
      </m:oMath>
      <w:r>
        <w:t xml:space="preserve"> дифференцируема на интервале</w:t>
      </w:r>
      <w:r w:rsidRPr="000158AC">
        <w:t xml:space="preserve"> </w:t>
      </w:r>
      <m:oMath>
        <m:r>
          <w:rPr>
            <w:rFonts w:ascii="Cambria Math" w:hAnsi="Cambria Math"/>
          </w:rPr>
          <m:t>(a,b)</m:t>
        </m:r>
      </m:oMath>
      <w:r w:rsidRPr="000158AC">
        <w:t xml:space="preserve">. </w:t>
      </w:r>
      <w:r>
        <w:t xml:space="preserve">Тогда, как известно, в каждой точке этого интервала определен дифференциал </w:t>
      </w:r>
      <m:oMath>
        <m:r>
          <w:rPr>
            <w:rFonts w:ascii="Cambria Math" w:hAnsi="Cambria Math"/>
          </w:rPr>
          <m:t>dy=f;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0158AC">
        <w:t xml:space="preserve"> </w:t>
      </w:r>
      <w:r>
        <w:t xml:space="preserve">функции </w:t>
      </w:r>
      <m:oMath>
        <m:r>
          <w:rPr>
            <w:rFonts w:ascii="Cambria Math" w:hAnsi="Cambria Math"/>
          </w:rPr>
          <m:t>f(x)</m:t>
        </m:r>
      </m:oMath>
      <w:r>
        <w:t xml:space="preserve">, называемый также дифференциалом первого порядка (или первым дифференциалом). Дифференциалом второго порядка (или вторым дифференциалом) от функции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=f(x)</m:t>
        </m:r>
      </m:oMath>
      <w:r>
        <w:t xml:space="preserve"> в точке </w:t>
      </w:r>
      <m:oMath>
        <m:r>
          <w:rPr>
            <w:rFonts w:ascii="Cambria Math" w:hAnsi="Cambria Math"/>
          </w:rPr>
          <m:t>x∈(a,b)</m:t>
        </m:r>
      </m:oMath>
      <w:r>
        <w:t xml:space="preserve"> называется дифФеренциал от дифференциала первого порядка функции </w:t>
      </w:r>
      <m:oMath>
        <m:r>
          <w:rPr>
            <w:rFonts w:ascii="Cambria Math" w:hAnsi="Cambria Math"/>
          </w:rPr>
          <m:t>f(x)</m:t>
        </m:r>
      </m:oMath>
      <w:r>
        <w:t xml:space="preserve"> в этой точке.</w:t>
      </w:r>
    </w:p>
    <w:p w14:paraId="51615425" w14:textId="276E6310" w:rsidR="00577B39" w:rsidRDefault="00577B39" w:rsidP="00577B39">
      <w:pPr>
        <w:pStyle w:val="Heading2"/>
      </w:pPr>
      <w:bookmarkStart w:id="2" w:name="_Toc32184409"/>
      <w:r>
        <w:t>Дифференцирование функции</w:t>
      </w:r>
      <w:bookmarkEnd w:id="2"/>
    </w:p>
    <w:p w14:paraId="20638011" w14:textId="79590742" w:rsidR="00AF2F4E" w:rsidRDefault="00577B39" w:rsidP="00123BBA">
      <w:r w:rsidRPr="00577B39">
        <w:t xml:space="preserve">Вычисление производной называется </w:t>
      </w:r>
      <w:r>
        <w:t>д</w:t>
      </w:r>
      <w:r w:rsidRPr="00577B39">
        <w:t>ифференцированием функции.</w:t>
      </w:r>
    </w:p>
    <w:p w14:paraId="14001602" w14:textId="77777777" w:rsidR="00AF2F4E" w:rsidRDefault="00AF2F4E" w:rsidP="00AF2F4E">
      <w:pPr>
        <w:pStyle w:val="Heading2"/>
      </w:pPr>
      <w:bookmarkStart w:id="3" w:name="_Toc32184410"/>
      <w:r>
        <w:t>Логарифмическая производная</w:t>
      </w:r>
      <w:bookmarkEnd w:id="3"/>
    </w:p>
    <w:p w14:paraId="67787A7E" w14:textId="4F653FDC" w:rsidR="00AF2F4E" w:rsidRDefault="00AF2F4E" w:rsidP="00123BBA">
      <w:r w:rsidRPr="00F22391">
        <w:t xml:space="preserve">Логарифмической производной от функции </w:t>
      </w:r>
      <m:oMath>
        <m:r>
          <w:rPr>
            <w:rFonts w:ascii="Cambria Math" w:hAnsi="Cambria Math"/>
          </w:rPr>
          <m:t>у=f(x)</m:t>
        </m:r>
      </m:oMath>
      <w:r w:rsidRPr="00F22391">
        <w:t xml:space="preserve"> называется производная от логарифма этой функции</w:t>
      </w:r>
      <w:r>
        <w:t>.</w:t>
      </w:r>
    </w:p>
    <w:p w14:paraId="15446636" w14:textId="77777777" w:rsidR="00AF2F4E" w:rsidRPr="00AE79B4" w:rsidRDefault="00AF2F4E" w:rsidP="00AF2F4E">
      <w:pPr>
        <w:pStyle w:val="Heading2"/>
      </w:pPr>
      <w:bookmarkStart w:id="4" w:name="_Toc32184411"/>
      <w:r w:rsidRPr="00AE79B4">
        <w:t>Неявная функция двух переменных</w:t>
      </w:r>
      <w:bookmarkEnd w:id="4"/>
    </w:p>
    <w:p w14:paraId="7C11EBD2" w14:textId="77777777" w:rsidR="00AF2F4E" w:rsidRDefault="00AF2F4E" w:rsidP="00AF2F4E">
      <w:r w:rsidRPr="00AE79B4">
        <w:t xml:space="preserve">Функция </w:t>
      </w:r>
      <m:oMath>
        <m:r>
          <w:rPr>
            <w:rFonts w:ascii="Cambria Math" w:hAnsi="Cambria Math"/>
          </w:rPr>
          <m:t>z=z(x;y)</m:t>
        </m:r>
      </m:oMath>
      <w:r w:rsidRPr="00AE79B4">
        <w:t xml:space="preserve"> называется неявной функцией переменных </w:t>
      </w:r>
      <m:oMath>
        <m:r>
          <w:rPr>
            <w:rFonts w:ascii="Cambria Math" w:hAnsi="Cambria Math"/>
          </w:rPr>
          <m:t>x</m:t>
        </m:r>
      </m:oMath>
      <w:r w:rsidRPr="00AE79B4">
        <w:t xml:space="preserve"> и </w:t>
      </w:r>
      <m:oMath>
        <m:r>
          <w:rPr>
            <w:rFonts w:ascii="Cambria Math" w:hAnsi="Cambria Math"/>
          </w:rPr>
          <m:t>y</m:t>
        </m:r>
      </m:oMath>
      <w:r w:rsidRPr="00AE79B4">
        <w:t xml:space="preserve">, если она определяется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x;y;z</m:t>
            </m:r>
          </m:e>
        </m:d>
        <m:r>
          <w:rPr>
            <w:rFonts w:ascii="Cambria Math" w:hAnsi="Cambria Math"/>
          </w:rPr>
          <m:t>=0</m:t>
        </m:r>
      </m:oMath>
      <w:r w:rsidRPr="00AE79B4">
        <w:t xml:space="preserve">, неразрешенным относительно </w:t>
      </w:r>
      <m:oMath>
        <m:r>
          <w:rPr>
            <w:rFonts w:ascii="Cambria Math" w:hAnsi="Cambria Math"/>
          </w:rPr>
          <m:t>z</m:t>
        </m:r>
      </m:oMath>
      <w:r w:rsidRPr="00AE79B4">
        <w:t>.</w:t>
      </w:r>
    </w:p>
    <w:p w14:paraId="5E43D51B" w14:textId="77777777" w:rsidR="00AF2F4E" w:rsidRDefault="00AF2F4E" w:rsidP="00AF2F4E">
      <w:pPr>
        <w:pStyle w:val="Heading2"/>
      </w:pPr>
      <w:bookmarkStart w:id="5" w:name="_Toc32184412"/>
      <w:r w:rsidRPr="001C3308">
        <w:t>Неявная функция одной переменной</w:t>
      </w:r>
      <w:bookmarkEnd w:id="5"/>
    </w:p>
    <w:p w14:paraId="7A4FB0F0" w14:textId="172BD924" w:rsidR="00AF2F4E" w:rsidRPr="00AF2F4E" w:rsidRDefault="00AF2F4E" w:rsidP="00123BBA">
      <w:pPr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</w:rPr>
          <m:t>y=y(x)</m:t>
        </m:r>
      </m:oMath>
      <w:r>
        <w:t xml:space="preserve"> называется неявной функцией, если она определяется уравнением</w:t>
      </w:r>
      <w:r w:rsidRPr="001C330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неразрешенным относительно </w:t>
      </w:r>
      <m:oMath>
        <m:r>
          <w:rPr>
            <w:rFonts w:ascii="Cambria Math" w:hAnsi="Cambria Math"/>
          </w:rPr>
          <m:t>y</m:t>
        </m:r>
      </m:oMath>
      <w:r>
        <w:t>.</w:t>
      </w:r>
      <w:r w:rsidRPr="00AE79B4">
        <w:t xml:space="preserve"> </w:t>
      </w:r>
      <w:r>
        <w:t xml:space="preserve">Это значит, что при каждом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при котором неявная функция определена, она принимает </w:t>
      </w:r>
      <w:r w:rsidR="0031077F" w:rsidRPr="0031077F">
        <w:t xml:space="preserve">единственное </w:t>
      </w: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так, что</w:t>
      </w:r>
      <w:r w:rsidRPr="00AE79B4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AE79B4">
        <w:rPr>
          <w:rFonts w:eastAsiaTheme="minorEastAsia"/>
        </w:rPr>
        <w:t>.</w:t>
      </w:r>
    </w:p>
    <w:p w14:paraId="0008FCAC" w14:textId="2508305B" w:rsidR="00577B39" w:rsidRDefault="00577B39" w:rsidP="00577B39">
      <w:pPr>
        <w:pStyle w:val="Heading2"/>
      </w:pPr>
      <w:bookmarkStart w:id="6" w:name="_Toc32184413"/>
      <w:r>
        <w:t>Нормаль к кривой</w:t>
      </w:r>
      <w:bookmarkEnd w:id="6"/>
    </w:p>
    <w:p w14:paraId="5AC88536" w14:textId="64422BA3" w:rsidR="00577B39" w:rsidRDefault="00577B39" w:rsidP="00123BBA">
      <w:r w:rsidRPr="00577B39">
        <w:t>Прямая, проходящая через точку касания, перпендикулярно касательной, называется нормалью к кривой</w:t>
      </w:r>
      <w:r>
        <w:t>.</w:t>
      </w:r>
    </w:p>
    <w:p w14:paraId="2BFDDD66" w14:textId="77777777" w:rsidR="00AF2F4E" w:rsidRDefault="00AF2F4E" w:rsidP="00AF2F4E">
      <w:pPr>
        <w:pStyle w:val="Heading2"/>
      </w:pPr>
      <w:bookmarkStart w:id="7" w:name="_Toc32184414"/>
      <w:r>
        <w:t>Полное</w:t>
      </w:r>
      <w:r w:rsidRPr="00F203C3">
        <w:t xml:space="preserve"> приращени</w:t>
      </w:r>
      <w:r>
        <w:t>е</w:t>
      </w:r>
      <w:r w:rsidRPr="00F203C3">
        <w:t xml:space="preserve"> функции</w:t>
      </w:r>
      <w:bookmarkEnd w:id="7"/>
    </w:p>
    <w:p w14:paraId="59910872" w14:textId="0B8073A9" w:rsidR="00AF2F4E" w:rsidRDefault="00AF2F4E" w:rsidP="00123BBA">
      <w:r>
        <w:t xml:space="preserve">Полным приращением функции </w:t>
      </w:r>
      <m:oMath>
        <m:r>
          <w:rPr>
            <w:rFonts w:ascii="Cambria Math" w:hAnsi="Cambria Math"/>
          </w:rPr>
          <m:t>z=f(x;y)</m:t>
        </m:r>
      </m:oMath>
      <w:r>
        <w:t xml:space="preserve">, соответствующим приращениям аргументов </w:t>
      </w:r>
      <m:oMath>
        <m:r>
          <w:rPr>
            <w:rFonts w:ascii="Cambria Math" w:hAnsi="Cambria Math"/>
          </w:rPr>
          <m:t>∆x</m:t>
        </m:r>
      </m:oMath>
      <w:r w:rsidRPr="00F203C3">
        <w:rPr>
          <w:rFonts w:eastAsiaTheme="minorEastAsia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∆y</m:t>
        </m:r>
      </m:oMath>
      <w:r>
        <w:t xml:space="preserve">, называется </w:t>
      </w:r>
      <w:r w:rsidR="0031077F" w:rsidRPr="0031077F">
        <w:t xml:space="preserve">разность </w:t>
      </w:r>
      <m:oMath>
        <m:r>
          <w:rPr>
            <w:rFonts w:ascii="Cambria Math" w:hAnsi="Cambria Math"/>
          </w:rPr>
          <m:t>∆z=f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x+∆x;y+∆y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>
        <w:t>.</w:t>
      </w:r>
    </w:p>
    <w:p w14:paraId="2E10C890" w14:textId="77777777" w:rsidR="00AF2F4E" w:rsidRDefault="00AF2F4E" w:rsidP="00AF2F4E">
      <w:pPr>
        <w:pStyle w:val="Heading2"/>
      </w:pPr>
      <w:bookmarkStart w:id="8" w:name="_Toc32184415"/>
      <w:r w:rsidRPr="006636DB">
        <w:t>Понятие дифференциала</w:t>
      </w:r>
      <w:bookmarkEnd w:id="8"/>
    </w:p>
    <w:p w14:paraId="1D35A53D" w14:textId="2061388A" w:rsidR="00AF2F4E" w:rsidRDefault="00AF2F4E" w:rsidP="00123BBA">
      <w:r>
        <w:t xml:space="preserve">Пусть функция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=f(x)</m:t>
        </m:r>
      </m:oMath>
      <w:r>
        <w:t xml:space="preserve"> 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Тогда если существует такое число </w:t>
      </w:r>
      <m:oMath>
        <m:r>
          <w:rPr>
            <w:rFonts w:ascii="Cambria Math" w:hAnsi="Cambria Math"/>
          </w:rPr>
          <m:t>A</m:t>
        </m:r>
      </m:oMath>
      <w:r>
        <w:t xml:space="preserve">, что приращение </w:t>
      </w:r>
      <m:oMath>
        <m:r>
          <w:rPr>
            <w:rFonts w:ascii="Cambria Math" w:hAnsi="Cambria Math"/>
          </w:rPr>
          <m:t>∆y</m:t>
        </m:r>
      </m:oMath>
      <w:r w:rsidRPr="006636DB">
        <w:rPr>
          <w:rFonts w:eastAsiaTheme="minorEastAsia"/>
        </w:rPr>
        <w:t xml:space="preserve"> </w:t>
      </w:r>
      <w:r>
        <w:t>этой функции в точке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соответствующее приращению </w:t>
      </w:r>
      <m:oMath>
        <m:r>
          <w:rPr>
            <w:rFonts w:ascii="Cambria Math" w:hAnsi="Cambria Math"/>
          </w:rPr>
          <m:t>∆x</m:t>
        </m:r>
      </m:oMath>
      <w:r>
        <w:t xml:space="preserve"> аргумента, представимо в виде:</w:t>
      </w:r>
      <w:r w:rsidRPr="006636DB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*∆</m:t>
        </m:r>
        <m:r>
          <w:rPr>
            <w:rFonts w:ascii="Cambria Math" w:hAnsi="Cambria Math"/>
            <w:lang w:val="en-US"/>
          </w:rPr>
          <m:t>x</m:t>
        </m:r>
      </m:oMath>
      <w:r w:rsidRPr="006636DB">
        <w:rPr>
          <w:rFonts w:eastAsiaTheme="minorEastAsia"/>
        </w:rPr>
        <w:t xml:space="preserve"> </w:t>
      </w:r>
      <w:r>
        <w:t>(2.1)</w:t>
      </w:r>
      <w:r w:rsidRPr="006636DB">
        <w:t xml:space="preserve">, </w:t>
      </w:r>
      <w:r>
        <w:t>где</w:t>
      </w:r>
      <w:r w:rsidRPr="006636D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α(∆x)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 дифференцируемой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При этом главная, линейная относительно </w:t>
      </w:r>
      <m:oMath>
        <m:r>
          <w:rPr>
            <w:rFonts w:ascii="Cambria Math" w:hAnsi="Cambria Math"/>
          </w:rPr>
          <m:t>∆x</m:t>
        </m:r>
      </m:oMath>
      <w:r>
        <w:t xml:space="preserve">, часть этого приращения, т. е. </w:t>
      </w:r>
      <m:oMath>
        <m:r>
          <w:rPr>
            <w:rFonts w:ascii="Cambria Math" w:hAnsi="Cambria Math"/>
          </w:rPr>
          <m:t>A*∆x</m:t>
        </m:r>
      </m:oMath>
      <w:r>
        <w:t xml:space="preserve">, называется дифференциалом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обозначается </w:t>
      </w:r>
      <m:oMath>
        <m:r>
          <w:rPr>
            <w:rFonts w:ascii="Cambria Math" w:hAnsi="Cambria Math"/>
          </w:rPr>
          <m:t>dy</m:t>
        </m:r>
      </m:oMath>
      <w:r>
        <w:t xml:space="preserve"> или </w:t>
      </w:r>
      <m:oMath>
        <m:r>
          <w:rPr>
            <w:rFonts w:ascii="Cambria Math" w:hAnsi="Cambria Math"/>
          </w:rPr>
          <m:t>df(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59499AE" w14:textId="77777777" w:rsidR="00AF2F4E" w:rsidRDefault="00AF2F4E" w:rsidP="00AF2F4E">
      <w:pPr>
        <w:pStyle w:val="Heading2"/>
      </w:pPr>
      <w:bookmarkStart w:id="9" w:name="_Toc32184416"/>
      <w:r w:rsidRPr="00A5424E">
        <w:t>Понятие производной</w:t>
      </w:r>
      <w:bookmarkEnd w:id="9"/>
    </w:p>
    <w:p w14:paraId="2F40F978" w14:textId="4CC2BF87" w:rsidR="00AF2F4E" w:rsidRDefault="00AF2F4E" w:rsidP="00AF2F4E">
      <w:r w:rsidRPr="00577B39">
        <w:t xml:space="preserve">Пусть функция </w:t>
      </w:r>
      <m:oMath>
        <m:r>
          <w:rPr>
            <w:rFonts w:ascii="Cambria Math" w:hAnsi="Cambria Math"/>
          </w:rPr>
          <m:t>у=f(x)</m:t>
        </m:r>
      </m:oMath>
      <w:r w:rsidRPr="00577B39">
        <w:t xml:space="preserve"> 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 xml:space="preserve">. Предел отношения приращения </w:t>
      </w:r>
      <m:oMath>
        <m:r>
          <w:rPr>
            <w:rFonts w:ascii="Cambria Math" w:hAnsi="Cambria Math"/>
          </w:rPr>
          <m:t>∆y</m:t>
        </m:r>
      </m:oMath>
      <w:r w:rsidRPr="00577B39">
        <w:rPr>
          <w:rFonts w:eastAsiaTheme="minorEastAsia"/>
        </w:rPr>
        <w:t xml:space="preserve"> </w:t>
      </w:r>
      <w:r w:rsidRPr="00577B39">
        <w:t xml:space="preserve">функции в этой точке (если он существует) к приращению </w:t>
      </w:r>
      <m:oMath>
        <m:r>
          <w:rPr>
            <w:rFonts w:ascii="Cambria Math" w:hAnsi="Cambria Math"/>
          </w:rPr>
          <m:t>∆x</m:t>
        </m:r>
      </m:oMath>
      <w:r w:rsidRPr="00577B39">
        <w:t xml:space="preserve"> аргумента, когда </w:t>
      </w:r>
      <m:oMath>
        <m:r>
          <w:rPr>
            <w:rFonts w:ascii="Cambria Math" w:hAnsi="Cambria Math"/>
          </w:rPr>
          <m:t>∆x→0</m:t>
        </m:r>
      </m:oMath>
      <w:r w:rsidRPr="00577B39">
        <w:t xml:space="preserve">, называется производной функции </w:t>
      </w:r>
      <m:oMath>
        <m:r>
          <w:rPr>
            <w:rFonts w:ascii="Cambria Math" w:hAnsi="Cambria Math"/>
          </w:rPr>
          <m:t>f(x)</m:t>
        </m:r>
      </m:oMath>
      <w:r w:rsidRPr="00577B39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>.</w:t>
      </w:r>
    </w:p>
    <w:p w14:paraId="399A37FA" w14:textId="77777777" w:rsidR="00AF2F4E" w:rsidRDefault="00AF2F4E" w:rsidP="00AF2F4E">
      <w:pPr>
        <w:pStyle w:val="Heading2"/>
      </w:pPr>
      <w:bookmarkStart w:id="10" w:name="_Toc32184417"/>
      <w:r w:rsidRPr="00F22391">
        <w:t>Производные высших порядков</w:t>
      </w:r>
      <w:bookmarkEnd w:id="10"/>
    </w:p>
    <w:p w14:paraId="6C624BCF" w14:textId="28264E46" w:rsidR="00AF2F4E" w:rsidRDefault="00AF2F4E" w:rsidP="00AF2F4E">
      <w:r w:rsidRPr="00F22391">
        <w:t xml:space="preserve">Производная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(x)</m:t>
        </m:r>
      </m:oMath>
      <w:r w:rsidRPr="00F22391">
        <w:t xml:space="preserve"> от функции </w:t>
      </w:r>
      <m:oMath>
        <m:r>
          <w:rPr>
            <w:rFonts w:ascii="Cambria Math" w:hAnsi="Cambria Math"/>
          </w:rPr>
          <m:t>f(x)</m:t>
        </m:r>
      </m:oMath>
      <w:r w:rsidRPr="00F22391">
        <w:t xml:space="preserve"> называется </w:t>
      </w:r>
      <w:r w:rsidR="0031077F" w:rsidRPr="0031077F">
        <w:t xml:space="preserve">также </w:t>
      </w:r>
      <w:r w:rsidRPr="00F22391">
        <w:t xml:space="preserve">производной первого порядка. В свою очередь производная от функции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(x)</m:t>
        </m:r>
      </m:oMath>
      <w:r w:rsidRPr="00F22391">
        <w:t xml:space="preserve"> называется производной второго порядка от функции </w:t>
      </w:r>
      <m:oMath>
        <m:r>
          <w:rPr>
            <w:rFonts w:ascii="Cambria Math" w:hAnsi="Cambria Math"/>
          </w:rPr>
          <m:t>f(x)</m:t>
        </m:r>
      </m:oMath>
      <w:r w:rsidRPr="00F22391">
        <w:t xml:space="preserve"> (или второй производной) и обозначается </w:t>
      </w:r>
      <m:oMath>
        <m:r>
          <w:rPr>
            <w:rFonts w:ascii="Cambria Math" w:hAnsi="Cambria Math"/>
          </w:rPr>
          <m:t>f''(x)</m:t>
        </m:r>
      </m:oMath>
      <w:r w:rsidRPr="00F22391">
        <w:t>.</w:t>
      </w:r>
    </w:p>
    <w:p w14:paraId="4785A9FA" w14:textId="77777777" w:rsidR="00AF2F4E" w:rsidRDefault="00AF2F4E" w:rsidP="00AF2F4E">
      <w:pPr>
        <w:pStyle w:val="Heading2"/>
      </w:pPr>
      <w:bookmarkStart w:id="11" w:name="_Toc32184418"/>
      <w:r w:rsidRPr="00F22391">
        <w:lastRenderedPageBreak/>
        <w:t>Производная неявной функции</w:t>
      </w:r>
      <w:bookmarkEnd w:id="11"/>
    </w:p>
    <w:p w14:paraId="6DD6A506" w14:textId="1D7A9DA6" w:rsidR="00AF2F4E" w:rsidRDefault="00AF2F4E" w:rsidP="00AF2F4E">
      <w:r>
        <w:t xml:space="preserve">Пусть функция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обладающая производной в точке </w:t>
      </w:r>
      <m:oMath>
        <m:r>
          <w:rPr>
            <w:rFonts w:ascii="Cambria Math" w:hAnsi="Cambria Math"/>
          </w:rPr>
          <m:t>x</m:t>
        </m:r>
      </m:oMath>
      <w:r>
        <w:t>, задана неявно уравнением</w:t>
      </w:r>
      <w:r w:rsidRPr="006636D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Pr="006636DB">
        <w:rPr>
          <w:rFonts w:eastAsiaTheme="minorEastAsia"/>
        </w:rPr>
        <w:t xml:space="preserve"> </w:t>
      </w:r>
      <w:r>
        <w:t>(1.1)</w:t>
      </w:r>
      <w:r w:rsidRPr="006636DB">
        <w:t>.</w:t>
      </w:r>
      <w:r>
        <w:t xml:space="preserve"> Тогда производную </w:t>
      </w:r>
      <m:oMath>
        <m:r>
          <w:rPr>
            <w:rFonts w:ascii="Cambria Math" w:hAnsi="Cambria Math"/>
          </w:rPr>
          <m:t>y'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этой функции можно найти, продифференцировав </w:t>
      </w:r>
      <w:r w:rsidR="0031077F" w:rsidRPr="0031077F">
        <w:t xml:space="preserve">уравнение </w:t>
      </w:r>
      <w:r>
        <w:t xml:space="preserve">(1.1) (при этом </w:t>
      </w:r>
      <m:oMath>
        <m:r>
          <w:rPr>
            <w:rFonts w:ascii="Cambria Math" w:hAnsi="Cambria Math"/>
          </w:rPr>
          <m:t>y</m:t>
        </m:r>
      </m:oMath>
      <w:r>
        <w:t xml:space="preserve"> считается функцией от </w:t>
      </w:r>
      <m:oMath>
        <m:r>
          <w:rPr>
            <w:rFonts w:ascii="Cambria Math" w:hAnsi="Cambria Math"/>
          </w:rPr>
          <m:t>x</m:t>
        </m:r>
      </m:oMath>
      <w:r>
        <w:t xml:space="preserve">) и разрешая затем полученное уравнение относительно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341B9333" w14:textId="77777777" w:rsidR="00AF2F4E" w:rsidRDefault="00AF2F4E" w:rsidP="00AF2F4E">
      <w:pPr>
        <w:pStyle w:val="Heading2"/>
      </w:pPr>
      <w:bookmarkStart w:id="12" w:name="_Toc32184419"/>
      <w:r w:rsidRPr="00763E75">
        <w:t>Теорема Коши (7.3)</w:t>
      </w:r>
      <w:bookmarkEnd w:id="12"/>
    </w:p>
    <w:p w14:paraId="20EAE7EB" w14:textId="77777777" w:rsidR="00AF2F4E" w:rsidRDefault="00AF2F4E" w:rsidP="00AF2F4E">
      <w:pPr>
        <w:rPr>
          <w:rFonts w:eastAsiaTheme="minorEastAsia"/>
          <w:iCs/>
        </w:rPr>
      </w:pPr>
      <w:r w:rsidRPr="00763E75">
        <w:rPr>
          <w:iCs/>
        </w:rPr>
        <w:t xml:space="preserve">Пусть функции </w:t>
      </w:r>
      <m:oMath>
        <m:r>
          <w:rPr>
            <w:rFonts w:ascii="Cambria Math" w:hAnsi="Cambria Math"/>
          </w:rPr>
          <m:t>f(x)</m:t>
        </m:r>
      </m:oMath>
      <w:r w:rsidRPr="00763E75">
        <w:rPr>
          <w:iCs/>
        </w:rPr>
        <w:t xml:space="preserve"> и </w:t>
      </w:r>
      <m:oMath>
        <m:r>
          <w:rPr>
            <w:rFonts w:ascii="Cambria Math" w:hAnsi="Cambria Math"/>
          </w:rPr>
          <m:t>g(x)</m:t>
        </m:r>
      </m:oMath>
      <w:r w:rsidRPr="00763E75">
        <w:rPr>
          <w:iCs/>
        </w:rPr>
        <w:t xml:space="preserve"> непрерывны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]</m:t>
        </m:r>
      </m:oMath>
      <w:r w:rsidRPr="00763E75">
        <w:rPr>
          <w:iCs/>
        </w:rPr>
        <w:t xml:space="preserve"> и дифференцируемы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a;b</m:t>
        </m:r>
        <m:r>
          <w:rPr>
            <w:rFonts w:ascii="Cambria Math" w:hAnsi="Cambria Math"/>
          </w:rPr>
          <m:t>)</m:t>
        </m:r>
      </m:oMath>
      <w:r w:rsidRPr="00763E75">
        <w:rPr>
          <w:iCs/>
        </w:rPr>
        <w:t xml:space="preserve">, причем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763E75">
        <w:rPr>
          <w:iCs/>
        </w:rPr>
        <w:t xml:space="preserve"> для все</w:t>
      </w:r>
      <w:r>
        <w:rPr>
          <w:iCs/>
        </w:rPr>
        <w:t>х</w:t>
      </w:r>
      <w:r w:rsidRPr="00763E75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∈(a,b)</m:t>
        </m:r>
      </m:oMath>
      <w:r w:rsidRPr="00763E75">
        <w:rPr>
          <w:iCs/>
        </w:rPr>
        <w:t xml:space="preserve">. Тогда найдется такая точка </w:t>
      </w:r>
      <m:oMath>
        <m:r>
          <w:rPr>
            <w:rFonts w:ascii="Cambria Math" w:hAnsi="Cambria Math"/>
          </w:rPr>
          <m:t>c</m:t>
        </m:r>
      </m:oMath>
      <w:r w:rsidRPr="00763E75">
        <w:rPr>
          <w:iCs/>
        </w:rPr>
        <w:t xml:space="preserve"> на этом интервале</w:t>
      </w:r>
      <w:r>
        <w:rPr>
          <w:iCs/>
        </w:rPr>
        <w:t xml:space="preserve">, что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-f(a)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-g(a)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f'(c)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g'(c)</m:t>
            </m:r>
          </m:den>
        </m:f>
      </m:oMath>
      <w:r w:rsidRPr="00763E75">
        <w:rPr>
          <w:rFonts w:eastAsiaTheme="minorEastAsia"/>
          <w:iCs/>
        </w:rPr>
        <w:t>.</w:t>
      </w:r>
    </w:p>
    <w:p w14:paraId="1B2473A1" w14:textId="77777777" w:rsidR="00AF2F4E" w:rsidRDefault="00AF2F4E" w:rsidP="00AF2F4E">
      <w:pPr>
        <w:pStyle w:val="Heading2"/>
      </w:pPr>
      <w:bookmarkStart w:id="13" w:name="_Toc32184420"/>
      <w:r w:rsidRPr="00763E75">
        <w:t>Теорема Лагранжа (7.2)</w:t>
      </w:r>
      <w:bookmarkEnd w:id="13"/>
    </w:p>
    <w:p w14:paraId="6074A2D4" w14:textId="77777777" w:rsidR="00AF2F4E" w:rsidRPr="00763E75" w:rsidRDefault="00AF2F4E" w:rsidP="00AF2F4E">
      <w:r w:rsidRPr="00763E75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763E75">
        <w:t xml:space="preserve"> непрерывна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]</m:t>
        </m:r>
      </m:oMath>
      <w:r w:rsidRPr="00763E75">
        <w:t xml:space="preserve"> и дифференцируема на </w:t>
      </w:r>
      <w:r>
        <w:t>и</w:t>
      </w:r>
      <w:r w:rsidRPr="00763E75">
        <w:t xml:space="preserve">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a;b</m:t>
        </m:r>
        <m:r>
          <w:rPr>
            <w:rFonts w:ascii="Cambria Math" w:hAnsi="Cambria Math"/>
          </w:rPr>
          <m:t>)</m:t>
        </m:r>
      </m:oMath>
      <w:r w:rsidRPr="00763E75">
        <w:t xml:space="preserve">. Тогда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a;b</m:t>
        </m:r>
        <m:r>
          <w:rPr>
            <w:rFonts w:ascii="Cambria Math" w:hAnsi="Cambria Math"/>
          </w:rPr>
          <m:t>)</m:t>
        </m:r>
      </m:oMath>
      <w:r w:rsidRPr="003B078C">
        <w:t xml:space="preserve"> </w:t>
      </w:r>
      <w:r w:rsidRPr="00763E75">
        <w:t xml:space="preserve">найдется такая точка </w:t>
      </w:r>
      <m:oMath>
        <m:r>
          <w:rPr>
            <w:rFonts w:ascii="Cambria Math" w:hAnsi="Cambria Math"/>
            <w:lang w:val="en-US"/>
          </w:rPr>
          <m:t>c</m:t>
        </m:r>
      </m:oMath>
      <w:r w:rsidRPr="00763E75">
        <w:t xml:space="preserve">, что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=f'(c)(b-a)</m:t>
        </m:r>
      </m:oMath>
      <w:r w:rsidRPr="00763E75">
        <w:rPr>
          <w:rFonts w:eastAsiaTheme="minorEastAsia"/>
        </w:rPr>
        <w:t>.</w:t>
      </w:r>
    </w:p>
    <w:p w14:paraId="71B212CF" w14:textId="77777777" w:rsidR="00AF2F4E" w:rsidRPr="003B078C" w:rsidRDefault="00AF2F4E" w:rsidP="00AF2F4E">
      <w:pPr>
        <w:pStyle w:val="Heading2"/>
      </w:pPr>
      <w:bookmarkStart w:id="14" w:name="_Toc32184421"/>
      <w:r w:rsidRPr="003B078C">
        <w:t xml:space="preserve">Теорема </w:t>
      </w:r>
      <w:proofErr w:type="spellStart"/>
      <w:r w:rsidRPr="003B078C">
        <w:t>Ролля</w:t>
      </w:r>
      <w:proofErr w:type="spellEnd"/>
      <w:r w:rsidRPr="003B078C">
        <w:t xml:space="preserve"> (7.1)</w:t>
      </w:r>
      <w:bookmarkEnd w:id="14"/>
    </w:p>
    <w:p w14:paraId="57888A88" w14:textId="7B177DFC" w:rsidR="00AF2F4E" w:rsidRDefault="00AF2F4E" w:rsidP="00AF2F4E">
      <w:r w:rsidRPr="003B078C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3B078C">
        <w:t xml:space="preserve"> непрерывна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]</m:t>
        </m:r>
      </m:oMath>
      <w:r w:rsidRPr="003B078C">
        <w:t xml:space="preserve">, дифференцируема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a;b</m:t>
        </m:r>
        <m:r>
          <w:rPr>
            <w:rFonts w:ascii="Cambria Math" w:hAnsi="Cambria Math"/>
          </w:rPr>
          <m:t>)</m:t>
        </m:r>
      </m:oMath>
      <w:r w:rsidRPr="003B078C">
        <w:t xml:space="preserve"> и принимает на концах отрезка равные значения (т</w:t>
      </w:r>
      <w:r w:rsidRPr="00763E75">
        <w:t>.</w:t>
      </w:r>
      <w:r w:rsidRPr="003B078C">
        <w:t xml:space="preserve"> е. </w:t>
      </w:r>
      <m:oMath>
        <m:r>
          <w:rPr>
            <w:rFonts w:ascii="Cambria Math" w:hAnsi="Cambria Math"/>
          </w:rPr>
          <m:t>f(a)=f(b)</m:t>
        </m:r>
      </m:oMath>
      <w:r w:rsidRPr="003B078C">
        <w:t xml:space="preserve">). Тогда существует по крайней мере одна точка </w:t>
      </w:r>
      <m:oMath>
        <m:r>
          <w:rPr>
            <w:rFonts w:ascii="Cambria Math" w:hAnsi="Cambria Math"/>
          </w:rPr>
          <m:t>c</m:t>
        </m:r>
      </m:oMath>
      <w:r w:rsidRPr="003B078C">
        <w:t xml:space="preserve"> на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a;b</m:t>
        </m:r>
        <m:r>
          <w:rPr>
            <w:rFonts w:ascii="Cambria Math" w:hAnsi="Cambria Math"/>
          </w:rPr>
          <m:t>)</m:t>
        </m:r>
      </m:oMath>
      <w:r w:rsidRPr="003B078C">
        <w:t xml:space="preserve">, для которой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(c)=0</m:t>
        </m:r>
      </m:oMath>
      <w:r w:rsidRPr="003B078C">
        <w:t>.</w:t>
      </w:r>
    </w:p>
    <w:p w14:paraId="43440A92" w14:textId="77777777" w:rsidR="00AF2F4E" w:rsidRPr="00AF2F4E" w:rsidRDefault="00AF2F4E" w:rsidP="00AF2F4E">
      <w:pPr>
        <w:pStyle w:val="Heading2"/>
      </w:pPr>
      <w:bookmarkStart w:id="15" w:name="_Toc32184422"/>
      <w:r w:rsidRPr="00AE79B4">
        <w:t>Теорема Шварца</w:t>
      </w:r>
      <w:r w:rsidRPr="00AF2F4E">
        <w:t xml:space="preserve"> (</w:t>
      </w:r>
      <w:r w:rsidRPr="00AE79B4">
        <w:t>11.13</w:t>
      </w:r>
      <w:r w:rsidRPr="00AF2F4E">
        <w:t>)</w:t>
      </w:r>
      <w:bookmarkEnd w:id="15"/>
    </w:p>
    <w:p w14:paraId="4F491F56" w14:textId="2175070F" w:rsidR="00AF2F4E" w:rsidRDefault="00AF2F4E" w:rsidP="00AF2F4E">
      <w:r w:rsidRPr="00AE79B4">
        <w:t>Если смешанные частные производные второго порядка непрерывны, то они равны между собой. Другими словами, результат смешанного дифференцирования не зависит от порядка.</w:t>
      </w:r>
    </w:p>
    <w:p w14:paraId="19163672" w14:textId="77777777" w:rsidR="00AF2F4E" w:rsidRDefault="00AF2F4E" w:rsidP="00AF2F4E">
      <w:pPr>
        <w:pStyle w:val="Heading2"/>
      </w:pPr>
      <w:bookmarkStart w:id="16" w:name="_Toc32184423"/>
      <w:r>
        <w:t>Теорема (11.8)</w:t>
      </w:r>
      <w:bookmarkEnd w:id="16"/>
    </w:p>
    <w:p w14:paraId="557F094C" w14:textId="46ED1D3C" w:rsidR="00AF2F4E" w:rsidRDefault="00AF2F4E" w:rsidP="00123BBA">
      <w:r>
        <w:t xml:space="preserve">Для того, чтобы функция </w:t>
      </w:r>
      <m:oMath>
        <m:r>
          <w:rPr>
            <w:rFonts w:ascii="Cambria Math" w:hAnsi="Cambria Math"/>
          </w:rPr>
          <m:t>z=f(x;y)</m:t>
        </m:r>
      </m:oMath>
      <w:r>
        <w:t xml:space="preserve"> была дифференцируемой в данной точке, достаточно, чтобы она обладала частными производными, непрерывными в этой точке.</w:t>
      </w:r>
    </w:p>
    <w:p w14:paraId="4828865D" w14:textId="4D58F718" w:rsidR="00577B39" w:rsidRDefault="00577B39" w:rsidP="00F22391">
      <w:pPr>
        <w:pStyle w:val="Heading2"/>
      </w:pPr>
      <w:bookmarkStart w:id="17" w:name="_Toc32184424"/>
      <w:r>
        <w:t>Угол между кривыми</w:t>
      </w:r>
      <w:bookmarkEnd w:id="17"/>
    </w:p>
    <w:p w14:paraId="78869D0A" w14:textId="0D5DDE90" w:rsidR="00577B39" w:rsidRDefault="00577B39" w:rsidP="00123BBA">
      <w:r w:rsidRPr="00577B39">
        <w:t xml:space="preserve">Пусть даны две пересекающиеся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77B39">
        <w:t xml:space="preserve"> кривые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577B39">
        <w:rPr>
          <w:rFonts w:eastAsiaTheme="minorEastAsia"/>
        </w:rPr>
        <w:t xml:space="preserve"> </w:t>
      </w:r>
      <w:r w:rsidRPr="00577B39">
        <w:t xml:space="preserve">и </w:t>
      </w: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577B39">
        <w:t xml:space="preserve">, причем обе функции имеют производные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 xml:space="preserve">. Тогда углом между этими кривыми называется угол между касательными к ним, проведенными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>.</w:t>
      </w:r>
    </w:p>
    <w:p w14:paraId="7B210BC9" w14:textId="77777777" w:rsidR="00AF2F4E" w:rsidRDefault="00AF2F4E" w:rsidP="00AF2F4E">
      <w:pPr>
        <w:pStyle w:val="Heading2"/>
      </w:pPr>
      <w:bookmarkStart w:id="18" w:name="_Toc32184425"/>
      <w:r>
        <w:t>Ф</w:t>
      </w:r>
      <w:r w:rsidRPr="001C3308">
        <w:t xml:space="preserve">ункция </w:t>
      </w:r>
      <w:r>
        <w:t>двух</w:t>
      </w:r>
      <w:r w:rsidRPr="001C3308">
        <w:t xml:space="preserve"> переменн</w:t>
      </w:r>
      <w:r>
        <w:t>ых</w:t>
      </w:r>
      <w:bookmarkEnd w:id="18"/>
    </w:p>
    <w:p w14:paraId="3DCE08DE" w14:textId="77777777" w:rsidR="00AF2F4E" w:rsidRDefault="00AF2F4E" w:rsidP="00AF2F4E">
      <w:r w:rsidRPr="001C3308">
        <w:t xml:space="preserve">Если аргументы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функции </w:t>
      </w:r>
      <m:oMath>
        <m:r>
          <w:rPr>
            <w:rFonts w:ascii="Cambria Math" w:hAnsi="Cambria Math"/>
          </w:rPr>
          <m:t>z=f(x;y)</m:t>
        </m:r>
      </m:oMath>
      <w:r w:rsidRPr="001C3308">
        <w:t xml:space="preserve"> являются функциями двух переменных, скажем, </w:t>
      </w:r>
      <m:oMath>
        <m:r>
          <w:rPr>
            <w:rFonts w:ascii="Cambria Math" w:hAnsi="Cambria Math"/>
          </w:rPr>
          <m:t>x=x(u;v)</m:t>
        </m:r>
      </m:oMath>
      <w:r w:rsidRPr="001C3308">
        <w:t xml:space="preserve">, </w:t>
      </w:r>
      <m:oMath>
        <m:r>
          <w:rPr>
            <w:rFonts w:ascii="Cambria Math" w:hAnsi="Cambria Math"/>
          </w:rPr>
          <m:t>y=y(u;v)</m:t>
        </m:r>
      </m:oMath>
      <w:r w:rsidRPr="001C3308">
        <w:t xml:space="preserve">, то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x(u;v);y(u;v)</m:t>
            </m:r>
          </m:e>
        </m:d>
      </m:oMath>
      <w:r w:rsidRPr="001C3308">
        <w:t xml:space="preserve"> также является функцией двух переменных </w:t>
      </w:r>
      <m:oMath>
        <m:r>
          <w:rPr>
            <w:rFonts w:ascii="Cambria Math" w:hAnsi="Cambria Math"/>
          </w:rPr>
          <m:t>u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v</m:t>
        </m:r>
      </m:oMath>
      <w:r w:rsidRPr="001C3308">
        <w:t>.</w:t>
      </w:r>
    </w:p>
    <w:p w14:paraId="71F08FAF" w14:textId="77777777" w:rsidR="00AF2F4E" w:rsidRDefault="00AF2F4E" w:rsidP="00AF2F4E">
      <w:pPr>
        <w:pStyle w:val="Heading2"/>
      </w:pPr>
      <w:bookmarkStart w:id="19" w:name="_Toc32184426"/>
      <w:r>
        <w:t>Ф</w:t>
      </w:r>
      <w:r w:rsidRPr="001C3308">
        <w:t>ункция одной переменной</w:t>
      </w:r>
      <w:bookmarkEnd w:id="19"/>
    </w:p>
    <w:p w14:paraId="34C51925" w14:textId="77777777" w:rsidR="00AF2F4E" w:rsidRDefault="00AF2F4E" w:rsidP="00AF2F4E">
      <w:r w:rsidRPr="001C3308">
        <w:t xml:space="preserve">Предположим, что </w:t>
      </w:r>
      <m:oMath>
        <m:r>
          <w:rPr>
            <w:rFonts w:ascii="Cambria Math" w:hAnsi="Cambria Math"/>
          </w:rPr>
          <m:t>z=f(x;y)</m:t>
        </m:r>
      </m:oMath>
      <w:r w:rsidRPr="001C3308">
        <w:t xml:space="preserve"> </w:t>
      </w:r>
      <w:r>
        <w:t xml:space="preserve">— </w:t>
      </w:r>
      <w:r w:rsidRPr="001C3308">
        <w:t xml:space="preserve">дифференцируемая функция двух переменных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в некоторой </w:t>
      </w:r>
      <w:r>
        <w:t>об</w:t>
      </w:r>
      <w:r w:rsidRPr="001C3308">
        <w:t xml:space="preserve">ласти </w:t>
      </w:r>
      <m:oMath>
        <m:r>
          <w:rPr>
            <w:rFonts w:ascii="Cambria Math" w:hAnsi="Cambria Math"/>
            <w:lang w:val="en-US"/>
          </w:rPr>
          <m:t>D</m:t>
        </m:r>
      </m:oMath>
      <w:r w:rsidRPr="001C3308">
        <w:t xml:space="preserve">, а аргументы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являются дифференцируемыми функциями некоторой переменной </w:t>
      </w:r>
      <m:oMath>
        <m:r>
          <w:rPr>
            <w:rFonts w:ascii="Cambria Math" w:hAnsi="Cambria Math"/>
          </w:rPr>
          <m:t>t</m:t>
        </m:r>
      </m:oMath>
      <w:r w:rsidRPr="001C3308">
        <w:t xml:space="preserve">, т. е.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=x(t)</m:t>
        </m:r>
      </m:oMath>
      <w:r w:rsidRPr="001C3308"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=y(t)</m:t>
        </m:r>
      </m:oMath>
      <w:r w:rsidRPr="001C3308">
        <w:t xml:space="preserve">. Тогда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x(t);y(t)</m:t>
            </m:r>
          </m:e>
        </m:d>
      </m:oMath>
      <w:r w:rsidRPr="001C3308">
        <w:rPr>
          <w:rFonts w:eastAsiaTheme="minorEastAsia"/>
        </w:rPr>
        <w:t xml:space="preserve"> — </w:t>
      </w:r>
      <w:r w:rsidRPr="001C3308">
        <w:t xml:space="preserve">функция одной переменной </w:t>
      </w:r>
      <m:oMath>
        <m:r>
          <w:rPr>
            <w:rFonts w:ascii="Cambria Math" w:hAnsi="Cambria Math"/>
          </w:rPr>
          <m:t>t</m:t>
        </m:r>
      </m:oMath>
      <w:r w:rsidRPr="001C3308">
        <w:t>.</w:t>
      </w:r>
    </w:p>
    <w:p w14:paraId="7A147B92" w14:textId="77777777" w:rsidR="0031077F" w:rsidRDefault="0031077F" w:rsidP="0031077F">
      <w:pPr>
        <w:pStyle w:val="Heading2"/>
      </w:pPr>
      <w:bookmarkStart w:id="20" w:name="_Toc32184427"/>
      <w:r w:rsidRPr="00A36A3E">
        <w:t>Частн</w:t>
      </w:r>
      <w:r>
        <w:t>ая</w:t>
      </w:r>
      <w:r w:rsidRPr="00A36A3E">
        <w:t xml:space="preserve"> производной функции</w:t>
      </w:r>
      <w:bookmarkEnd w:id="20"/>
    </w:p>
    <w:p w14:paraId="652FF042" w14:textId="6ADF9E5A" w:rsidR="00AF2F4E" w:rsidRDefault="0031077F" w:rsidP="00123BBA">
      <w:r w:rsidRPr="00A36A3E">
        <w:t>Частной производно</w:t>
      </w:r>
      <w:r>
        <w:t>й</w:t>
      </w:r>
      <w:r w:rsidRPr="00A36A3E">
        <w:t xml:space="preserve"> функции </w:t>
      </w:r>
      <m:oMath>
        <m:r>
          <w:rPr>
            <w:rFonts w:ascii="Cambria Math" w:hAnsi="Cambria Math"/>
          </w:rPr>
          <m:t>z=f(x;y)</m:t>
        </m:r>
      </m:oMath>
      <w:r w:rsidRPr="00A36A3E">
        <w:t xml:space="preserve"> по переменным </w:t>
      </w:r>
      <m:oMath>
        <m:r>
          <w:rPr>
            <w:rFonts w:ascii="Cambria Math" w:hAnsi="Cambria Math"/>
          </w:rPr>
          <m:t>x</m:t>
        </m:r>
      </m:oMath>
      <w:r w:rsidRPr="00A36A3E">
        <w:t xml:space="preserve"> и </w:t>
      </w:r>
      <m:oMath>
        <m:r>
          <w:rPr>
            <w:rFonts w:ascii="Cambria Math" w:hAnsi="Cambria Math"/>
          </w:rPr>
          <m:t>y</m:t>
        </m:r>
      </m:oMath>
      <w:r w:rsidRPr="00A36A3E">
        <w:t xml:space="preserve"> называется предел отношения соответствующего частного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z</m:t>
        </m:r>
      </m:oMath>
      <w:r w:rsidRPr="00A36A3E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z</m:t>
        </m:r>
      </m:oMath>
      <w:r w:rsidRPr="00A36A3E">
        <w:t xml:space="preserve"> к приращению данной переменной, при условии, что приращение переменной стремится к нулю.</w:t>
      </w:r>
    </w:p>
    <w:p w14:paraId="33BAA598" w14:textId="799FBE92" w:rsidR="00F203C3" w:rsidRPr="00763E75" w:rsidRDefault="00F203C3" w:rsidP="00F203C3">
      <w:pPr>
        <w:pStyle w:val="Heading2"/>
      </w:pPr>
      <w:bookmarkStart w:id="21" w:name="_Toc32184428"/>
      <w:r w:rsidRPr="00F203C3">
        <w:t>Частн</w:t>
      </w:r>
      <w:r>
        <w:t>ое</w:t>
      </w:r>
      <w:r w:rsidRPr="00F203C3">
        <w:t xml:space="preserve"> приращени</w:t>
      </w:r>
      <w:r>
        <w:t>е</w:t>
      </w:r>
      <w:r w:rsidRPr="00F203C3">
        <w:t xml:space="preserve"> функции</w:t>
      </w:r>
      <w:bookmarkEnd w:id="21"/>
    </w:p>
    <w:p w14:paraId="0EE63856" w14:textId="47DB924D" w:rsidR="00F203C3" w:rsidRDefault="00F203C3" w:rsidP="00F203C3">
      <w:r>
        <w:t>Частными приращениями функции</w:t>
      </w:r>
      <w:r w:rsidR="00A36A3E" w:rsidRPr="00A36A3E"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=f(x;y)</m:t>
        </m:r>
      </m:oMath>
      <w:r>
        <w:t xml:space="preserve"> по независимым переменным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называются разности</w:t>
      </w:r>
      <w:r w:rsidRPr="00F203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x+∆x;y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 w:rsidRPr="00F203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yz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+∆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t>.</w:t>
      </w:r>
    </w:p>
    <w:p w14:paraId="6D76C480" w14:textId="77777777" w:rsidR="00AF2F4E" w:rsidRPr="00AE79B4" w:rsidRDefault="00AF2F4E" w:rsidP="00AE79B4">
      <w:bookmarkStart w:id="22" w:name="_GoBack"/>
      <w:bookmarkEnd w:id="22"/>
    </w:p>
    <w:sectPr w:rsidR="00AF2F4E" w:rsidRPr="00AE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C6"/>
    <w:rsid w:val="000158AC"/>
    <w:rsid w:val="00123BBA"/>
    <w:rsid w:val="001C3308"/>
    <w:rsid w:val="0031077F"/>
    <w:rsid w:val="003B078C"/>
    <w:rsid w:val="00577B39"/>
    <w:rsid w:val="006636DB"/>
    <w:rsid w:val="00763E75"/>
    <w:rsid w:val="00A36A3E"/>
    <w:rsid w:val="00A53359"/>
    <w:rsid w:val="00A5424E"/>
    <w:rsid w:val="00AD324F"/>
    <w:rsid w:val="00AE79B4"/>
    <w:rsid w:val="00AF2F4E"/>
    <w:rsid w:val="00CE6BD3"/>
    <w:rsid w:val="00D419C6"/>
    <w:rsid w:val="00DE6EEB"/>
    <w:rsid w:val="00F203C3"/>
    <w:rsid w:val="00F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68B"/>
  <w15:chartTrackingRefBased/>
  <w15:docId w15:val="{FEC4A043-D55D-485A-B024-7A70A97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2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77B3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3107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EFAD-73CF-4CDC-8BA9-11359163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2020-02-09T18:33:00Z</dcterms:created>
  <dcterms:modified xsi:type="dcterms:W3CDTF">2020-02-09T20:46:00Z</dcterms:modified>
</cp:coreProperties>
</file>