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4CB98" w14:textId="7E8171CF" w:rsidR="008352F2" w:rsidRDefault="00D43F4A" w:rsidP="00D43F4A">
      <w:pPr>
        <w:pStyle w:val="1"/>
        <w:jc w:val="center"/>
        <w:rPr>
          <w:szCs w:val="34"/>
        </w:rPr>
      </w:pPr>
      <w:bookmarkStart w:id="0" w:name="_Toc58970123"/>
      <w:r w:rsidRPr="00D43F4A">
        <w:rPr>
          <w:szCs w:val="34"/>
        </w:rPr>
        <w:t xml:space="preserve">Инвариантная самостоятельная работа № 3. </w:t>
      </w:r>
      <w:r w:rsidR="006B3F54" w:rsidRPr="006B3F54">
        <w:rPr>
          <w:szCs w:val="34"/>
        </w:rPr>
        <w:t>Как ИКТ изменили издательскую технологию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913374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724010" w14:textId="49FD0EFD" w:rsidR="00D43F4A" w:rsidRPr="00D43F4A" w:rsidRDefault="00D43F4A" w:rsidP="00D43F4A">
          <w:pPr>
            <w:pStyle w:val="ad"/>
            <w:jc w:val="center"/>
            <w:rPr>
              <w:rStyle w:val="20"/>
            </w:rPr>
          </w:pPr>
          <w:r w:rsidRPr="00D43F4A">
            <w:rPr>
              <w:rStyle w:val="20"/>
            </w:rPr>
            <w:t>План</w:t>
          </w:r>
        </w:p>
        <w:p w14:paraId="62C0B8ED" w14:textId="2387F144" w:rsidR="00CC4FC3" w:rsidRDefault="00D43F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70123" w:history="1">
            <w:r w:rsidR="00CC4FC3" w:rsidRPr="007B6F09">
              <w:rPr>
                <w:rStyle w:val="ab"/>
                <w:noProof/>
              </w:rPr>
              <w:t>Инвариантная самостоятельная работа № 3. Как ИКТ изменили издательскую технологию</w:t>
            </w:r>
            <w:r w:rsidR="00CC4FC3">
              <w:rPr>
                <w:noProof/>
                <w:webHidden/>
              </w:rPr>
              <w:tab/>
            </w:r>
            <w:r w:rsidR="00CC4FC3">
              <w:rPr>
                <w:noProof/>
                <w:webHidden/>
              </w:rPr>
              <w:fldChar w:fldCharType="begin"/>
            </w:r>
            <w:r w:rsidR="00CC4FC3">
              <w:rPr>
                <w:noProof/>
                <w:webHidden/>
              </w:rPr>
              <w:instrText xml:space="preserve"> PAGEREF _Toc58970123 \h </w:instrText>
            </w:r>
            <w:r w:rsidR="00CC4FC3">
              <w:rPr>
                <w:noProof/>
                <w:webHidden/>
              </w:rPr>
            </w:r>
            <w:r w:rsidR="00CC4FC3">
              <w:rPr>
                <w:noProof/>
                <w:webHidden/>
              </w:rPr>
              <w:fldChar w:fldCharType="separate"/>
            </w:r>
            <w:r w:rsidR="00CC4FC3">
              <w:rPr>
                <w:noProof/>
                <w:webHidden/>
              </w:rPr>
              <w:t>1</w:t>
            </w:r>
            <w:r w:rsidR="00CC4FC3">
              <w:rPr>
                <w:noProof/>
                <w:webHidden/>
              </w:rPr>
              <w:fldChar w:fldCharType="end"/>
            </w:r>
          </w:hyperlink>
        </w:p>
        <w:p w14:paraId="16834F44" w14:textId="2B9617B1" w:rsidR="00CC4FC3" w:rsidRDefault="00CC4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8970124" w:history="1">
            <w:r w:rsidRPr="007B6F09">
              <w:rPr>
                <w:rStyle w:val="ab"/>
                <w:noProof/>
              </w:rPr>
              <w:t>ИТ в издательском деле и полиграфии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A99C" w14:textId="53107D78" w:rsidR="00CC4FC3" w:rsidRDefault="00CC4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8970125" w:history="1">
            <w:r w:rsidRPr="007B6F09">
              <w:rPr>
                <w:rStyle w:val="ab"/>
                <w:noProof/>
              </w:rPr>
              <w:t>Концепции новых информационных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B191" w14:textId="322C4B31" w:rsidR="00CC4FC3" w:rsidRDefault="00CC4F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8970126" w:history="1">
            <w:r w:rsidRPr="007B6F09">
              <w:rPr>
                <w:rStyle w:val="ab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5312" w14:textId="4087F718" w:rsidR="00D43F4A" w:rsidRDefault="00D43F4A">
          <w:r>
            <w:rPr>
              <w:b/>
              <w:bCs/>
            </w:rPr>
            <w:fldChar w:fldCharType="end"/>
          </w:r>
        </w:p>
      </w:sdtContent>
    </w:sdt>
    <w:p w14:paraId="47C6CE14" w14:textId="5A3CDF92" w:rsidR="00B32E6E" w:rsidRDefault="00B32E6E" w:rsidP="00B32E6E">
      <w:pPr>
        <w:pStyle w:val="2"/>
        <w:jc w:val="center"/>
      </w:pPr>
      <w:bookmarkStart w:id="1" w:name="_Toc58970124"/>
      <w:r>
        <w:t>ИТ</w:t>
      </w:r>
      <w:r w:rsidRPr="00B32E6E">
        <w:t xml:space="preserve"> в издательском деле и полиграфии</w:t>
      </w:r>
      <w:bookmarkEnd w:id="1"/>
    </w:p>
    <w:p w14:paraId="07419FCF" w14:textId="3599A0A0" w:rsidR="00B32E6E" w:rsidRDefault="00B32E6E" w:rsidP="00B32E6E">
      <w:hyperlink r:id="rId6" w:history="1">
        <w:r w:rsidRPr="00B32E6E">
          <w:rPr>
            <w:rStyle w:val="ab"/>
          </w:rPr>
          <w:t>Технология</w:t>
        </w:r>
      </w:hyperlink>
      <w:r>
        <w:t xml:space="preserve"> </w:t>
      </w:r>
      <w:r>
        <w:t>— это</w:t>
      </w:r>
      <w:r>
        <w:t xml:space="preserve"> совокупность методов обработки, изготовления, изменения состояния, формы сырья, материала или полуфабриката, осуществляемых в процессе производства.</w:t>
      </w:r>
    </w:p>
    <w:p w14:paraId="3D6F6B73" w14:textId="4A85C24D" w:rsidR="00B32E6E" w:rsidRDefault="00B32E6E" w:rsidP="00B32E6E">
      <w:r>
        <w:t>Понятие «информационные технологии» включает в себя все многообразие методов и способов обработки информации, организационно-управляющие концепции ее формирования и последующего использования, а также совокупность всех видов аппаратно-программно-информационных средств.</w:t>
      </w:r>
    </w:p>
    <w:p w14:paraId="413C90F7" w14:textId="087BF1F9" w:rsidR="00B32E6E" w:rsidRDefault="00B32E6E" w:rsidP="00B32E6E">
      <w:r>
        <w:t>Информационные технологии связаны с процессами сбора, обработки, хранения и целенаправленной передачи разнообразных данных, организованными на базе современных вычислительных машин и систем, прогрессивных сетевых технологий, банков и баз данных и знаний, разнообразного системного, прикладного и проблемно ориентированного программного обеспечения.</w:t>
      </w:r>
    </w:p>
    <w:p w14:paraId="41A60ED1" w14:textId="05D9B45B" w:rsidR="00B32E6E" w:rsidRDefault="00B32E6E" w:rsidP="00B32E6E">
      <w:r>
        <w:t xml:space="preserve">В издательской деятельности и полиграфии </w:t>
      </w:r>
      <w:hyperlink r:id="rId7" w:history="1">
        <w:r w:rsidRPr="00B32E6E">
          <w:rPr>
            <w:rStyle w:val="ab"/>
          </w:rPr>
          <w:t>информационные технологии</w:t>
        </w:r>
      </w:hyperlink>
      <w:r>
        <w:t xml:space="preserve"> выступают, с одной стороны, в своем классическом понимании и используются в информационных процессах. С другой стороны, информационные технологии становятся «производственными технологиями», поскольку именно на их основе создается конечный продукт: книги, журналы, газеты и т.д.</w:t>
      </w:r>
    </w:p>
    <w:p w14:paraId="6C59BBC7" w14:textId="09EA165E" w:rsidR="00B32E6E" w:rsidRDefault="00B32E6E" w:rsidP="00B32E6E">
      <w:r>
        <w:t>Характерной особенностью информационных технологий является то, что они не только позволяют автоматизировать сложные, включающие элементы творчества технологические процедуры, но и качественно преобразуют саму технологию производства печатной продукции.</w:t>
      </w:r>
    </w:p>
    <w:p w14:paraId="7468DA6E" w14:textId="3E8033FF" w:rsidR="00B32E6E" w:rsidRPr="00B32E6E" w:rsidRDefault="00B32E6E" w:rsidP="00B32E6E">
      <w:pPr>
        <w:pStyle w:val="2"/>
        <w:jc w:val="center"/>
      </w:pPr>
      <w:bookmarkStart w:id="2" w:name="_Toc58970125"/>
      <w:r w:rsidRPr="00B32E6E">
        <w:lastRenderedPageBreak/>
        <w:t>Концепции новых информационных технологий</w:t>
      </w:r>
      <w:bookmarkEnd w:id="2"/>
    </w:p>
    <w:p w14:paraId="24BC6E1B" w14:textId="1A6D9322" w:rsidR="00B32E6E" w:rsidRDefault="00B32E6E" w:rsidP="00B32E6E">
      <w:r>
        <w:t>Основу новых информационных технологий составляют распределенные вычислительные среды, «дружественный интерфейс» человек-машина, развитое программное и информационное обеспечение. При этом происходит не только ускорение процесса выполнения тех или иных технологических операций, но и качественное изменение технологии обработки информации.</w:t>
      </w:r>
    </w:p>
    <w:p w14:paraId="7487197D" w14:textId="78B239DE" w:rsidR="00B32E6E" w:rsidRDefault="00B32E6E" w:rsidP="00B32E6E">
      <w:r>
        <w:t>Можно выделить две стратегии внедрения новых информационных технологий:</w:t>
      </w:r>
    </w:p>
    <w:p w14:paraId="7DE9CE10" w14:textId="77777777" w:rsidR="00B32E6E" w:rsidRDefault="00B32E6E" w:rsidP="00B32E6E">
      <w:pPr>
        <w:pStyle w:val="aa"/>
        <w:numPr>
          <w:ilvl w:val="0"/>
          <w:numId w:val="5"/>
        </w:numPr>
      </w:pPr>
      <w:r>
        <w:t>Информационная технология приспосабливается к существующей организационно-технологической структуре предприятия и происходит лишь локальная модернизация сложившихся методов работы. При этом, как правило, рационализируются лишь рабочие места.</w:t>
      </w:r>
    </w:p>
    <w:p w14:paraId="0D932D2F" w14:textId="77777777" w:rsidR="00B32E6E" w:rsidRDefault="00B32E6E" w:rsidP="00B32E6E">
      <w:pPr>
        <w:pStyle w:val="aa"/>
        <w:numPr>
          <w:ilvl w:val="0"/>
          <w:numId w:val="5"/>
        </w:numPr>
      </w:pPr>
      <w:r>
        <w:t>Организационно-технологическая структура модернизируется таким образом, чтобы информационная технология давала максимальный эффект. Основной стратегией является внедрение новых технологических процессов и операций, характер которых коренным образом меняется на базе широкого использования постоянно расширяющихся возможностей компьютерных технологий. Это особенно характерно для современного состояния издательского дела и полиграфии.</w:t>
      </w:r>
    </w:p>
    <w:p w14:paraId="42469989" w14:textId="4822EB43" w:rsidR="00B32E6E" w:rsidRDefault="00B32E6E" w:rsidP="00B32E6E">
      <w:r>
        <w:t>Обе стратегии принципиально меняют подход к использованию информационной техники: происходит ее перемещение с периферии информационно-технологической активности предприятий, издательства, типографии (отдельные вычислительные центры, множительные и машинописные бюро, централизованные архивы и т.д.) непосредственно в структурные подразделения, где информация собирается, перерабатывается, представляется в соответствующем виде и передается пользователям или другим структурам с помощью телекоммуникационных средств или иным образом.</w:t>
      </w:r>
    </w:p>
    <w:p w14:paraId="3813A71B" w14:textId="7EA85263" w:rsidR="00B32E6E" w:rsidRDefault="00B32E6E" w:rsidP="00B32E6E">
      <w:r>
        <w:t>Для новых информационных технологий характерно следующее:</w:t>
      </w:r>
    </w:p>
    <w:p w14:paraId="64FE8C99" w14:textId="77777777" w:rsidR="00B32E6E" w:rsidRDefault="00B32E6E" w:rsidP="00B32E6E">
      <w:pPr>
        <w:pStyle w:val="aa"/>
        <w:numPr>
          <w:ilvl w:val="0"/>
          <w:numId w:val="6"/>
        </w:numPr>
      </w:pPr>
      <w:r>
        <w:t xml:space="preserve">Работа пользователя в режиме взаимодействия с современными профессиональными программными продуктами, максимально адаптированными к конкретным интегрированным технологическим операциям. Наличие экранных средств отображения информации и устройств ввода данных (мышь, клавиатура, сканер, речевой </w:t>
      </w:r>
      <w:r>
        <w:lastRenderedPageBreak/>
        <w:t>интерфейс) дают возможность непосредственно видеть результаты своей деятельности, а не «знать» и «помнить».</w:t>
      </w:r>
    </w:p>
    <w:p w14:paraId="1464C8F7" w14:textId="77777777" w:rsidR="00B32E6E" w:rsidRDefault="00B32E6E" w:rsidP="00B32E6E">
      <w:pPr>
        <w:pStyle w:val="aa"/>
        <w:numPr>
          <w:ilvl w:val="0"/>
          <w:numId w:val="6"/>
        </w:numPr>
      </w:pPr>
      <w:r>
        <w:t>Сквозная информационная поддержка на всех этапах подготовки и обработки информации на основе локальных и интегрированных баз или банков данных, предусматривающая единую унифицированную структуру представления данных, организации их хранения, поиска, восстановления и защиты.</w:t>
      </w:r>
    </w:p>
    <w:p w14:paraId="797E571C" w14:textId="21BD68D2" w:rsidR="00B32E6E" w:rsidRDefault="00B32E6E" w:rsidP="00B32E6E">
      <w:pPr>
        <w:pStyle w:val="aa"/>
        <w:numPr>
          <w:ilvl w:val="0"/>
          <w:numId w:val="6"/>
        </w:numPr>
      </w:pPr>
      <w:r>
        <w:t xml:space="preserve">Безбумажный процесс обработки информации, при котором на бумаге фиксируется лишь окончательный вариант материала, либо принципиально важные - промежуточные. Все остальные версии документа или его компоненты представляются в машинных кодах, на соответствующих носителях и доводятся до пользователя через экран дисплея </w:t>
      </w:r>
      <w:hyperlink r:id="rId8" w:history="1">
        <w:r w:rsidRPr="00B32E6E">
          <w:rPr>
            <w:rStyle w:val="ab"/>
          </w:rPr>
          <w:t>ПЭВМ</w:t>
        </w:r>
      </w:hyperlink>
      <w:r>
        <w:t>.</w:t>
      </w:r>
    </w:p>
    <w:p w14:paraId="7EE0D3E4" w14:textId="77777777" w:rsidR="00B32E6E" w:rsidRDefault="00B32E6E" w:rsidP="00B32E6E">
      <w:pPr>
        <w:pStyle w:val="aa"/>
        <w:numPr>
          <w:ilvl w:val="0"/>
          <w:numId w:val="6"/>
        </w:numPr>
      </w:pPr>
      <w:r>
        <w:t>Интерактивный (диалоговый) режим работы пользователя с использованием средств интеллектуальной поддержки его деятельности. Это обеспечивается как отдельными реализациями «систем-подсказчиков», так и созданием проблемно ориентированных баз знаний.</w:t>
      </w:r>
    </w:p>
    <w:p w14:paraId="122DC273" w14:textId="77777777" w:rsidR="00B32E6E" w:rsidRDefault="00B32E6E" w:rsidP="00B32E6E">
      <w:pPr>
        <w:pStyle w:val="aa"/>
        <w:numPr>
          <w:ilvl w:val="0"/>
          <w:numId w:val="6"/>
        </w:numPr>
      </w:pPr>
      <w:r>
        <w:t>Возможности коллективной обработки материалов на базе ПЭВМ, объединенных средствами телекоммуникаций в определенную структуру.</w:t>
      </w:r>
    </w:p>
    <w:p w14:paraId="0089698F" w14:textId="62328B9D" w:rsidR="00B32E6E" w:rsidRDefault="00B32E6E" w:rsidP="00B32E6E">
      <w:pPr>
        <w:pStyle w:val="aa"/>
        <w:numPr>
          <w:ilvl w:val="0"/>
          <w:numId w:val="6"/>
        </w:numPr>
      </w:pPr>
      <w:r>
        <w:t>Возможность адаптивной перестройки формы и способа представления информации в процессе решения конкретной задачи (представление блоков или фрагментов текста, отдельных иллюстраций, форма объединенного документа и т.</w:t>
      </w:r>
      <w:r>
        <w:t xml:space="preserve"> </w:t>
      </w:r>
      <w:r>
        <w:t>д.).</w:t>
      </w:r>
    </w:p>
    <w:p w14:paraId="3A05D579" w14:textId="6C53B423" w:rsidR="00B32E6E" w:rsidRDefault="00B32E6E" w:rsidP="00B32E6E">
      <w:r>
        <w:t>С эргономической точки зрения современные информационные технологии отличаются тем, что компьютерные технологии адаптируются к конкретным рабочим операциям, учитывают имеющиеся знания, навыки и умения специалистов, используют предельно понятный пользователю интерфейс взаимодействия.</w:t>
      </w:r>
    </w:p>
    <w:p w14:paraId="56B8FD5A" w14:textId="08D84820" w:rsidR="00B32E6E" w:rsidRDefault="00B32E6E" w:rsidP="00B32E6E">
      <w:r>
        <w:t>Например ПЭВМ, с помощью которой набирается (кодируется) текст, должна представляться пользователю как привычная печатная машинка, но с более расширенными функциональными возможностями.</w:t>
      </w:r>
    </w:p>
    <w:p w14:paraId="48FA0264" w14:textId="34607D83" w:rsidR="00B32E6E" w:rsidRDefault="00B32E6E" w:rsidP="00B32E6E">
      <w:r>
        <w:t xml:space="preserve">При работе над документом, на экране монитора ПЭВМ формируется «информационная модель», имитирующая «письменный стол» с разложенными на нем документами и материалами. Причем каждый из них (как в </w:t>
      </w:r>
      <w:proofErr w:type="spellStart"/>
      <w:r w:rsidRPr="00B32E6E">
        <w:t>Windows</w:t>
      </w:r>
      <w:proofErr w:type="spellEnd"/>
      <w:r>
        <w:t xml:space="preserve">) может быть размещен или упорядочен в соответствии с </w:t>
      </w:r>
      <w:r>
        <w:lastRenderedPageBreak/>
        <w:t>желанием пользователями и в любой момент времени развернут на переднем плане.</w:t>
      </w:r>
    </w:p>
    <w:p w14:paraId="735217F2" w14:textId="62B861BA" w:rsidR="00B32E6E" w:rsidRDefault="00B32E6E" w:rsidP="00B32E6E">
      <w:r>
        <w:t>Использование шрифтовых программ (штифтового оформления) документов позволяет пользователю представить не только содержание, но и вид готового документа, размещение материала и т.д.</w:t>
      </w:r>
    </w:p>
    <w:p w14:paraId="1AA95D38" w14:textId="71E469B6" w:rsidR="00B32E6E" w:rsidRDefault="00B32E6E" w:rsidP="00B32E6E">
      <w:r>
        <w:t>ПЭВМ первоначально ориентировались на обеспечение труда программистов, что хорошо просматривается на многочисленных версиях MS DOS, файловой системе NORTON. Компьютеризация труда в областях, далеких от вычислительной техники, потребовала создания проблемно ориентированных диалоговых интерфейсов, максимально упрощающих взаимодействие пользователя с ПЭВМ при отсутствии представления о процессах, протекающих в вычислительной машине.</w:t>
      </w:r>
    </w:p>
    <w:p w14:paraId="6F920212" w14:textId="2B442FA4" w:rsidR="00B32E6E" w:rsidRDefault="00B32E6E" w:rsidP="00B32E6E">
      <w:r>
        <w:t>Сегодня выбор ПЭВМ и соответствующего программного обеспечения осуществляется не только по их функциональным возможностям и другим специальным характеристикам, но и по такому критерию, как «простота процесса взаимодействия», «дружественность» человеко-машинного интерфейса.</w:t>
      </w:r>
    </w:p>
    <w:p w14:paraId="242AAC05" w14:textId="046B8118" w:rsidR="00B32E6E" w:rsidRDefault="00B32E6E" w:rsidP="00B32E6E">
      <w:r>
        <w:t>Новые информационные технологии широко внедряются в различные сферы производства. Особенно же значительные результаты их использования достигнуты в современном производстве печатной продукции.</w:t>
      </w:r>
    </w:p>
    <w:p w14:paraId="2927FACF" w14:textId="7300E559" w:rsidR="00B32E6E" w:rsidRDefault="00B32E6E" w:rsidP="00B32E6E">
      <w:r>
        <w:t>Для него характерно все более тесное смыкание бумажной информатики и новых электронных информационных технологий. Одновременно со структурной перестройкой в эту сферу пришла и насыщенная до предела современной электронной техникой, оптической и лазерной технологией, космической связью новая технология подготовки и выпуска печатной продукции. Как ни в какой другой области, компьютер внедрен непосредственно на производство, стал рабочим технологическим инструментом.</w:t>
      </w:r>
    </w:p>
    <w:p w14:paraId="51C3BB37" w14:textId="1A66C0D8" w:rsidR="00B32E6E" w:rsidRDefault="00B32E6E" w:rsidP="00B32E6E">
      <w:r>
        <w:t>Техническая и технологическая революция в издательском деле и полиграфии не возникла как дань моде, а обусловлена рыночными требованиями. Рынок издательских и полиграфических услуг становится более объемным в части высококачественной продукции, причем на нем постоянно увеличивается потребность в цветной печати при производстве рекламы, упаковки, формуляров и др.</w:t>
      </w:r>
    </w:p>
    <w:p w14:paraId="575795FA" w14:textId="5CF21D4C" w:rsidR="00B32E6E" w:rsidRPr="00B32E6E" w:rsidRDefault="00B32E6E" w:rsidP="00B32E6E">
      <w:r>
        <w:t>Кратко охарактеризуем лишь отдельные стадии и стороны информационно-технологической трансформации отрасли печати.</w:t>
      </w:r>
    </w:p>
    <w:p w14:paraId="17DD25C0" w14:textId="5EBE8604" w:rsidR="00D43F4A" w:rsidRDefault="00D43F4A" w:rsidP="00D43F4A">
      <w:pPr>
        <w:pStyle w:val="2"/>
        <w:jc w:val="center"/>
      </w:pPr>
      <w:bookmarkStart w:id="3" w:name="_Toc58970126"/>
      <w:r>
        <w:lastRenderedPageBreak/>
        <w:t>Источники</w:t>
      </w:r>
      <w:bookmarkEnd w:id="3"/>
    </w:p>
    <w:p w14:paraId="561E28BB" w14:textId="59FADE16" w:rsidR="00D43F4A" w:rsidRDefault="00B32E6E" w:rsidP="006B3F54">
      <w:pPr>
        <w:pStyle w:val="aa"/>
        <w:numPr>
          <w:ilvl w:val="0"/>
          <w:numId w:val="4"/>
        </w:numPr>
      </w:pPr>
      <w:hyperlink r:id="rId9" w:history="1">
        <w:r w:rsidRPr="00F732FB">
          <w:rPr>
            <w:rStyle w:val="ab"/>
          </w:rPr>
          <w:t>http://hi-edu.ru/e-books/xbook945/01/part-003.htm</w:t>
        </w:r>
      </w:hyperlink>
    </w:p>
    <w:p w14:paraId="75D6FE94" w14:textId="7A3374A8" w:rsidR="00B32E6E" w:rsidRDefault="00B32E6E" w:rsidP="006B3F54">
      <w:pPr>
        <w:pStyle w:val="aa"/>
        <w:numPr>
          <w:ilvl w:val="0"/>
          <w:numId w:val="4"/>
        </w:numPr>
      </w:pPr>
      <w:hyperlink r:id="rId10" w:history="1">
        <w:r w:rsidRPr="00F732FB">
          <w:rPr>
            <w:rStyle w:val="ab"/>
          </w:rPr>
          <w:t>http://giv37.narod.ru/bp_tema1.html</w:t>
        </w:r>
      </w:hyperlink>
    </w:p>
    <w:p w14:paraId="66FC9EDF" w14:textId="6CCC7E34" w:rsidR="006B3F54" w:rsidRDefault="00B32E6E" w:rsidP="006B3F54">
      <w:pPr>
        <w:pStyle w:val="aa"/>
        <w:numPr>
          <w:ilvl w:val="0"/>
          <w:numId w:val="4"/>
        </w:numPr>
      </w:pPr>
      <w:hyperlink r:id="rId11" w:history="1">
        <w:r w:rsidRPr="00F732FB">
          <w:rPr>
            <w:rStyle w:val="ab"/>
          </w:rPr>
          <w:t>http://www.lib.unn.ru/students/src/DSIT.pdf</w:t>
        </w:r>
      </w:hyperlink>
    </w:p>
    <w:p w14:paraId="2EBEB034" w14:textId="77777777" w:rsidR="00B32E6E" w:rsidRPr="00D43F4A" w:rsidRDefault="00B32E6E" w:rsidP="00B32E6E"/>
    <w:sectPr w:rsidR="00B32E6E" w:rsidRPr="00D43F4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496"/>
    <w:multiLevelType w:val="hybridMultilevel"/>
    <w:tmpl w:val="D5E2B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199E"/>
    <w:multiLevelType w:val="hybridMultilevel"/>
    <w:tmpl w:val="01EE7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D29"/>
    <w:multiLevelType w:val="hybridMultilevel"/>
    <w:tmpl w:val="6004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80BE8"/>
    <w:multiLevelType w:val="hybridMultilevel"/>
    <w:tmpl w:val="040A3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04FF3"/>
    <w:multiLevelType w:val="hybridMultilevel"/>
    <w:tmpl w:val="A26C8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2374B"/>
    <w:multiLevelType w:val="hybridMultilevel"/>
    <w:tmpl w:val="E83C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E4"/>
    <w:rsid w:val="00554EB8"/>
    <w:rsid w:val="006216E4"/>
    <w:rsid w:val="006B3F54"/>
    <w:rsid w:val="008352F2"/>
    <w:rsid w:val="00B32E6E"/>
    <w:rsid w:val="00CC4FC3"/>
    <w:rsid w:val="00D4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482A"/>
  <w15:chartTrackingRefBased/>
  <w15:docId w15:val="{AD751E7C-05F0-46FE-B437-EF5EBA30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F4A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F4A"/>
    <w:rPr>
      <w:rFonts w:asciiTheme="majorHAnsi" w:eastAsiaTheme="majorEastAsia" w:hAnsiTheme="majorHAnsi" w:cstheme="majorBidi"/>
      <w:color w:val="2F5496" w:themeColor="accent1" w:themeShade="BF"/>
      <w:sz w:val="34"/>
      <w:szCs w:val="32"/>
    </w:rPr>
  </w:style>
  <w:style w:type="character" w:customStyle="1" w:styleId="20">
    <w:name w:val="Заголовок 2 Знак"/>
    <w:basedOn w:val="a0"/>
    <w:link w:val="2"/>
    <w:uiPriority w:val="9"/>
    <w:rsid w:val="00D43F4A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a3">
    <w:name w:val="annotation reference"/>
    <w:basedOn w:val="a0"/>
    <w:uiPriority w:val="99"/>
    <w:semiHidden/>
    <w:unhideWhenUsed/>
    <w:rsid w:val="00D43F4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43F4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43F4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43F4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43F4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43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43F4A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D43F4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43F4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43F4A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D43F4A"/>
    <w:pPr>
      <w:outlineLvl w:val="9"/>
    </w:pPr>
    <w:rPr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3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3F4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i-edu.ru/e-books/xbook1024/01/part-002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1%85%D0%BD%D0%BE%D0%BB%D0%BE%D0%B3%D0%B8%D1%8F" TargetMode="External"/><Relationship Id="rId11" Type="http://schemas.openxmlformats.org/officeDocument/2006/relationships/hyperlink" Target="http://www.lib.unn.ru/students/src/DSI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v37.narod.ru/bp_tema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i-edu.ru/e-books/xbook945/01/part-00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8B364-258B-4DB6-9B2C-03ACE6FF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2020-12-15T20:18:00Z</dcterms:created>
  <dcterms:modified xsi:type="dcterms:W3CDTF">2020-12-15T21:15:00Z</dcterms:modified>
</cp:coreProperties>
</file>