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Название темы:</w:t>
      </w:r>
      <w:r w:rsidDel="00000000" w:rsidR="00000000" w:rsidRPr="00000000">
        <w:rPr>
          <w:color w:val="000000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Автоматизированное рабочее место руководителя и специалистов: </w:t>
      </w:r>
      <w:r w:rsidDel="00000000" w:rsidR="00000000" w:rsidRPr="00000000">
        <w:rPr>
          <w:rtl w:val="0"/>
        </w:rPr>
        <w:t xml:space="preserve">Наглядное представление своей организации, спектра предоставляемых услуг,  бизнес-планов, рекламы и другой информации.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занятии в аудитории познакомиться с требованиями к лабораторной работе, с критериями оценивания.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занятии уточнить технологию выполнения работы.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Создать логотип виртуальной фирмы, используя любой онлайн графический редактор. Выгрузить созданный логотип на компьютер. Имя файла должно содержать ваши ФИО.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Создать пользовательский шаблон в программе PowerPoint.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основе созданного шаблона создать презентацию.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Защитить презентацию в аудитории. Принять участие в обсуждении презентаций.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необходимости, дома отредактировать презентацию с учетом обсуждения.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Сдать на проверку три файла: Файл с логотипом, файл с презентацией и файл с пользовательским шаблоном.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Выполнить домашнее задание. И сдать его на проверку.</w:t>
      </w:r>
    </w:p>
    <w:p w:rsidR="00000000" w:rsidDel="00000000" w:rsidP="00000000" w:rsidRDefault="00000000" w:rsidRPr="00000000" w14:paraId="00000010">
      <w:pPr>
        <w:shd w:fill="ffffff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Примечания: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Презентация создается для своей виртуальной фирмы.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Баллы за участие в обсуждении ставятся только при активном участии. Только присутствие на занятии баллов не добавит!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Если к началу обсуждения презентация не готова, то баллы за защиту не ставятся.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Логотип должен содержать инициалы студента.</w:t>
      </w:r>
    </w:p>
    <w:p w:rsidR="00000000" w:rsidDel="00000000" w:rsidP="00000000" w:rsidRDefault="00000000" w:rsidRPr="00000000" w14:paraId="00000015">
      <w:pPr>
        <w:shd w:fill="ffffff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Примеры сайтов для создания логотипов: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www.pixlr.com/editor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http://www.sumopaint.com/www/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