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C3830" w14:textId="3209A672" w:rsidR="00B83359" w:rsidRPr="00620610" w:rsidRDefault="00317A26" w:rsidP="00317A26">
      <w:pPr>
        <w:pStyle w:val="1"/>
        <w:jc w:val="center"/>
      </w:pPr>
      <w:r w:rsidRPr="00620610">
        <w:t>Самостоятельная работа № 2-</w:t>
      </w:r>
      <w:r w:rsidRPr="00620610">
        <w:t>3</w:t>
      </w:r>
      <w:r w:rsidRPr="00620610">
        <w:t>.</w:t>
      </w:r>
      <w:r w:rsidRPr="00620610">
        <w:t xml:space="preserve"> Государство</w:t>
      </w:r>
    </w:p>
    <w:p w14:paraId="3F738A99" w14:textId="5CC475A5" w:rsidR="00317A26" w:rsidRPr="00620610" w:rsidRDefault="00317A26">
      <w:r w:rsidRPr="00620610">
        <w:t>Государство — политическая форма организации общества на определённой территории, суверенная организация публичной власти, обладающая аппаратом управления и принуждения, которому подчиняется всё население страны.</w:t>
      </w:r>
    </w:p>
    <w:p w14:paraId="6090A888" w14:textId="020D70A8" w:rsidR="00317A26" w:rsidRPr="00620610" w:rsidRDefault="00317A26" w:rsidP="00317A26">
      <w:r w:rsidRPr="00620610">
        <w:t>Государство есть социальный институт, обеспечивающий поддержание порядка в отношениях между его членами, опирающегося на законы и традиции. Оно имеет ряд признаков, отличающих его от прочих социальных институтов.</w:t>
      </w:r>
    </w:p>
    <w:p w14:paraId="5FA83E74" w14:textId="77777777" w:rsidR="00317A26" w:rsidRPr="00620610" w:rsidRDefault="00317A26" w:rsidP="00317A26">
      <w:pPr>
        <w:pStyle w:val="a3"/>
        <w:numPr>
          <w:ilvl w:val="0"/>
          <w:numId w:val="1"/>
        </w:numPr>
      </w:pPr>
      <w:r w:rsidRPr="00620610">
        <w:t>Разделение и организация населения по территориальному принципу.</w:t>
      </w:r>
    </w:p>
    <w:p w14:paraId="5470E45F" w14:textId="77777777" w:rsidR="00317A26" w:rsidRPr="00620610" w:rsidRDefault="00317A26" w:rsidP="00317A26">
      <w:pPr>
        <w:pStyle w:val="a3"/>
        <w:numPr>
          <w:ilvl w:val="0"/>
          <w:numId w:val="1"/>
        </w:numPr>
      </w:pPr>
      <w:r w:rsidRPr="00620610">
        <w:t>Суверенитет, то есть наличие на территории государства единой власти, независимой от других государств. Суверенитет определяет публичный характер власти. (Не выделяется в конвенции Монтевидео)</w:t>
      </w:r>
    </w:p>
    <w:p w14:paraId="09F5F080" w14:textId="77777777" w:rsidR="00317A26" w:rsidRPr="00620610" w:rsidRDefault="00317A26" w:rsidP="00317A26">
      <w:pPr>
        <w:pStyle w:val="a3"/>
        <w:numPr>
          <w:ilvl w:val="0"/>
          <w:numId w:val="1"/>
        </w:numPr>
      </w:pPr>
      <w:r w:rsidRPr="00620610">
        <w:t>Наличие группы людей, специализирующихся на управлении государством, а также органов и учреждений государственной власти, которые обеспечивают принуждение к исполнению её решений (в том числе армия, полиция, тюрьма)</w:t>
      </w:r>
    </w:p>
    <w:p w14:paraId="3B1805C3" w14:textId="77777777" w:rsidR="00317A26" w:rsidRPr="00620610" w:rsidRDefault="00317A26" w:rsidP="00317A26">
      <w:pPr>
        <w:pStyle w:val="a3"/>
        <w:numPr>
          <w:ilvl w:val="0"/>
          <w:numId w:val="1"/>
        </w:numPr>
      </w:pPr>
      <w:r w:rsidRPr="00620610">
        <w:t>Средства, получаемые от налогов, пошлин и прочих сборов, идут на исполнение государством его функций, включая обеспечение работы государственного аппарата.</w:t>
      </w:r>
    </w:p>
    <w:p w14:paraId="77E2106E" w14:textId="3D5D0BDB" w:rsidR="00317A26" w:rsidRPr="00620610" w:rsidRDefault="00317A26" w:rsidP="00317A26">
      <w:pPr>
        <w:pStyle w:val="a3"/>
        <w:numPr>
          <w:ilvl w:val="0"/>
          <w:numId w:val="1"/>
        </w:numPr>
      </w:pPr>
      <w:r w:rsidRPr="00620610">
        <w:t>Исключительное право принимать законы и другие нормативные правовые акты, обязательные к исполнению для всего населения на всей территории.</w:t>
      </w:r>
    </w:p>
    <w:p w14:paraId="359C94D2" w14:textId="56DD75E1" w:rsidR="00317A26" w:rsidRPr="00620610" w:rsidRDefault="00317A26" w:rsidP="00317A26">
      <w:r w:rsidRPr="00620610">
        <w:t>Форма государства — это структура, определенная модель внутреннего устройства государства, включающая его территориальную организацию, принципы, способы образования и взаимодействия органов государственной власти, а также методы осуществления власти, обеспечивающие проведение определенной государственной политики</w:t>
      </w:r>
      <w:r w:rsidRPr="00620610">
        <w:t>.</w:t>
      </w:r>
    </w:p>
    <w:p w14:paraId="773B0122" w14:textId="5F544275" w:rsidR="00317A26" w:rsidRPr="00620610" w:rsidRDefault="00317A26" w:rsidP="00317A26">
      <w:r w:rsidRPr="00620610">
        <w:t>Различные учёные выделяют следующие наиболее распространенные признаки права:</w:t>
      </w:r>
    </w:p>
    <w:p w14:paraId="0B334779" w14:textId="77777777" w:rsidR="00317A26" w:rsidRPr="00620610" w:rsidRDefault="00317A26" w:rsidP="00620610">
      <w:pPr>
        <w:pStyle w:val="a3"/>
        <w:numPr>
          <w:ilvl w:val="0"/>
          <w:numId w:val="2"/>
        </w:numPr>
      </w:pPr>
      <w:r w:rsidRPr="00620610">
        <w:t>Нормативность (устанавливает правила поведения общего характера);</w:t>
      </w:r>
    </w:p>
    <w:p w14:paraId="4949A826" w14:textId="77777777" w:rsidR="00317A26" w:rsidRPr="00620610" w:rsidRDefault="00317A26" w:rsidP="00620610">
      <w:pPr>
        <w:pStyle w:val="a3"/>
        <w:numPr>
          <w:ilvl w:val="0"/>
          <w:numId w:val="2"/>
        </w:numPr>
      </w:pPr>
      <w:r w:rsidRPr="00620610">
        <w:t>Общеобязательность (действие распространяется на всех, либо на большой круг субъектов);</w:t>
      </w:r>
    </w:p>
    <w:p w14:paraId="29C4A6AD" w14:textId="77777777" w:rsidR="00317A26" w:rsidRPr="00620610" w:rsidRDefault="00317A26" w:rsidP="00620610">
      <w:pPr>
        <w:pStyle w:val="a3"/>
        <w:numPr>
          <w:ilvl w:val="0"/>
          <w:numId w:val="2"/>
        </w:numPr>
      </w:pPr>
      <w:r w:rsidRPr="00620610">
        <w:t>Гарантированность государством (подкреплено мерами государственного принуждения. Этот признак также интерпретируется как государственно-волевой характер права. То есть право — это проявление воли государства, так как в нём определяется будущее поведение личности, организации, с его помощью реализуются субъективные интересы и потребности, достигаются различные цели);</w:t>
      </w:r>
    </w:p>
    <w:p w14:paraId="783B11C3" w14:textId="77777777" w:rsidR="00317A26" w:rsidRPr="00620610" w:rsidRDefault="00317A26" w:rsidP="00620610">
      <w:pPr>
        <w:pStyle w:val="a3"/>
        <w:numPr>
          <w:ilvl w:val="0"/>
          <w:numId w:val="2"/>
        </w:numPr>
      </w:pPr>
      <w:r w:rsidRPr="00620610">
        <w:t>Интеллектуально-волевой характер (право выражает волю и сознание людей);</w:t>
      </w:r>
    </w:p>
    <w:p w14:paraId="0D255AA8" w14:textId="77777777" w:rsidR="00317A26" w:rsidRPr="00620610" w:rsidRDefault="00317A26" w:rsidP="00620610">
      <w:pPr>
        <w:pStyle w:val="a3"/>
        <w:numPr>
          <w:ilvl w:val="0"/>
          <w:numId w:val="2"/>
        </w:numPr>
      </w:pPr>
      <w:r w:rsidRPr="00620610">
        <w:t>Формальная определённость (нормы права выражены в официальной форме);</w:t>
      </w:r>
    </w:p>
    <w:p w14:paraId="721B9BEF" w14:textId="3E9A7F33" w:rsidR="00317A26" w:rsidRPr="00620610" w:rsidRDefault="00317A26" w:rsidP="00620610">
      <w:pPr>
        <w:pStyle w:val="a3"/>
        <w:numPr>
          <w:ilvl w:val="0"/>
          <w:numId w:val="2"/>
        </w:numPr>
      </w:pPr>
      <w:r w:rsidRPr="00620610">
        <w:t>Системность (право — это внутренне согласованный, упорядоченный организм).</w:t>
      </w:r>
    </w:p>
    <w:p w14:paraId="480E9FCB" w14:textId="6FAC5109" w:rsidR="00620610" w:rsidRDefault="00620610" w:rsidP="00620610">
      <w:r w:rsidRPr="00620610">
        <w:t>Правовое государство — государство, вся деятельность которого подчинена нормам права, а также фундаментальным правовым принципам, направленным на защиту достоинства, свободы и прав человека. Подчинённость деятельности верховных органов власти стабильным законам или судебным решениям является отличительным признаком конституционных политических режимов. Принцип соблюдения предписаний права всеми его субъектами, в том числе обладающими властью лицами или органами, называется законностью в российской юриспруденции и верховенством права в странах общего права. Верховенство закона является одним из основных компонентов правового государства.</w:t>
      </w:r>
    </w:p>
    <w:p w14:paraId="40ADC95B" w14:textId="77777777" w:rsidR="00620610" w:rsidRPr="00620610" w:rsidRDefault="00620610" w:rsidP="00620610"/>
    <w:sectPr w:rsidR="00620610" w:rsidRPr="0062061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E36F1"/>
    <w:multiLevelType w:val="hybridMultilevel"/>
    <w:tmpl w:val="D2F20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63073"/>
    <w:multiLevelType w:val="hybridMultilevel"/>
    <w:tmpl w:val="B8F4D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1MjAzNTAxNjI1sLRQ0lEKTi0uzszPAykwrAUA0Jn2aywAAAA="/>
  </w:docVars>
  <w:rsids>
    <w:rsidRoot w:val="0083575A"/>
    <w:rsid w:val="00317A26"/>
    <w:rsid w:val="00620610"/>
    <w:rsid w:val="0083575A"/>
    <w:rsid w:val="00B8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0B452"/>
  <w15:chartTrackingRefBased/>
  <w15:docId w15:val="{E0733545-9C68-46C7-9D76-2DF2D6A76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7A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7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17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2021-06-18T20:10:00Z</dcterms:created>
  <dcterms:modified xsi:type="dcterms:W3CDTF">2021-06-18T20:23:00Z</dcterms:modified>
</cp:coreProperties>
</file>