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30479" w14:textId="4DB9BA9A" w:rsidR="0077344A" w:rsidRDefault="0077344A" w:rsidP="0077344A">
      <w:pPr>
        <w:pStyle w:val="Heading1"/>
        <w:jc w:val="center"/>
      </w:pPr>
      <w:r>
        <w:t>ВСР. Задание 1.1. И</w:t>
      </w:r>
      <w:r w:rsidRPr="0077344A">
        <w:t>нформационн</w:t>
      </w:r>
      <w:r>
        <w:t>ые</w:t>
      </w:r>
      <w:r w:rsidRPr="0077344A">
        <w:t xml:space="preserve"> ресурс</w:t>
      </w:r>
      <w:r>
        <w:t xml:space="preserve">ы </w:t>
      </w:r>
      <w:r w:rsidRPr="0077344A">
        <w:t>по дисциплине «Основы компьютерной алгебры</w:t>
      </w:r>
      <w: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4694"/>
        <w:gridCol w:w="1571"/>
        <w:gridCol w:w="4803"/>
        <w:gridCol w:w="3045"/>
      </w:tblGrid>
      <w:tr w:rsidR="006B3607" w14:paraId="41B727FB" w14:textId="77777777" w:rsidTr="006B3607">
        <w:tc>
          <w:tcPr>
            <w:tcW w:w="447" w:type="dxa"/>
          </w:tcPr>
          <w:p w14:paraId="724B08CF" w14:textId="545406FB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№</w:t>
            </w:r>
          </w:p>
        </w:tc>
        <w:tc>
          <w:tcPr>
            <w:tcW w:w="4694" w:type="dxa"/>
          </w:tcPr>
          <w:p w14:paraId="439DD8A6" w14:textId="435E655D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Адрес ресурса</w:t>
            </w:r>
          </w:p>
        </w:tc>
        <w:tc>
          <w:tcPr>
            <w:tcW w:w="1571" w:type="dxa"/>
          </w:tcPr>
          <w:p w14:paraId="198D1E11" w14:textId="6F035BC9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Автор</w:t>
            </w:r>
          </w:p>
        </w:tc>
        <w:tc>
          <w:tcPr>
            <w:tcW w:w="4803" w:type="dxa"/>
          </w:tcPr>
          <w:p w14:paraId="55C729C6" w14:textId="4649D987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Снимок экрана</w:t>
            </w:r>
          </w:p>
        </w:tc>
        <w:tc>
          <w:tcPr>
            <w:tcW w:w="3045" w:type="dxa"/>
          </w:tcPr>
          <w:p w14:paraId="549A623A" w14:textId="0A1E0250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Аннотация</w:t>
            </w:r>
          </w:p>
        </w:tc>
      </w:tr>
      <w:tr w:rsidR="006B3607" w:rsidRPr="0077344A" w14:paraId="7412B967" w14:textId="77777777" w:rsidTr="006B3607">
        <w:tc>
          <w:tcPr>
            <w:tcW w:w="447" w:type="dxa"/>
          </w:tcPr>
          <w:p w14:paraId="2A85AB04" w14:textId="25513A62" w:rsidR="0077344A" w:rsidRDefault="0077344A">
            <w:r>
              <w:t>1</w:t>
            </w:r>
          </w:p>
        </w:tc>
        <w:tc>
          <w:tcPr>
            <w:tcW w:w="4694" w:type="dxa"/>
          </w:tcPr>
          <w:p w14:paraId="64FE8255" w14:textId="0311A562" w:rsidR="0077344A" w:rsidRPr="0077344A" w:rsidRDefault="007C2227">
            <w:pPr>
              <w:rPr>
                <w:lang w:val="en-US"/>
              </w:rPr>
            </w:pPr>
            <w:r>
              <w:fldChar w:fldCharType="begin"/>
            </w:r>
            <w:r w:rsidRPr="007C2227">
              <w:rPr>
                <w:lang w:val="en-US"/>
              </w:rPr>
              <w:instrText xml:space="preserve"> HYPERLINK "http://kspt.icc.spbstu.ru/course/comp-algebra" </w:instrText>
            </w:r>
            <w:r>
              <w:fldChar w:fldCharType="separate"/>
            </w:r>
            <w:r w:rsidR="0077344A" w:rsidRPr="0077344A">
              <w:rPr>
                <w:rStyle w:val="Hyperlink"/>
                <w:lang w:val="en-US"/>
              </w:rPr>
              <w:t>kspt.icc.spbstu.ru/course/comp-algebra</w:t>
            </w:r>
            <w:r>
              <w:rPr>
                <w:rStyle w:val="Hyperlink"/>
                <w:lang w:val="en-US"/>
              </w:rPr>
              <w:fldChar w:fldCharType="end"/>
            </w:r>
          </w:p>
        </w:tc>
        <w:tc>
          <w:tcPr>
            <w:tcW w:w="1571" w:type="dxa"/>
          </w:tcPr>
          <w:p w14:paraId="12DAD478" w14:textId="1B699C60" w:rsidR="0077344A" w:rsidRPr="0077344A" w:rsidRDefault="0077344A">
            <w:pPr>
              <w:rPr>
                <w:lang w:val="en-US"/>
              </w:rPr>
            </w:pPr>
            <w:proofErr w:type="spellStart"/>
            <w:r w:rsidRPr="0077344A">
              <w:rPr>
                <w:lang w:val="en-US"/>
              </w:rPr>
              <w:t>Малышев</w:t>
            </w:r>
            <w:proofErr w:type="spellEnd"/>
            <w:r w:rsidRPr="0077344A">
              <w:rPr>
                <w:lang w:val="en-US"/>
              </w:rPr>
              <w:t xml:space="preserve"> И.</w:t>
            </w:r>
            <w:r>
              <w:t xml:space="preserve"> </w:t>
            </w:r>
            <w:r w:rsidRPr="0077344A">
              <w:rPr>
                <w:lang w:val="en-US"/>
              </w:rPr>
              <w:t>А.</w:t>
            </w:r>
          </w:p>
        </w:tc>
        <w:tc>
          <w:tcPr>
            <w:tcW w:w="4803" w:type="dxa"/>
          </w:tcPr>
          <w:p w14:paraId="7015AE0C" w14:textId="5B817E88" w:rsidR="0077344A" w:rsidRPr="0077344A" w:rsidRDefault="0077344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733F2C" wp14:editId="7C0B4F16">
                  <wp:extent cx="2718770" cy="260985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038" cy="263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0AC2F3E1" w14:textId="61FEBCC2" w:rsidR="0077344A" w:rsidRPr="0077344A" w:rsidRDefault="0077344A">
            <w:r>
              <w:t>В к</w:t>
            </w:r>
            <w:r w:rsidRPr="0077344A">
              <w:t>урс</w:t>
            </w:r>
            <w:r>
              <w:t>е</w:t>
            </w:r>
            <w:r w:rsidRPr="0077344A">
              <w:t xml:space="preserve"> «Компьютерная алгебра»</w:t>
            </w:r>
            <w:r>
              <w:t xml:space="preserve"> рассказывается о том, что такое компьютерная алгебра, о математических объектах и их представлении, об алгоритмах вычислений в компьютерной алгебре.</w:t>
            </w:r>
          </w:p>
        </w:tc>
      </w:tr>
      <w:tr w:rsidR="006B3607" w14:paraId="520FDD2F" w14:textId="77777777" w:rsidTr="006B3607">
        <w:tc>
          <w:tcPr>
            <w:tcW w:w="447" w:type="dxa"/>
          </w:tcPr>
          <w:p w14:paraId="0D5FAD3E" w14:textId="3839760D" w:rsidR="0077344A" w:rsidRDefault="0077344A">
            <w:r>
              <w:t>2</w:t>
            </w:r>
          </w:p>
        </w:tc>
        <w:tc>
          <w:tcPr>
            <w:tcW w:w="4694" w:type="dxa"/>
          </w:tcPr>
          <w:p w14:paraId="2A85CAB6" w14:textId="69170C82" w:rsidR="0077344A" w:rsidRDefault="007C2227">
            <w:hyperlink r:id="rId5" w:history="1">
              <w:r w:rsidR="0077344A">
                <w:rPr>
                  <w:rStyle w:val="Hyperlink"/>
                </w:rPr>
                <w:t>wikipedia.org/</w:t>
              </w:r>
              <w:proofErr w:type="spellStart"/>
              <w:r w:rsidR="0077344A">
                <w:rPr>
                  <w:rStyle w:val="Hyperlink"/>
                </w:rPr>
                <w:t>Система_компьютерной_алгебры</w:t>
              </w:r>
              <w:proofErr w:type="spellEnd"/>
            </w:hyperlink>
          </w:p>
        </w:tc>
        <w:tc>
          <w:tcPr>
            <w:tcW w:w="1571" w:type="dxa"/>
          </w:tcPr>
          <w:p w14:paraId="69BE81E1" w14:textId="339DA1A4" w:rsidR="0077344A" w:rsidRDefault="0077344A">
            <w:r>
              <w:t>Пользователи интернета</w:t>
            </w:r>
          </w:p>
        </w:tc>
        <w:tc>
          <w:tcPr>
            <w:tcW w:w="4803" w:type="dxa"/>
          </w:tcPr>
          <w:p w14:paraId="4C8985CE" w14:textId="6F511EE8" w:rsidR="0077344A" w:rsidRDefault="0077344A">
            <w:r>
              <w:rPr>
                <w:noProof/>
              </w:rPr>
              <w:drawing>
                <wp:inline distT="0" distB="0" distL="0" distR="0" wp14:anchorId="0A6978DF" wp14:editId="4F5ECDD2">
                  <wp:extent cx="2738777" cy="26289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433" cy="2681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52DF0D58" w14:textId="64B997A9" w:rsidR="0077344A" w:rsidRDefault="0077344A">
            <w:r>
              <w:t>Информация о том, что такое СКА, что они могут делать, их история.</w:t>
            </w:r>
          </w:p>
        </w:tc>
      </w:tr>
      <w:tr w:rsidR="006B3607" w14:paraId="63B874D4" w14:textId="77777777" w:rsidTr="006B3607">
        <w:tc>
          <w:tcPr>
            <w:tcW w:w="447" w:type="dxa"/>
          </w:tcPr>
          <w:p w14:paraId="45A52359" w14:textId="0F72B042" w:rsidR="0077344A" w:rsidRDefault="0077344A">
            <w:r>
              <w:lastRenderedPageBreak/>
              <w:t>3</w:t>
            </w:r>
          </w:p>
        </w:tc>
        <w:tc>
          <w:tcPr>
            <w:tcW w:w="4694" w:type="dxa"/>
          </w:tcPr>
          <w:p w14:paraId="6B49EDEA" w14:textId="5F450F03" w:rsidR="0077344A" w:rsidRPr="0077344A" w:rsidRDefault="007C2227">
            <w:pPr>
              <w:rPr>
                <w:lang w:val="en-US"/>
              </w:rPr>
            </w:pPr>
            <w:r>
              <w:fldChar w:fldCharType="begin"/>
            </w:r>
            <w:r w:rsidRPr="007C2227">
              <w:rPr>
                <w:lang w:val="en-US"/>
              </w:rPr>
              <w:instrText xml:space="preserve"> HYPERLINK "https://habr.com/ru/company/wolfram/blog/257733/" </w:instrText>
            </w:r>
            <w:r>
              <w:fldChar w:fldCharType="separate"/>
            </w:r>
            <w:r w:rsidR="0077344A" w:rsidRPr="0077344A">
              <w:rPr>
                <w:rStyle w:val="Hyperlink"/>
                <w:lang w:val="en-US"/>
              </w:rPr>
              <w:t>habr.com/company/wolfram/blog/257733/</w:t>
            </w:r>
            <w:r>
              <w:rPr>
                <w:rStyle w:val="Hyperlink"/>
                <w:lang w:val="en-US"/>
              </w:rPr>
              <w:fldChar w:fldCharType="end"/>
            </w:r>
          </w:p>
        </w:tc>
        <w:tc>
          <w:tcPr>
            <w:tcW w:w="1571" w:type="dxa"/>
          </w:tcPr>
          <w:p w14:paraId="0E390905" w14:textId="5D935A96" w:rsidR="0077344A" w:rsidRDefault="0077344A">
            <w:r w:rsidRPr="0077344A">
              <w:t>Андре</w:t>
            </w:r>
            <w:r>
              <w:t>й</w:t>
            </w:r>
            <w:r w:rsidRPr="0077344A">
              <w:t xml:space="preserve"> М</w:t>
            </w:r>
            <w:r>
              <w:t>.</w:t>
            </w:r>
            <w:r w:rsidRPr="0077344A">
              <w:t xml:space="preserve"> З</w:t>
            </w:r>
            <w:r>
              <w:t>.</w:t>
            </w:r>
          </w:p>
        </w:tc>
        <w:tc>
          <w:tcPr>
            <w:tcW w:w="4803" w:type="dxa"/>
          </w:tcPr>
          <w:p w14:paraId="3D1BC495" w14:textId="6655E0FC" w:rsidR="0077344A" w:rsidRPr="006B3607" w:rsidRDefault="006B360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10EB35" wp14:editId="44AE70CB">
                  <wp:extent cx="2809875" cy="269714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714" cy="272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6D5151B5" w14:textId="4E1DE186" w:rsidR="0077344A" w:rsidRDefault="006B3607">
            <w:r>
              <w:t>В</w:t>
            </w:r>
            <w:r w:rsidRPr="006B3607">
              <w:t>иртуальный учебник</w:t>
            </w:r>
            <w:r>
              <w:t xml:space="preserve"> по </w:t>
            </w:r>
            <w:proofErr w:type="spellStart"/>
            <w:r w:rsidRPr="006B3607">
              <w:t>Wolfram</w:t>
            </w:r>
            <w:proofErr w:type="spellEnd"/>
            <w:r w:rsidRPr="006B3607">
              <w:t xml:space="preserve"> </w:t>
            </w:r>
            <w:proofErr w:type="spellStart"/>
            <w:r w:rsidRPr="006B3607">
              <w:t>Mathematica</w:t>
            </w:r>
            <w:proofErr w:type="spellEnd"/>
            <w:r>
              <w:t xml:space="preserve"> на русском языке, </w:t>
            </w:r>
            <w:r w:rsidRPr="006B3607">
              <w:t xml:space="preserve">который подробно рассказывает о базовых принципах языка </w:t>
            </w:r>
            <w:proofErr w:type="spellStart"/>
            <w:r w:rsidRPr="006B3607">
              <w:t>Wolfram</w:t>
            </w:r>
            <w:proofErr w:type="spellEnd"/>
            <w:r w:rsidRPr="006B3607">
              <w:t xml:space="preserve"> </w:t>
            </w:r>
            <w:proofErr w:type="spellStart"/>
            <w:r w:rsidRPr="006B3607">
              <w:t>Language</w:t>
            </w:r>
            <w:proofErr w:type="spellEnd"/>
            <w:r w:rsidRPr="006B3607">
              <w:t>, а также на множестве примеров показывает то, как его можно применять в самых разных областях знаний.</w:t>
            </w:r>
          </w:p>
        </w:tc>
      </w:tr>
      <w:tr w:rsidR="006B3607" w14:paraId="4AF56D58" w14:textId="77777777" w:rsidTr="006B3607">
        <w:tc>
          <w:tcPr>
            <w:tcW w:w="447" w:type="dxa"/>
          </w:tcPr>
          <w:p w14:paraId="3666CE65" w14:textId="71516E4D" w:rsidR="006B3607" w:rsidRDefault="006B3607" w:rsidP="006B3607">
            <w:r>
              <w:t>4</w:t>
            </w:r>
          </w:p>
        </w:tc>
        <w:tc>
          <w:tcPr>
            <w:tcW w:w="4694" w:type="dxa"/>
          </w:tcPr>
          <w:p w14:paraId="2108C951" w14:textId="7A2067FB" w:rsidR="006B3607" w:rsidRDefault="007C2227" w:rsidP="006B3607">
            <w:pPr>
              <w:tabs>
                <w:tab w:val="left" w:pos="1245"/>
              </w:tabs>
            </w:pPr>
            <w:hyperlink r:id="rId8" w:history="1">
              <w:r w:rsidR="006B3607">
                <w:rPr>
                  <w:rStyle w:val="Hyperlink"/>
                </w:rPr>
                <w:t>wikibooks.org/</w:t>
              </w:r>
              <w:proofErr w:type="spellStart"/>
              <w:r w:rsidR="006B3607">
                <w:rPr>
                  <w:rStyle w:val="Hyperlink"/>
                </w:rPr>
                <w:t>Синтаксис_Wolfram_Alpha</w:t>
              </w:r>
              <w:proofErr w:type="spellEnd"/>
            </w:hyperlink>
          </w:p>
        </w:tc>
        <w:tc>
          <w:tcPr>
            <w:tcW w:w="1571" w:type="dxa"/>
          </w:tcPr>
          <w:p w14:paraId="691FECFC" w14:textId="7AAC85CE" w:rsidR="006B3607" w:rsidRDefault="006B3607" w:rsidP="006B3607">
            <w:r>
              <w:t>Пользователи интернета</w:t>
            </w:r>
          </w:p>
        </w:tc>
        <w:tc>
          <w:tcPr>
            <w:tcW w:w="4803" w:type="dxa"/>
          </w:tcPr>
          <w:p w14:paraId="08D3611B" w14:textId="6EEED900" w:rsidR="006B3607" w:rsidRDefault="006B3607" w:rsidP="006B3607">
            <w:r>
              <w:rPr>
                <w:noProof/>
              </w:rPr>
              <w:drawing>
                <wp:inline distT="0" distB="0" distL="0" distR="0" wp14:anchorId="5C2005E3" wp14:editId="3D5EF59A">
                  <wp:extent cx="2808238" cy="26955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232" cy="271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30410F51" w14:textId="789D5E69" w:rsidR="006B3607" w:rsidRPr="006B3607" w:rsidRDefault="006B3607" w:rsidP="006B3607">
            <w:r>
              <w:t xml:space="preserve">В учебнике рассказывается по синтаксис, используемый в </w:t>
            </w:r>
            <w:r>
              <w:rPr>
                <w:lang w:val="en-US"/>
              </w:rPr>
              <w:t>Wolfram</w:t>
            </w:r>
            <w:r w:rsidRPr="006B3607">
              <w:t xml:space="preserve"> </w:t>
            </w:r>
            <w:r>
              <w:rPr>
                <w:lang w:val="en-US"/>
              </w:rPr>
              <w:t>Alpha</w:t>
            </w:r>
            <w:r w:rsidRPr="006B3607">
              <w:t>.</w:t>
            </w:r>
          </w:p>
        </w:tc>
      </w:tr>
      <w:tr w:rsidR="006B3607" w14:paraId="2C2CF8DD" w14:textId="77777777" w:rsidTr="006B3607">
        <w:tc>
          <w:tcPr>
            <w:tcW w:w="447" w:type="dxa"/>
          </w:tcPr>
          <w:p w14:paraId="4470976B" w14:textId="0802DFD4" w:rsidR="006B3607" w:rsidRDefault="006B3607" w:rsidP="006B3607">
            <w:r>
              <w:lastRenderedPageBreak/>
              <w:t>5</w:t>
            </w:r>
          </w:p>
        </w:tc>
        <w:tc>
          <w:tcPr>
            <w:tcW w:w="4694" w:type="dxa"/>
          </w:tcPr>
          <w:p w14:paraId="2E6DC488" w14:textId="40AD93CE" w:rsidR="006B3607" w:rsidRPr="006B3607" w:rsidRDefault="007C2227" w:rsidP="006B3607">
            <w:hyperlink r:id="rId10" w:history="1">
              <w:r w:rsidR="006B3607">
                <w:rPr>
                  <w:rStyle w:val="Hyperlink"/>
                </w:rPr>
                <w:t>wolframalpha-ru.com</w:t>
              </w:r>
            </w:hyperlink>
          </w:p>
        </w:tc>
        <w:tc>
          <w:tcPr>
            <w:tcW w:w="1571" w:type="dxa"/>
          </w:tcPr>
          <w:p w14:paraId="44195505" w14:textId="599F0249" w:rsidR="006B3607" w:rsidRDefault="006B3607" w:rsidP="006B3607">
            <w:r>
              <w:t>Неизвестен</w:t>
            </w:r>
          </w:p>
        </w:tc>
        <w:tc>
          <w:tcPr>
            <w:tcW w:w="4803" w:type="dxa"/>
          </w:tcPr>
          <w:p w14:paraId="1ADF82D3" w14:textId="09664BC4" w:rsidR="006B3607" w:rsidRDefault="006B3607" w:rsidP="006B3607">
            <w:r>
              <w:rPr>
                <w:noProof/>
              </w:rPr>
              <w:drawing>
                <wp:inline distT="0" distB="0" distL="0" distR="0" wp14:anchorId="4FF31F8E" wp14:editId="3CE78E0B">
                  <wp:extent cx="2867773" cy="27527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373" cy="279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0BAAA29C" w14:textId="113148E1" w:rsidR="006B3607" w:rsidRDefault="006B3607" w:rsidP="006B3607">
            <w:r>
              <w:t xml:space="preserve">Объяснения, как пользоваться </w:t>
            </w:r>
            <w:r>
              <w:rPr>
                <w:lang w:val="en-US"/>
              </w:rPr>
              <w:t>Wolfram</w:t>
            </w:r>
            <w:r w:rsidRPr="006B3607">
              <w:t xml:space="preserve"> </w:t>
            </w:r>
            <w:r>
              <w:rPr>
                <w:lang w:val="en-US"/>
              </w:rPr>
              <w:t>Alpha</w:t>
            </w:r>
            <w:r w:rsidRPr="006B3607">
              <w:t xml:space="preserve"> </w:t>
            </w:r>
            <w:r>
              <w:t>с примерами.</w:t>
            </w:r>
            <w:r w:rsidR="007C2227">
              <w:t xml:space="preserve"> </w:t>
            </w:r>
          </w:p>
        </w:tc>
      </w:tr>
    </w:tbl>
    <w:p w14:paraId="369F5E4C" w14:textId="77777777" w:rsidR="0077344A" w:rsidRDefault="0077344A"/>
    <w:sectPr w:rsidR="0077344A" w:rsidSect="0077344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bUwNLU0tjSzMDJV0lEKTi0uzszPAykwqgUAIY8RBCwAAAA="/>
  </w:docVars>
  <w:rsids>
    <w:rsidRoot w:val="00276CFA"/>
    <w:rsid w:val="00276CFA"/>
    <w:rsid w:val="006B3607"/>
    <w:rsid w:val="0077344A"/>
    <w:rsid w:val="007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5040"/>
  <w15:chartTrackingRefBased/>
  <w15:docId w15:val="{88892A40-05C7-4BE0-A295-39E0013A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3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4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books.org/wiki/&#1057;&#1080;&#1085;&#1090;&#1072;&#1082;&#1089;&#1080;&#1089;_Wolfram_Alph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&#1057;&#1080;&#1089;&#1090;&#1077;&#1084;&#1072;_&#1082;&#1086;&#1084;&#1087;&#1100;&#1102;&#1090;&#1077;&#1088;&#1085;&#1086;&#1081;_&#1072;&#1083;&#1075;&#1077;&#1073;&#1088;&#1099;" TargetMode="External"/><Relationship Id="rId10" Type="http://schemas.openxmlformats.org/officeDocument/2006/relationships/hyperlink" Target="http://www.wolframalpha-ru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2020-05-06T13:36:00Z</dcterms:created>
  <dcterms:modified xsi:type="dcterms:W3CDTF">2020-05-22T18:22:00Z</dcterms:modified>
</cp:coreProperties>
</file>