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518EC" w14:textId="05766B97" w:rsidR="007A5BA0" w:rsidRDefault="00F431CD" w:rsidP="00F431CD">
      <w:pPr>
        <w:pStyle w:val="1"/>
        <w:jc w:val="center"/>
      </w:pPr>
      <w:r>
        <w:t>Технические и программные средства, необходимые на каждом этапе жизненного</w:t>
      </w:r>
      <w:r w:rsidRPr="00F431CD">
        <w:t xml:space="preserve"> </w:t>
      </w:r>
      <w:r>
        <w:t>цикла технических средств информационных технологий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431CD" w14:paraId="319E645D" w14:textId="77777777" w:rsidTr="00F431CD">
        <w:tc>
          <w:tcPr>
            <w:tcW w:w="4853" w:type="dxa"/>
          </w:tcPr>
          <w:p w14:paraId="24182491" w14:textId="62D80098" w:rsidR="00F431CD" w:rsidRPr="00F431CD" w:rsidRDefault="00F431CD" w:rsidP="00F431CD">
            <w:pPr>
              <w:jc w:val="center"/>
              <w:rPr>
                <w:b/>
                <w:bCs/>
              </w:rPr>
            </w:pPr>
            <w:r w:rsidRPr="00F431CD">
              <w:rPr>
                <w:b/>
                <w:bCs/>
              </w:rPr>
              <w:t>Этап жизненного цикла</w:t>
            </w:r>
          </w:p>
        </w:tc>
        <w:tc>
          <w:tcPr>
            <w:tcW w:w="4853" w:type="dxa"/>
          </w:tcPr>
          <w:p w14:paraId="4D3F940F" w14:textId="377E90E4" w:rsidR="00F431CD" w:rsidRPr="00F431CD" w:rsidRDefault="00F431CD" w:rsidP="00F431CD">
            <w:pPr>
              <w:jc w:val="center"/>
              <w:rPr>
                <w:b/>
                <w:bCs/>
              </w:rPr>
            </w:pPr>
            <w:r w:rsidRPr="00F431CD">
              <w:rPr>
                <w:b/>
                <w:bCs/>
              </w:rPr>
              <w:t>Необходимые технические</w:t>
            </w:r>
            <w:r w:rsidRPr="00F431CD">
              <w:rPr>
                <w:b/>
                <w:bCs/>
                <w:lang w:val="en-US"/>
              </w:rPr>
              <w:t xml:space="preserve"> </w:t>
            </w:r>
            <w:r w:rsidRPr="00F431CD">
              <w:rPr>
                <w:b/>
                <w:bCs/>
              </w:rPr>
              <w:t>средства</w:t>
            </w:r>
          </w:p>
        </w:tc>
        <w:tc>
          <w:tcPr>
            <w:tcW w:w="4854" w:type="dxa"/>
          </w:tcPr>
          <w:p w14:paraId="1B1FE4EF" w14:textId="155AAF05" w:rsidR="00F431CD" w:rsidRPr="00F431CD" w:rsidRDefault="00F431CD" w:rsidP="00F431CD">
            <w:pPr>
              <w:jc w:val="center"/>
              <w:rPr>
                <w:b/>
                <w:bCs/>
              </w:rPr>
            </w:pPr>
            <w:r w:rsidRPr="00F431CD">
              <w:rPr>
                <w:b/>
                <w:bCs/>
              </w:rPr>
              <w:t>Необходимые программные</w:t>
            </w:r>
            <w:r w:rsidRPr="00F431CD">
              <w:rPr>
                <w:b/>
                <w:bCs/>
                <w:lang w:val="en-US"/>
              </w:rPr>
              <w:t xml:space="preserve"> </w:t>
            </w:r>
            <w:r w:rsidRPr="00F431CD">
              <w:rPr>
                <w:b/>
                <w:bCs/>
              </w:rPr>
              <w:t>средства</w:t>
            </w:r>
          </w:p>
        </w:tc>
      </w:tr>
      <w:tr w:rsidR="00F431CD" w14:paraId="6B68D30B" w14:textId="77777777" w:rsidTr="00F431CD">
        <w:tc>
          <w:tcPr>
            <w:tcW w:w="4853" w:type="dxa"/>
          </w:tcPr>
          <w:p w14:paraId="247D1ED3" w14:textId="7B01AA53" w:rsidR="00F431CD" w:rsidRDefault="00F431CD" w:rsidP="00F431CD">
            <w:r w:rsidRPr="00F431CD">
              <w:t>Замысел</w:t>
            </w:r>
          </w:p>
        </w:tc>
        <w:tc>
          <w:tcPr>
            <w:tcW w:w="4853" w:type="dxa"/>
          </w:tcPr>
          <w:p w14:paraId="6F1452BA" w14:textId="729AB2E0" w:rsidR="00F431CD" w:rsidRDefault="00F431CD" w:rsidP="00F431CD">
            <w:r>
              <w:t>Компьютер, доска</w:t>
            </w:r>
          </w:p>
        </w:tc>
        <w:tc>
          <w:tcPr>
            <w:tcW w:w="4854" w:type="dxa"/>
          </w:tcPr>
          <w:p w14:paraId="79B68DBF" w14:textId="0B9287A7" w:rsidR="00F431CD" w:rsidRDefault="00F431CD" w:rsidP="00F431CD">
            <w:r>
              <w:t xml:space="preserve">Браузер, поисковая система, </w:t>
            </w:r>
            <w:proofErr w:type="spellStart"/>
            <w:r w:rsidR="00DF1268">
              <w:t>майнд</w:t>
            </w:r>
            <w:proofErr w:type="spellEnd"/>
            <w:r w:rsidR="00DF1268">
              <w:t>-карты, приложения для рисования</w:t>
            </w:r>
          </w:p>
        </w:tc>
      </w:tr>
      <w:tr w:rsidR="00F431CD" w14:paraId="0D865BC4" w14:textId="77777777" w:rsidTr="00F431CD">
        <w:tc>
          <w:tcPr>
            <w:tcW w:w="4853" w:type="dxa"/>
          </w:tcPr>
          <w:p w14:paraId="2F75342C" w14:textId="68E07239" w:rsidR="00F431CD" w:rsidRDefault="00F431CD" w:rsidP="00F431CD">
            <w:r w:rsidRPr="00F431CD">
              <w:t>Разработка</w:t>
            </w:r>
          </w:p>
        </w:tc>
        <w:tc>
          <w:tcPr>
            <w:tcW w:w="4853" w:type="dxa"/>
          </w:tcPr>
          <w:p w14:paraId="3E5F5A78" w14:textId="3437207D" w:rsidR="00F431CD" w:rsidRDefault="00F431CD" w:rsidP="00F431CD">
            <w:r>
              <w:t>Компьютер, специальные устройства для помощи в разработке, компоненты, инструменты</w:t>
            </w:r>
          </w:p>
        </w:tc>
        <w:tc>
          <w:tcPr>
            <w:tcW w:w="4854" w:type="dxa"/>
          </w:tcPr>
          <w:p w14:paraId="6B1E894E" w14:textId="5549FE00" w:rsidR="00F431CD" w:rsidRDefault="00F431CD" w:rsidP="00F431CD">
            <w:r>
              <w:t>Специализированное ПО для проектирования, браузер, поисковая система</w:t>
            </w:r>
          </w:p>
        </w:tc>
      </w:tr>
      <w:tr w:rsidR="00F431CD" w14:paraId="45D57372" w14:textId="77777777" w:rsidTr="00F431CD">
        <w:tc>
          <w:tcPr>
            <w:tcW w:w="4853" w:type="dxa"/>
          </w:tcPr>
          <w:p w14:paraId="767B2D5D" w14:textId="65050593" w:rsidR="00F431CD" w:rsidRDefault="00F431CD" w:rsidP="00F431CD">
            <w:r w:rsidRPr="00F431CD">
              <w:t>Производство</w:t>
            </w:r>
          </w:p>
        </w:tc>
        <w:tc>
          <w:tcPr>
            <w:tcW w:w="4853" w:type="dxa"/>
          </w:tcPr>
          <w:p w14:paraId="6E884DB5" w14:textId="35C88F01" w:rsidR="00F431CD" w:rsidRDefault="00F431CD" w:rsidP="00F431CD">
            <w:r>
              <w:t>Производственное оборудование, компоненты</w:t>
            </w:r>
          </w:p>
        </w:tc>
        <w:tc>
          <w:tcPr>
            <w:tcW w:w="4854" w:type="dxa"/>
          </w:tcPr>
          <w:p w14:paraId="7E19FB95" w14:textId="462AF44E" w:rsidR="00F431CD" w:rsidRDefault="00F431CD" w:rsidP="00F431CD">
            <w:r>
              <w:t>ПО для контроля и управления производством</w:t>
            </w:r>
          </w:p>
        </w:tc>
      </w:tr>
      <w:tr w:rsidR="00F431CD" w14:paraId="1EB5B012" w14:textId="77777777" w:rsidTr="00F431CD">
        <w:tc>
          <w:tcPr>
            <w:tcW w:w="4853" w:type="dxa"/>
          </w:tcPr>
          <w:p w14:paraId="28BAC10B" w14:textId="4B327E08" w:rsidR="00F431CD" w:rsidRDefault="00F431CD" w:rsidP="00F431CD">
            <w:r w:rsidRPr="00F431CD">
              <w:t>Применение</w:t>
            </w:r>
          </w:p>
        </w:tc>
        <w:tc>
          <w:tcPr>
            <w:tcW w:w="4853" w:type="dxa"/>
          </w:tcPr>
          <w:p w14:paraId="1F8C9AAA" w14:textId="17D299F9" w:rsidR="00F431CD" w:rsidRDefault="00F431CD" w:rsidP="00F431CD">
            <w:r>
              <w:t>Инструменты для эксплуатации</w:t>
            </w:r>
          </w:p>
        </w:tc>
        <w:tc>
          <w:tcPr>
            <w:tcW w:w="4854" w:type="dxa"/>
          </w:tcPr>
          <w:p w14:paraId="70163329" w14:textId="5AC87E00" w:rsidR="00F431CD" w:rsidRDefault="00F431CD" w:rsidP="00F431CD">
            <w:r>
              <w:t>Драйвера, операционная система</w:t>
            </w:r>
            <w:r w:rsidR="00DF1268">
              <w:t>, ПО для настройки</w:t>
            </w:r>
          </w:p>
        </w:tc>
      </w:tr>
      <w:tr w:rsidR="00F431CD" w14:paraId="11D074AB" w14:textId="77777777" w:rsidTr="00F431CD">
        <w:tc>
          <w:tcPr>
            <w:tcW w:w="4853" w:type="dxa"/>
          </w:tcPr>
          <w:p w14:paraId="3B3065E6" w14:textId="6D43BD12" w:rsidR="00F431CD" w:rsidRDefault="00F431CD" w:rsidP="00F431CD">
            <w:r w:rsidRPr="00F431CD">
              <w:t>Поддержка применения</w:t>
            </w:r>
          </w:p>
        </w:tc>
        <w:tc>
          <w:tcPr>
            <w:tcW w:w="4853" w:type="dxa"/>
          </w:tcPr>
          <w:p w14:paraId="4AC20DB5" w14:textId="2CAC681A" w:rsidR="00F431CD" w:rsidRDefault="00F431CD" w:rsidP="00F431CD">
            <w:r>
              <w:t>Расходные части, запчасти</w:t>
            </w:r>
          </w:p>
        </w:tc>
        <w:tc>
          <w:tcPr>
            <w:tcW w:w="4854" w:type="dxa"/>
          </w:tcPr>
          <w:p w14:paraId="1194BAD7" w14:textId="06296C56" w:rsidR="00F431CD" w:rsidRDefault="007C163C" w:rsidP="00F431CD">
            <w:r>
              <w:t>Специальное ПО для тестирования корректности работы</w:t>
            </w:r>
          </w:p>
        </w:tc>
      </w:tr>
      <w:tr w:rsidR="00F431CD" w14:paraId="6E6DAB6E" w14:textId="77777777" w:rsidTr="00F431CD">
        <w:tc>
          <w:tcPr>
            <w:tcW w:w="4853" w:type="dxa"/>
          </w:tcPr>
          <w:p w14:paraId="05187E32" w14:textId="1B1F8BD4" w:rsidR="00F431CD" w:rsidRDefault="00F431CD" w:rsidP="00F431CD">
            <w:r w:rsidRPr="00F431CD">
              <w:t>Прекращение применения и списание</w:t>
            </w:r>
          </w:p>
        </w:tc>
        <w:tc>
          <w:tcPr>
            <w:tcW w:w="4853" w:type="dxa"/>
          </w:tcPr>
          <w:p w14:paraId="17ADEEE0" w14:textId="010D27AA" w:rsidR="00F431CD" w:rsidRDefault="007C163C" w:rsidP="00F431CD">
            <w:r>
              <w:t>Оборудование для транспортировки</w:t>
            </w:r>
          </w:p>
        </w:tc>
        <w:tc>
          <w:tcPr>
            <w:tcW w:w="4854" w:type="dxa"/>
          </w:tcPr>
          <w:p w14:paraId="06B1CF63" w14:textId="469A5384" w:rsidR="00F431CD" w:rsidRDefault="007C163C" w:rsidP="00F431CD">
            <w:r>
              <w:t>Браузер, поисковая система для поиска информации об утилизации</w:t>
            </w:r>
          </w:p>
        </w:tc>
      </w:tr>
    </w:tbl>
    <w:p w14:paraId="2B0A2C5D" w14:textId="77777777" w:rsidR="00F431CD" w:rsidRPr="00F431CD" w:rsidRDefault="00F431CD" w:rsidP="00F431CD"/>
    <w:sectPr w:rsidR="00F431CD" w:rsidRPr="00F431CD" w:rsidSect="00F431CD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A5"/>
    <w:rsid w:val="007A5BA0"/>
    <w:rsid w:val="007C163C"/>
    <w:rsid w:val="00C927A5"/>
    <w:rsid w:val="00DF1268"/>
    <w:rsid w:val="00F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2D29"/>
  <w15:chartTrackingRefBased/>
  <w15:docId w15:val="{38CC63C9-2FFB-462F-8FAF-229DDCEF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4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2020-12-27T20:32:00Z</dcterms:created>
  <dcterms:modified xsi:type="dcterms:W3CDTF">2020-12-27T20:45:00Z</dcterms:modified>
</cp:coreProperties>
</file>