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732ACF">
      <w:r>
        <w:t>Need for an internal Calibration Source</w:t>
      </w:r>
      <w:r w:rsidR="002623D8">
        <w:t xml:space="preserve"> (</w:t>
      </w:r>
      <w:proofErr w:type="spellStart"/>
      <w:r w:rsidR="002623D8">
        <w:t>dobi</w:t>
      </w:r>
      <w:proofErr w:type="spellEnd"/>
      <w:r w:rsidR="002623D8">
        <w:t xml:space="preserve"> </w:t>
      </w:r>
      <w:proofErr w:type="spellStart"/>
      <w:r w:rsidR="002623D8">
        <w:t>ch</w:t>
      </w:r>
      <w:proofErr w:type="spellEnd"/>
      <w:r w:rsidR="002623D8">
        <w:t xml:space="preserve"> 7)</w:t>
      </w:r>
    </w:p>
    <w:p w:rsidR="00732ACF" w:rsidRDefault="002623D8">
      <w:r>
        <w:tab/>
        <w:t>-Self shielding</w:t>
      </w:r>
    </w:p>
    <w:p w:rsidR="002623D8" w:rsidRDefault="002623D8">
      <w:r>
        <w:tab/>
        <w:t>-Why we can’t use Cs</w:t>
      </w:r>
    </w:p>
    <w:p w:rsidR="002623D8" w:rsidRDefault="002623D8">
      <w:proofErr w:type="spellStart"/>
      <w:r>
        <w:t>Tritiated</w:t>
      </w:r>
      <w:proofErr w:type="spellEnd"/>
      <w:r>
        <w:t xml:space="preserve"> Methane as a source</w:t>
      </w:r>
    </w:p>
    <w:p w:rsidR="002623D8" w:rsidRDefault="002623D8">
      <w:r>
        <w:tab/>
        <w:t>-Requirements for a good source (WS energy range, mixing, removable)</w:t>
      </w:r>
    </w:p>
    <w:p w:rsidR="002623D8" w:rsidRDefault="002623D8">
      <w:r>
        <w:tab/>
        <w:t xml:space="preserve">-Tritium characteristics (energy facts, </w:t>
      </w:r>
      <w:proofErr w:type="spellStart"/>
      <w:r>
        <w:t>half life</w:t>
      </w:r>
      <w:proofErr w:type="spellEnd"/>
      <w:r>
        <w:t>)</w:t>
      </w:r>
    </w:p>
    <w:p w:rsidR="002623D8" w:rsidRDefault="002623D8">
      <w:r>
        <w:tab/>
        <w:t>-Why bare tritium doesn’t work (high diffusion)</w:t>
      </w:r>
    </w:p>
    <w:p w:rsidR="002623D8" w:rsidRDefault="002623D8">
      <w:r>
        <w:tab/>
        <w:t xml:space="preserve">-Removal of tritium </w:t>
      </w:r>
    </w:p>
    <w:p w:rsidR="00732ACF" w:rsidRDefault="0010112C">
      <w:r>
        <w:t>Development of the Injection System</w:t>
      </w:r>
    </w:p>
    <w:p w:rsidR="0010112C" w:rsidRDefault="0010112C">
      <w:r>
        <w:t>Injecting into lux</w:t>
      </w:r>
    </w:p>
    <w:p w:rsidR="0010112C" w:rsidRDefault="0010112C">
      <w:r>
        <w:tab/>
        <w:t>Natural methane injection</w:t>
      </w:r>
    </w:p>
    <w:p w:rsidR="0010112C" w:rsidRDefault="0010112C">
      <w:r>
        <w:tab/>
        <w:t>Purification time constants</w:t>
      </w:r>
    </w:p>
    <w:p w:rsidR="0010112C" w:rsidRDefault="0010112C">
      <w:r>
        <w:tab/>
        <w:t>Light quenching from methane</w:t>
      </w:r>
    </w:p>
    <w:p w:rsidR="00DB2853" w:rsidRDefault="00DB2853">
      <w:r>
        <w:t>Results of LUX injections</w:t>
      </w:r>
    </w:p>
    <w:p w:rsidR="00A3581F" w:rsidRDefault="00DB2853">
      <w:r>
        <w:tab/>
        <w:t xml:space="preserve">Mixing, time constant, </w:t>
      </w:r>
      <w:r w:rsidR="0036301B">
        <w:t xml:space="preserve">rates, total amounts, </w:t>
      </w:r>
      <w:r w:rsidR="00A3581F">
        <w:t>removal</w:t>
      </w:r>
    </w:p>
    <w:p w:rsidR="00DB2853" w:rsidRDefault="00A3581F">
      <w:r>
        <w:tab/>
      </w:r>
      <w:r w:rsidR="00DB2853">
        <w:t xml:space="preserve">ER band, </w:t>
      </w:r>
      <w:r w:rsidR="00D77190">
        <w:t xml:space="preserve">discrimination, </w:t>
      </w:r>
      <w:r w:rsidR="00DB2853">
        <w:t>and other physics</w:t>
      </w:r>
      <w:r w:rsidR="00196BB9">
        <w:t xml:space="preserve"> (threshold, etc).</w:t>
      </w:r>
      <w:bookmarkStart w:id="0" w:name="_GoBack"/>
      <w:bookmarkEnd w:id="0"/>
    </w:p>
    <w:sectPr w:rsidR="00DB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CF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12C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BB9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3D8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01B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2ACF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81F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190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2853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5</cp:revision>
  <dcterms:created xsi:type="dcterms:W3CDTF">2015-04-05T20:14:00Z</dcterms:created>
  <dcterms:modified xsi:type="dcterms:W3CDTF">2015-04-05T21:00:00Z</dcterms:modified>
</cp:coreProperties>
</file>