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Exception Handling in .NET Microservices</w:t>
      </w:r>
    </w:p>
    <w:p>
      <w:pPr>
        <w:pStyle w:val="Heading2"/>
      </w:pPr>
      <w:r>
        <w:t>Step 1: Create a Custom Middleware</w:t>
      </w:r>
    </w:p>
    <w:p>
      <w:r>
        <w:br/>
        <w:t>Create a middleware class that will handle all exceptions thrown in the pipeline.</w:t>
        <w:br/>
        <w:br/>
        <w:t>```csharp</w:t>
        <w:br/>
        <w:t>public class ExceptionMiddleware</w:t>
        <w:br/>
        <w:t>{</w:t>
        <w:br/>
        <w:t xml:space="preserve">    private readonly RequestDelegate _next;</w:t>
        <w:br/>
        <w:t xml:space="preserve">    private readonly ILogger&lt;ExceptionMiddleware&gt; _logger;</w:t>
        <w:br/>
        <w:t xml:space="preserve">    private readonly IHostEnvironment _env;</w:t>
        <w:br/>
        <w:br/>
        <w:t xml:space="preserve">    public ExceptionMiddleware(RequestDelegate next, ILogger&lt;ExceptionMiddleware&gt; logger, IHostEnvironment env)</w:t>
        <w:br/>
        <w:t xml:space="preserve">    {</w:t>
        <w:br/>
        <w:t xml:space="preserve">        _next = next;</w:t>
        <w:br/>
        <w:t xml:space="preserve">        _logger = logger;</w:t>
        <w:br/>
        <w:t xml:space="preserve">        _env = env;</w:t>
        <w:br/>
        <w:t xml:space="preserve">    }</w:t>
        <w:br/>
        <w:br/>
        <w:t xml:space="preserve">    public async Task InvokeAsync(HttpContext context)</w:t>
        <w:br/>
        <w:t xml:space="preserve">    {</w:t>
        <w:br/>
        <w:t xml:space="preserve">        try</w:t>
        <w:br/>
        <w:t xml:space="preserve">        {</w:t>
        <w:br/>
        <w:t xml:space="preserve">            await _next(context);</w:t>
        <w:br/>
        <w:t xml:space="preserve">        }</w:t>
        <w:br/>
        <w:t xml:space="preserve">        catch (Exception ex)</w:t>
        <w:br/>
        <w:t xml:space="preserve">        {</w:t>
        <w:br/>
        <w:t xml:space="preserve">            _logger.LogError(ex, ex.Message);</w:t>
        <w:br/>
        <w:t xml:space="preserve">            context.Response.ContentType = "application/json";</w:t>
        <w:br/>
        <w:t xml:space="preserve">            context.Response.StatusCode = (int)HttpStatusCode.InternalServerError;</w:t>
        <w:br/>
        <w:br/>
        <w:t xml:space="preserve">            var response = _env.IsDevelopment()</w:t>
        <w:br/>
        <w:t xml:space="preserve">                ? new ApiException(context.Response.StatusCode, ex.Message, ex.StackTrace?.ToString())</w:t>
        <w:br/>
        <w:t xml:space="preserve">                : new ApiException(context.Response.StatusCode, "Internal Server Error");</w:t>
        <w:br/>
        <w:br/>
        <w:t xml:space="preserve">            var options = new JsonSerializerOptions { PropertyNamingPolicy = JsonNamingPolicy.CamelCase };</w:t>
        <w:br/>
        <w:t xml:space="preserve">            var json = JsonSerializer.Serialize(response, options);</w:t>
        <w:br/>
        <w:br/>
        <w:t xml:space="preserve">            await context.Response.WriteAsync(json);</w:t>
        <w:br/>
        <w:t xml:space="preserve">        }</w:t>
        <w:br/>
        <w:t xml:space="preserve">    }</w:t>
        <w:br/>
        <w:t>}</w:t>
        <w:br/>
        <w:t>```</w:t>
      </w:r>
    </w:p>
    <w:p>
      <w:pPr>
        <w:pStyle w:val="Heading2"/>
      </w:pPr>
      <w:r>
        <w:t>Step 2: Create an ApiException DTO</w:t>
      </w:r>
    </w:p>
    <w:p>
      <w:r>
        <w:br/>
        <w:t>```csharp</w:t>
        <w:br/>
        <w:t>public class ApiException</w:t>
        <w:br/>
        <w:t>{</w:t>
        <w:br/>
        <w:t xml:space="preserve">    public int StatusCode { get; set; }</w:t>
        <w:br/>
        <w:t xml:space="preserve">    public string Message { get; set; }</w:t>
        <w:br/>
        <w:t xml:space="preserve">    public string? Details { get; set; }</w:t>
        <w:br/>
        <w:br/>
        <w:t xml:space="preserve">    public ApiException(int statusCode, string message, string? details = null)</w:t>
        <w:br/>
        <w:t xml:space="preserve">    {</w:t>
        <w:br/>
        <w:t xml:space="preserve">        StatusCode = statusCode;</w:t>
        <w:br/>
        <w:t xml:space="preserve">        Message = message;</w:t>
        <w:br/>
        <w:t xml:space="preserve">        Details = details;</w:t>
        <w:br/>
        <w:t xml:space="preserve">    }</w:t>
        <w:br/>
        <w:t>}</w:t>
        <w:br/>
        <w:t>```</w:t>
      </w:r>
    </w:p>
    <w:p>
      <w:pPr>
        <w:pStyle w:val="Heading2"/>
      </w:pPr>
      <w:r>
        <w:t>Step 3: Register Middleware in Program.cs</w:t>
      </w:r>
    </w:p>
    <w:p>
      <w:r>
        <w:br/>
        <w:t>```csharp</w:t>
        <w:br/>
        <w:t>var app = builder.Build();</w:t>
        <w:br/>
        <w:br/>
        <w:t>app.UseMiddleware&lt;ExceptionMiddleware&gt;();</w:t>
        <w:br/>
        <w:br/>
        <w:t>app.UseRouting();</w:t>
        <w:br/>
        <w:t>app.UseAuthentication();</w:t>
        <w:br/>
        <w:t>app.UseAuthorization();</w:t>
        <w:br/>
        <w:t>app.MapControllers();</w:t>
        <w:br/>
        <w:t>```</w:t>
      </w:r>
    </w:p>
    <w:p>
      <w:pPr>
        <w:pStyle w:val="Heading2"/>
      </w:pPr>
      <w:r>
        <w:t>Step 4: Remove Try-Catch from Controllers</w:t>
      </w:r>
    </w:p>
    <w:p>
      <w:r>
        <w:br/>
        <w:t>Let the middleware handle exceptions — don't repeat try-catch blocks in every controller.</w:t>
        <w:br/>
        <w:br/>
        <w:t>```csharp</w:t>
        <w:br/>
        <w:t>[HttpGet("{id}")]</w:t>
        <w:br/>
        <w:t>public async Task&lt;ActionResult&lt;Event&gt;&gt; GetEvent(int id)</w:t>
        <w:br/>
        <w:t>{</w:t>
        <w:br/>
        <w:t xml:space="preserve">    var eventItem = await _eventService.GetByIdAsync(id);</w:t>
        <w:br/>
        <w:t xml:space="preserve">    if (eventItem == null) return NotFound();</w:t>
        <w:br/>
        <w:t xml:space="preserve">    return Ok(eventItem);</w:t>
        <w:br/>
        <w:t>}</w:t>
        <w:br/>
        <w:t>```</w:t>
      </w:r>
    </w:p>
    <w:p>
      <w:pPr>
        <w:pStyle w:val="Heading2"/>
      </w:pPr>
      <w:r>
        <w:t>Step 5: Customize for Known Exceptions (Optional)</w:t>
      </w:r>
    </w:p>
    <w:p>
      <w:r>
        <w:br/>
        <w:t>You can differentiate validation errors, unauthorized errors, etc., by customizing the middleware.</w:t>
        <w:br/>
        <w:br/>
        <w:t>```csharp</w:t>
        <w:br/>
        <w:t>catch (CustomValidationException vex)</w:t>
        <w:br/>
        <w:t>{</w:t>
        <w:br/>
        <w:t xml:space="preserve">    context.Response.StatusCode = (int)HttpStatusCode.BadRequest;</w:t>
        <w:br/>
        <w:t xml:space="preserve">    // return specific details...</w:t>
        <w:br/>
        <w:t>}</w:t>
        <w:br/>
        <w:t>```</w:t>
      </w:r>
    </w:p>
    <w:p>
      <w:pPr>
        <w:pStyle w:val="Heading2"/>
      </w:pPr>
      <w:r>
        <w:t>Optional Enhancements</w:t>
      </w:r>
    </w:p>
    <w:p>
      <w:r>
        <w:br/>
        <w:t>- Use FluentValidation for request validation.</w:t>
        <w:br/>
        <w:t>- Use ProblemDetails for standardized error formats.</w:t>
        <w:br/>
      </w:r>
    </w:p>
    <w:p>
      <w:pPr>
        <w:pStyle w:val="Heading2"/>
      </w:pPr>
      <w:r>
        <w:t>Benefits</w:t>
      </w:r>
    </w:p>
    <w:p>
      <w:r>
        <w:br/>
        <w:t>- Centralized control of error handling</w:t>
        <w:br/>
        <w:t>- Cleaner controllers</w:t>
        <w:br/>
        <w:t>- Easier logging</w:t>
        <w:br/>
        <w:t>- Useful for logging into Application Insights / Seq / Elastic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