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20D4B" w14:textId="77777777" w:rsidR="00357336" w:rsidRPr="00F44F29" w:rsidRDefault="00000000">
      <w:pPr>
        <w:jc w:val="center"/>
        <w:rPr>
          <w:rFonts w:ascii="Times New Roman" w:hAnsi="Times New Roman" w:cs="Times New Roman"/>
          <w:b/>
          <w:bCs/>
        </w:rPr>
      </w:pPr>
      <w:r w:rsidRPr="00F44F29">
        <w:rPr>
          <w:rFonts w:ascii="Times New Roman" w:hAnsi="Times New Roman" w:cs="Times New Roman"/>
          <w:b/>
          <w:bCs/>
          <w:color w:val="595959"/>
        </w:rPr>
        <w:t>SIMATS ENGINEERING</w:t>
      </w:r>
    </w:p>
    <w:p w14:paraId="49B4AF91" w14:textId="77777777" w:rsidR="00357336" w:rsidRPr="00F44F29" w:rsidRDefault="00000000">
      <w:pPr>
        <w:spacing w:after="400"/>
        <w:jc w:val="center"/>
        <w:rPr>
          <w:rFonts w:ascii="Times New Roman" w:hAnsi="Times New Roman" w:cs="Times New Roman"/>
          <w:b/>
          <w:bCs/>
        </w:rPr>
      </w:pPr>
      <w:r w:rsidRPr="00F44F29">
        <w:rPr>
          <w:rFonts w:ascii="Times New Roman" w:hAnsi="Times New Roman" w:cs="Times New Roman"/>
          <w:b/>
          <w:bCs/>
          <w:color w:val="595959"/>
          <w:sz w:val="18"/>
          <w:szCs w:val="18"/>
        </w:rPr>
        <w:t>(SAVEETHA SCHOOL OF ENGINEERING)</w:t>
      </w:r>
    </w:p>
    <w:p w14:paraId="33C025CB" w14:textId="77777777" w:rsidR="00357336" w:rsidRPr="00F44F29" w:rsidRDefault="00000000">
      <w:pPr>
        <w:jc w:val="center"/>
        <w:rPr>
          <w:rFonts w:ascii="Times New Roman" w:hAnsi="Times New Roman" w:cs="Times New Roman"/>
        </w:rPr>
      </w:pPr>
      <w:r w:rsidRPr="00F44F29">
        <w:rPr>
          <w:rFonts w:ascii="Times New Roman" w:hAnsi="Times New Roman" w:cs="Times New Roman"/>
          <w:b/>
          <w:bCs/>
          <w:color w:val="1F3864"/>
        </w:rPr>
        <w:t>DEPARTMENT OF COMPUTER SCIENCE AND ENGINEERING</w:t>
      </w:r>
    </w:p>
    <w:p w14:paraId="6D76B310" w14:textId="77777777" w:rsidR="00357336" w:rsidRPr="00F44F29" w:rsidRDefault="00000000">
      <w:pPr>
        <w:spacing w:before="600" w:after="200"/>
        <w:jc w:val="center"/>
        <w:rPr>
          <w:rFonts w:ascii="Times New Roman" w:hAnsi="Times New Roman" w:cs="Times New Roman"/>
        </w:rPr>
      </w:pPr>
      <w:r w:rsidRPr="00F44F29">
        <w:rPr>
          <w:rFonts w:ascii="Times New Roman" w:hAnsi="Times New Roman" w:cs="Times New Roman"/>
          <w:b/>
          <w:bCs/>
          <w:color w:val="1F3864"/>
          <w:sz w:val="32"/>
          <w:szCs w:val="32"/>
        </w:rPr>
        <w:t>CO3 ASSESSMENT TOOL 2</w:t>
      </w:r>
    </w:p>
    <w:p w14:paraId="7DC0503D" w14:textId="77777777" w:rsidR="00357336" w:rsidRPr="00F44F29" w:rsidRDefault="00000000">
      <w:pPr>
        <w:spacing w:after="600"/>
        <w:jc w:val="center"/>
        <w:rPr>
          <w:rFonts w:ascii="Times New Roman" w:hAnsi="Times New Roman" w:cs="Times New Roman"/>
        </w:rPr>
      </w:pPr>
      <w:r w:rsidRPr="00F44F29">
        <w:rPr>
          <w:rFonts w:ascii="Times New Roman" w:hAnsi="Times New Roman" w:cs="Times New Roman"/>
          <w:i/>
          <w:iCs/>
          <w:color w:val="2E5C8A"/>
          <w:sz w:val="26"/>
          <w:szCs w:val="26"/>
        </w:rPr>
        <w:t>Code Review &amp; Repository Evaluation</w:t>
      </w:r>
    </w:p>
    <w:p w14:paraId="55D335DC" w14:textId="77777777" w:rsidR="00357336" w:rsidRPr="00F44F29" w:rsidRDefault="00000000">
      <w:pPr>
        <w:pBdr>
          <w:top w:val="single" w:sz="6" w:space="8" w:color="1F3864"/>
          <w:bottom w:val="single" w:sz="6" w:space="8" w:color="1F3864"/>
        </w:pBdr>
        <w:spacing w:before="400" w:after="200"/>
        <w:jc w:val="center"/>
        <w:rPr>
          <w:rFonts w:ascii="Times New Roman" w:hAnsi="Times New Roman" w:cs="Times New Roman"/>
        </w:rPr>
      </w:pPr>
      <w:r w:rsidRPr="00F44F29">
        <w:rPr>
          <w:rFonts w:ascii="Times New Roman" w:hAnsi="Times New Roman" w:cs="Times New Roman"/>
          <w:b/>
          <w:bCs/>
          <w:color w:val="000000"/>
          <w:sz w:val="30"/>
          <w:szCs w:val="30"/>
        </w:rPr>
        <w:t>Smart Warehouse Management System</w:t>
      </w:r>
    </w:p>
    <w:p w14:paraId="06ABBD8B" w14:textId="77777777" w:rsidR="00357336" w:rsidRPr="00F44F29" w:rsidRDefault="00000000" w:rsidP="00F44F29">
      <w:pPr>
        <w:spacing w:before="300" w:after="100"/>
        <w:jc w:val="center"/>
        <w:rPr>
          <w:rFonts w:ascii="Times New Roman" w:hAnsi="Times New Roman" w:cs="Times New Roman"/>
        </w:rPr>
      </w:pPr>
      <w:r w:rsidRPr="00F44F29">
        <w:rPr>
          <w:rFonts w:ascii="Times New Roman" w:hAnsi="Times New Roman" w:cs="Times New Roman"/>
          <w:b/>
          <w:bCs/>
        </w:rPr>
        <w:t xml:space="preserve">Git Repository: </w:t>
      </w:r>
      <w:r w:rsidRPr="00F44F29">
        <w:rPr>
          <w:rFonts w:ascii="Times New Roman" w:hAnsi="Times New Roman" w:cs="Times New Roman"/>
          <w:color w:val="1155CC"/>
          <w:u w:val="single"/>
        </w:rPr>
        <w:t>https://github.com/rakcha192311421/smart-warehouse-management-system</w:t>
      </w:r>
    </w:p>
    <w:p w14:paraId="05933206" w14:textId="77777777" w:rsidR="00357336" w:rsidRPr="00F44F29" w:rsidRDefault="00000000">
      <w:pPr>
        <w:pBdr>
          <w:top w:val="single" w:sz="4" w:space="8" w:color="999999"/>
          <w:left w:val="single" w:sz="4" w:space="8" w:color="999999"/>
          <w:bottom w:val="single" w:sz="4" w:space="8" w:color="999999"/>
          <w:right w:val="single" w:sz="4" w:space="8" w:color="999999"/>
        </w:pBdr>
        <w:spacing w:before="500"/>
        <w:jc w:val="both"/>
        <w:rPr>
          <w:rFonts w:ascii="Times New Roman" w:hAnsi="Times New Roman" w:cs="Times New Roman"/>
        </w:rPr>
      </w:pPr>
      <w:r w:rsidRPr="00F44F29">
        <w:rPr>
          <w:rFonts w:ascii="Times New Roman" w:hAnsi="Times New Roman" w:cs="Times New Roman"/>
          <w:i/>
          <w:iCs/>
        </w:rPr>
        <w:t xml:space="preserve">   I, A </w:t>
      </w:r>
      <w:proofErr w:type="spellStart"/>
      <w:r w:rsidRPr="00F44F29">
        <w:rPr>
          <w:rFonts w:ascii="Times New Roman" w:hAnsi="Times New Roman" w:cs="Times New Roman"/>
          <w:i/>
          <w:iCs/>
        </w:rPr>
        <w:t>Rakcha</w:t>
      </w:r>
      <w:proofErr w:type="spellEnd"/>
      <w:r w:rsidRPr="00F44F29">
        <w:rPr>
          <w:rFonts w:ascii="Times New Roman" w:hAnsi="Times New Roman" w:cs="Times New Roman"/>
          <w:i/>
          <w:iCs/>
        </w:rPr>
        <w:t xml:space="preserve"> (Reg No. 192311421), certify that this submission is my original work and that I have adhered to the guidelines specified for this assessment. I understand that any violation of academic integrity rules will result in disciplinary action.</w:t>
      </w:r>
    </w:p>
    <w:p w14:paraId="7AF2D051" w14:textId="77777777" w:rsidR="00357336" w:rsidRPr="00F44F29" w:rsidRDefault="00000000">
      <w:pPr>
        <w:rPr>
          <w:rFonts w:ascii="Times New Roman" w:hAnsi="Times New Roman" w:cs="Times New Roman"/>
        </w:rPr>
      </w:pPr>
      <w:r w:rsidRPr="00F44F29">
        <w:rPr>
          <w:rFonts w:ascii="Times New Roman" w:hAnsi="Times New Roman" w:cs="Times New Roman"/>
        </w:rPr>
        <w:br w:type="page"/>
      </w:r>
    </w:p>
    <w:p w14:paraId="502E9FD9" w14:textId="77777777" w:rsidR="00357336" w:rsidRPr="00F44F29" w:rsidRDefault="00000000">
      <w:pPr>
        <w:pStyle w:val="Heading1"/>
        <w:pBdr>
          <w:bottom w:val="single" w:sz="8" w:space="4" w:color="1F3864"/>
        </w:pBdr>
        <w:spacing w:before="320" w:after="160"/>
        <w:rPr>
          <w:rFonts w:ascii="Times New Roman" w:hAnsi="Times New Roman" w:cs="Times New Roman"/>
        </w:rPr>
      </w:pPr>
      <w:r w:rsidRPr="00F44F29">
        <w:rPr>
          <w:rFonts w:ascii="Times New Roman" w:hAnsi="Times New Roman" w:cs="Times New Roman"/>
          <w:b/>
          <w:bCs/>
          <w:color w:val="1F3864"/>
          <w:sz w:val="30"/>
          <w:szCs w:val="30"/>
        </w:rPr>
        <w:lastRenderedPageBreak/>
        <w:t>1. Problem Overview</w:t>
      </w:r>
    </w:p>
    <w:p w14:paraId="27B71B61" w14:textId="77777777" w:rsidR="00357336" w:rsidRPr="00F44F29" w:rsidRDefault="00000000">
      <w:pPr>
        <w:pStyle w:val="Heading2"/>
        <w:spacing w:before="240" w:after="120"/>
        <w:rPr>
          <w:rFonts w:ascii="Times New Roman" w:hAnsi="Times New Roman" w:cs="Times New Roman"/>
        </w:rPr>
      </w:pPr>
      <w:r w:rsidRPr="00F44F29">
        <w:rPr>
          <w:rFonts w:ascii="Times New Roman" w:hAnsi="Times New Roman" w:cs="Times New Roman"/>
          <w:b/>
          <w:bCs/>
          <w:color w:val="2E5C8A"/>
          <w:sz w:val="24"/>
          <w:szCs w:val="24"/>
        </w:rPr>
        <w:t>1.1 Assigned Problem Statement</w:t>
      </w:r>
    </w:p>
    <w:p w14:paraId="36A22005" w14:textId="77777777" w:rsidR="00357336" w:rsidRPr="00F44F29" w:rsidRDefault="00000000">
      <w:pPr>
        <w:spacing w:after="160" w:line="288" w:lineRule="auto"/>
        <w:jc w:val="both"/>
        <w:rPr>
          <w:rFonts w:ascii="Times New Roman" w:hAnsi="Times New Roman" w:cs="Times New Roman"/>
        </w:rPr>
      </w:pPr>
      <w:r w:rsidRPr="00F44F29">
        <w:rPr>
          <w:rFonts w:ascii="Times New Roman" w:hAnsi="Times New Roman" w:cs="Times New Roman"/>
          <w:sz w:val="22"/>
          <w:szCs w:val="22"/>
        </w:rPr>
        <w:t>Traditional warehouse operations in small and medium-sized distribution businesses are frequently managed through manual registers or disconnected spreadsheets. This approach leads to inaccurate stock counts, delayed detection of low-inventory situations, inefficient order fulfilment, and poor visibility for managers who are not physically present at the warehouse. There is no single source of truth for stock levels, no audit trail of who moved what item and when, and no automated mechanism to flag re-order requirements before a stock-out occurs.</w:t>
      </w:r>
    </w:p>
    <w:p w14:paraId="04B33A1C" w14:textId="77777777" w:rsidR="00357336" w:rsidRPr="00F44F29" w:rsidRDefault="00000000">
      <w:pPr>
        <w:spacing w:after="160" w:line="288" w:lineRule="auto"/>
        <w:jc w:val="both"/>
        <w:rPr>
          <w:rFonts w:ascii="Times New Roman" w:hAnsi="Times New Roman" w:cs="Times New Roman"/>
        </w:rPr>
      </w:pPr>
      <w:r w:rsidRPr="00F44F29">
        <w:rPr>
          <w:rFonts w:ascii="Times New Roman" w:hAnsi="Times New Roman" w:cs="Times New Roman"/>
          <w:sz w:val="22"/>
          <w:szCs w:val="22"/>
        </w:rPr>
        <w:t>The assigned problem statement requires the design and implementation of a Smart Warehouse Management System (SWMS): a full-stack, containerized web and mobile application that digitizes inventory tracking, automates low-stock alerts, streamlines order processing, and supports multiple concurrent users with role-based access control, while being built and maintained using industry-standard version control and collaborative development practices.</w:t>
      </w:r>
    </w:p>
    <w:p w14:paraId="6AC8F2ED" w14:textId="77777777" w:rsidR="00357336" w:rsidRPr="00F44F29" w:rsidRDefault="00000000">
      <w:pPr>
        <w:pStyle w:val="Heading2"/>
        <w:spacing w:before="240" w:after="120"/>
        <w:rPr>
          <w:rFonts w:ascii="Times New Roman" w:hAnsi="Times New Roman" w:cs="Times New Roman"/>
        </w:rPr>
      </w:pPr>
      <w:r w:rsidRPr="00F44F29">
        <w:rPr>
          <w:rFonts w:ascii="Times New Roman" w:hAnsi="Times New Roman" w:cs="Times New Roman"/>
          <w:b/>
          <w:bCs/>
          <w:color w:val="2E5C8A"/>
          <w:sz w:val="24"/>
          <w:szCs w:val="24"/>
        </w:rPr>
        <w:t>1.2 Summary of Implemented Solution</w:t>
      </w:r>
    </w:p>
    <w:p w14:paraId="3A1C5520" w14:textId="77777777" w:rsidR="00357336" w:rsidRPr="00F44F29" w:rsidRDefault="00000000">
      <w:pPr>
        <w:spacing w:after="160" w:line="288" w:lineRule="auto"/>
        <w:jc w:val="both"/>
        <w:rPr>
          <w:rFonts w:ascii="Times New Roman" w:hAnsi="Times New Roman" w:cs="Times New Roman"/>
        </w:rPr>
      </w:pPr>
      <w:r w:rsidRPr="00F44F29">
        <w:rPr>
          <w:rFonts w:ascii="Times New Roman" w:hAnsi="Times New Roman" w:cs="Times New Roman"/>
          <w:sz w:val="22"/>
          <w:szCs w:val="22"/>
        </w:rPr>
        <w:t>The implemented solution is a three-tier application composed of a React.js administrative dashboard, a React Native companion app used by warehouse floor staff for barcode scanning, and a Node.js/Express REST API backend that persists data in MongoDB and uses Redis for caching frequently-read stock levels. Stock movement events are published to a RabbitMQ queue and consumed by a notification service that pushes real-time low-stock alerts to connected clients over Socket.io. The entire stack is containerized with Docker and orchestrated locally via docker-compose, with GitHub Actions running lint, test, and build checks on every pull request.</w:t>
      </w:r>
    </w:p>
    <w:p w14:paraId="6BFA7D2C" w14:textId="77777777" w:rsidR="00357336" w:rsidRPr="00F44F29" w:rsidRDefault="00000000">
      <w:pPr>
        <w:pStyle w:val="Heading2"/>
        <w:spacing w:before="240" w:after="120"/>
        <w:rPr>
          <w:rFonts w:ascii="Times New Roman" w:hAnsi="Times New Roman" w:cs="Times New Roman"/>
        </w:rPr>
      </w:pPr>
      <w:r w:rsidRPr="00F44F29">
        <w:rPr>
          <w:rFonts w:ascii="Times New Roman" w:hAnsi="Times New Roman" w:cs="Times New Roman"/>
          <w:b/>
          <w:bCs/>
          <w:color w:val="2E5C8A"/>
          <w:sz w:val="24"/>
          <w:szCs w:val="24"/>
        </w:rPr>
        <w:t>1.3 Project Objectives</w:t>
      </w:r>
    </w:p>
    <w:p w14:paraId="03A0E4F1" w14:textId="77777777" w:rsidR="00357336" w:rsidRPr="00F44F29" w:rsidRDefault="00000000">
      <w:pPr>
        <w:pStyle w:val="ListParagraph"/>
        <w:numPr>
          <w:ilvl w:val="0"/>
          <w:numId w:val="2"/>
        </w:numPr>
        <w:spacing w:after="100"/>
        <w:rPr>
          <w:rFonts w:ascii="Times New Roman" w:hAnsi="Times New Roman" w:cs="Times New Roman"/>
        </w:rPr>
      </w:pPr>
      <w:r w:rsidRPr="00F44F29">
        <w:rPr>
          <w:rFonts w:ascii="Times New Roman" w:hAnsi="Times New Roman" w:cs="Times New Roman"/>
          <w:sz w:val="22"/>
          <w:szCs w:val="22"/>
        </w:rPr>
        <w:t>Provide real-time, single-source-of-truth visibility into stock quantities across one or more warehouse locations.</w:t>
      </w:r>
    </w:p>
    <w:p w14:paraId="4E7BB104" w14:textId="77777777" w:rsidR="00357336" w:rsidRPr="00F44F29" w:rsidRDefault="00000000">
      <w:pPr>
        <w:pStyle w:val="ListParagraph"/>
        <w:numPr>
          <w:ilvl w:val="0"/>
          <w:numId w:val="2"/>
        </w:numPr>
        <w:spacing w:after="100"/>
        <w:rPr>
          <w:rFonts w:ascii="Times New Roman" w:hAnsi="Times New Roman" w:cs="Times New Roman"/>
        </w:rPr>
      </w:pPr>
      <w:r w:rsidRPr="00F44F29">
        <w:rPr>
          <w:rFonts w:ascii="Times New Roman" w:hAnsi="Times New Roman" w:cs="Times New Roman"/>
          <w:sz w:val="22"/>
          <w:szCs w:val="22"/>
        </w:rPr>
        <w:t>Automate reorder-point detection and notify managers before items are stocked out.</w:t>
      </w:r>
    </w:p>
    <w:p w14:paraId="7A42BA85" w14:textId="77777777" w:rsidR="00357336" w:rsidRPr="00F44F29" w:rsidRDefault="00000000">
      <w:pPr>
        <w:pStyle w:val="ListParagraph"/>
        <w:numPr>
          <w:ilvl w:val="0"/>
          <w:numId w:val="2"/>
        </w:numPr>
        <w:spacing w:after="100"/>
        <w:rPr>
          <w:rFonts w:ascii="Times New Roman" w:hAnsi="Times New Roman" w:cs="Times New Roman"/>
        </w:rPr>
      </w:pPr>
      <w:r w:rsidRPr="00F44F29">
        <w:rPr>
          <w:rFonts w:ascii="Times New Roman" w:hAnsi="Times New Roman" w:cs="Times New Roman"/>
          <w:sz w:val="22"/>
          <w:szCs w:val="22"/>
        </w:rPr>
        <w:t>Streamline order creation, fulfilment, and status tracking from a single dashboard.</w:t>
      </w:r>
    </w:p>
    <w:p w14:paraId="6CFA78E0" w14:textId="77777777" w:rsidR="00357336" w:rsidRPr="00F44F29" w:rsidRDefault="00000000">
      <w:pPr>
        <w:pStyle w:val="ListParagraph"/>
        <w:numPr>
          <w:ilvl w:val="0"/>
          <w:numId w:val="2"/>
        </w:numPr>
        <w:spacing w:after="100"/>
        <w:rPr>
          <w:rFonts w:ascii="Times New Roman" w:hAnsi="Times New Roman" w:cs="Times New Roman"/>
        </w:rPr>
      </w:pPr>
      <w:r w:rsidRPr="00F44F29">
        <w:rPr>
          <w:rFonts w:ascii="Times New Roman" w:hAnsi="Times New Roman" w:cs="Times New Roman"/>
          <w:sz w:val="22"/>
          <w:szCs w:val="22"/>
        </w:rPr>
        <w:t>Enforce role-based access control so that warehouse staff and administrators see only the functionality relevant to their role.</w:t>
      </w:r>
    </w:p>
    <w:p w14:paraId="5FFC0D41" w14:textId="77777777" w:rsidR="00357336" w:rsidRPr="00F44F29" w:rsidRDefault="00000000">
      <w:pPr>
        <w:pStyle w:val="ListParagraph"/>
        <w:numPr>
          <w:ilvl w:val="0"/>
          <w:numId w:val="2"/>
        </w:numPr>
        <w:spacing w:after="100"/>
        <w:rPr>
          <w:rFonts w:ascii="Times New Roman" w:hAnsi="Times New Roman" w:cs="Times New Roman"/>
        </w:rPr>
      </w:pPr>
      <w:r w:rsidRPr="00F44F29">
        <w:rPr>
          <w:rFonts w:ascii="Times New Roman" w:hAnsi="Times New Roman" w:cs="Times New Roman"/>
          <w:sz w:val="22"/>
          <w:szCs w:val="22"/>
        </w:rPr>
        <w:t>Package the application with Docker so that development, testing, and production environments remain consistent.</w:t>
      </w:r>
    </w:p>
    <w:p w14:paraId="63955565" w14:textId="77777777" w:rsidR="00357336" w:rsidRPr="00F44F29" w:rsidRDefault="00000000">
      <w:pPr>
        <w:pStyle w:val="ListParagraph"/>
        <w:numPr>
          <w:ilvl w:val="0"/>
          <w:numId w:val="2"/>
        </w:numPr>
        <w:spacing w:after="100"/>
        <w:rPr>
          <w:rFonts w:ascii="Times New Roman" w:hAnsi="Times New Roman" w:cs="Times New Roman"/>
        </w:rPr>
      </w:pPr>
      <w:r w:rsidRPr="00F44F29">
        <w:rPr>
          <w:rFonts w:ascii="Times New Roman" w:hAnsi="Times New Roman" w:cs="Times New Roman"/>
          <w:sz w:val="22"/>
          <w:szCs w:val="22"/>
        </w:rPr>
        <w:t>Demonstrate collaborative software development practices using Git branching, pull requests, and code review.</w:t>
      </w:r>
    </w:p>
    <w:p w14:paraId="72F9FB46" w14:textId="77777777" w:rsidR="00357336" w:rsidRPr="00F44F29" w:rsidRDefault="00000000">
      <w:pPr>
        <w:pStyle w:val="Heading2"/>
        <w:spacing w:before="240" w:after="120"/>
        <w:rPr>
          <w:rFonts w:ascii="Times New Roman" w:hAnsi="Times New Roman" w:cs="Times New Roman"/>
        </w:rPr>
      </w:pPr>
      <w:r w:rsidRPr="00F44F29">
        <w:rPr>
          <w:rFonts w:ascii="Times New Roman" w:hAnsi="Times New Roman" w:cs="Times New Roman"/>
          <w:b/>
          <w:bCs/>
          <w:color w:val="2E5C8A"/>
          <w:sz w:val="24"/>
          <w:szCs w:val="24"/>
        </w:rPr>
        <w:t>1.4 Key Functionalities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357336" w:rsidRPr="00F44F29" w14:paraId="5E940FB3"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7B29A8BC" w14:textId="77777777" w:rsidR="00357336" w:rsidRPr="00F44F29" w:rsidRDefault="00000000">
            <w:pPr>
              <w:rPr>
                <w:rFonts w:ascii="Times New Roman" w:hAnsi="Times New Roman" w:cs="Times New Roman"/>
              </w:rPr>
            </w:pPr>
            <w:r w:rsidRPr="00F44F29">
              <w:rPr>
                <w:rFonts w:ascii="Times New Roman" w:hAnsi="Times New Roman" w:cs="Times New Roman"/>
                <w:b/>
                <w:bCs/>
                <w:color w:val="FFFFFF"/>
                <w:sz w:val="19"/>
                <w:szCs w:val="19"/>
              </w:rPr>
              <w:t>Module</w:t>
            </w:r>
          </w:p>
        </w:tc>
        <w:tc>
          <w:tcPr>
            <w:tcW w:w="6750" w:type="dxa"/>
            <w:shd w:val="clear" w:color="auto" w:fill="1F3864"/>
            <w:tcMar>
              <w:top w:w="80" w:type="dxa"/>
              <w:left w:w="100" w:type="dxa"/>
              <w:bottom w:w="80" w:type="dxa"/>
              <w:right w:w="100" w:type="dxa"/>
            </w:tcMar>
            <w:vAlign w:val="center"/>
          </w:tcPr>
          <w:p w14:paraId="083B1B54" w14:textId="77777777" w:rsidR="00357336" w:rsidRPr="00F44F29" w:rsidRDefault="00000000">
            <w:pPr>
              <w:rPr>
                <w:rFonts w:ascii="Times New Roman" w:hAnsi="Times New Roman" w:cs="Times New Roman"/>
              </w:rPr>
            </w:pPr>
            <w:r w:rsidRPr="00F44F29">
              <w:rPr>
                <w:rFonts w:ascii="Times New Roman" w:hAnsi="Times New Roman" w:cs="Times New Roman"/>
                <w:b/>
                <w:bCs/>
                <w:color w:val="FFFFFF"/>
                <w:sz w:val="19"/>
                <w:szCs w:val="19"/>
              </w:rPr>
              <w:t>Functionality</w:t>
            </w:r>
          </w:p>
        </w:tc>
      </w:tr>
      <w:tr w:rsidR="00357336" w:rsidRPr="00F44F29" w14:paraId="4AFB4F7E" w14:textId="77777777">
        <w:tblPrEx>
          <w:tblCellMar>
            <w:top w:w="0" w:type="dxa"/>
            <w:bottom w:w="0" w:type="dxa"/>
          </w:tblCellMar>
        </w:tblPrEx>
        <w:tc>
          <w:tcPr>
            <w:tcW w:w="2600" w:type="dxa"/>
            <w:shd w:val="clear" w:color="auto" w:fill="F2F6FA"/>
            <w:tcMar>
              <w:top w:w="80" w:type="dxa"/>
              <w:left w:w="100" w:type="dxa"/>
              <w:bottom w:w="80" w:type="dxa"/>
              <w:right w:w="100" w:type="dxa"/>
            </w:tcMar>
            <w:vAlign w:val="center"/>
          </w:tcPr>
          <w:p w14:paraId="712B29FB"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Authentication</w:t>
            </w:r>
          </w:p>
        </w:tc>
        <w:tc>
          <w:tcPr>
            <w:tcW w:w="6750" w:type="dxa"/>
            <w:shd w:val="clear" w:color="auto" w:fill="F2F6FA"/>
            <w:tcMar>
              <w:top w:w="80" w:type="dxa"/>
              <w:left w:w="100" w:type="dxa"/>
              <w:bottom w:w="80" w:type="dxa"/>
              <w:right w:w="100" w:type="dxa"/>
            </w:tcMar>
            <w:vAlign w:val="center"/>
          </w:tcPr>
          <w:p w14:paraId="1FF667DD"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 xml:space="preserve">JWT-based login/registration, role assignment (admin / staff), password hashing with </w:t>
            </w:r>
            <w:proofErr w:type="spellStart"/>
            <w:r w:rsidRPr="00F44F29">
              <w:rPr>
                <w:rFonts w:ascii="Times New Roman" w:hAnsi="Times New Roman" w:cs="Times New Roman"/>
                <w:color w:val="000000"/>
                <w:sz w:val="19"/>
                <w:szCs w:val="19"/>
              </w:rPr>
              <w:t>bcrypt</w:t>
            </w:r>
            <w:proofErr w:type="spellEnd"/>
            <w:r w:rsidRPr="00F44F29">
              <w:rPr>
                <w:rFonts w:ascii="Times New Roman" w:hAnsi="Times New Roman" w:cs="Times New Roman"/>
                <w:color w:val="000000"/>
                <w:sz w:val="19"/>
                <w:szCs w:val="19"/>
              </w:rPr>
              <w:t>.</w:t>
            </w:r>
          </w:p>
        </w:tc>
      </w:tr>
      <w:tr w:rsidR="00357336" w:rsidRPr="00F44F29" w14:paraId="05CD161B"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625762F"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Inventory Management</w:t>
            </w:r>
          </w:p>
        </w:tc>
        <w:tc>
          <w:tcPr>
            <w:tcW w:w="6750" w:type="dxa"/>
            <w:shd w:val="clear" w:color="auto" w:fill="FFFFFF"/>
            <w:tcMar>
              <w:top w:w="80" w:type="dxa"/>
              <w:left w:w="100" w:type="dxa"/>
              <w:bottom w:w="80" w:type="dxa"/>
              <w:right w:w="100" w:type="dxa"/>
            </w:tcMar>
            <w:vAlign w:val="center"/>
          </w:tcPr>
          <w:p w14:paraId="0633A1A6"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Create, read, update, delete (CRUD) products; SKU and barcode association; stock-level adjustment.</w:t>
            </w:r>
          </w:p>
        </w:tc>
      </w:tr>
      <w:tr w:rsidR="00357336" w:rsidRPr="00F44F29" w14:paraId="474D0DE7" w14:textId="77777777">
        <w:tblPrEx>
          <w:tblCellMar>
            <w:top w:w="0" w:type="dxa"/>
            <w:bottom w:w="0" w:type="dxa"/>
          </w:tblCellMar>
        </w:tblPrEx>
        <w:tc>
          <w:tcPr>
            <w:tcW w:w="2600" w:type="dxa"/>
            <w:shd w:val="clear" w:color="auto" w:fill="F2F6FA"/>
            <w:tcMar>
              <w:top w:w="80" w:type="dxa"/>
              <w:left w:w="100" w:type="dxa"/>
              <w:bottom w:w="80" w:type="dxa"/>
              <w:right w:w="100" w:type="dxa"/>
            </w:tcMar>
            <w:vAlign w:val="center"/>
          </w:tcPr>
          <w:p w14:paraId="27D5B126"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Barcode Scanning</w:t>
            </w:r>
          </w:p>
        </w:tc>
        <w:tc>
          <w:tcPr>
            <w:tcW w:w="6750" w:type="dxa"/>
            <w:shd w:val="clear" w:color="auto" w:fill="F2F6FA"/>
            <w:tcMar>
              <w:top w:w="80" w:type="dxa"/>
              <w:left w:w="100" w:type="dxa"/>
              <w:bottom w:w="80" w:type="dxa"/>
              <w:right w:w="100" w:type="dxa"/>
            </w:tcMar>
            <w:vAlign w:val="center"/>
          </w:tcPr>
          <w:p w14:paraId="4BF9C024"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Mobile app scans barcodes to perform stock-in / stock-out transactions on the shop floor.</w:t>
            </w:r>
          </w:p>
        </w:tc>
      </w:tr>
      <w:tr w:rsidR="00357336" w:rsidRPr="00F44F29" w14:paraId="152576D2"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21B352D"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lastRenderedPageBreak/>
              <w:t>Order Management</w:t>
            </w:r>
          </w:p>
        </w:tc>
        <w:tc>
          <w:tcPr>
            <w:tcW w:w="6750" w:type="dxa"/>
            <w:shd w:val="clear" w:color="auto" w:fill="FFFFFF"/>
            <w:tcMar>
              <w:top w:w="80" w:type="dxa"/>
              <w:left w:w="100" w:type="dxa"/>
              <w:bottom w:w="80" w:type="dxa"/>
              <w:right w:w="100" w:type="dxa"/>
            </w:tcMar>
            <w:vAlign w:val="center"/>
          </w:tcPr>
          <w:p w14:paraId="18D3EC85"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Create customer orders, allocate stock, track order status (pending / packed / shipped).</w:t>
            </w:r>
          </w:p>
        </w:tc>
      </w:tr>
      <w:tr w:rsidR="00357336" w:rsidRPr="00F44F29" w14:paraId="11104C4B" w14:textId="77777777">
        <w:tblPrEx>
          <w:tblCellMar>
            <w:top w:w="0" w:type="dxa"/>
            <w:bottom w:w="0" w:type="dxa"/>
          </w:tblCellMar>
        </w:tblPrEx>
        <w:tc>
          <w:tcPr>
            <w:tcW w:w="2600" w:type="dxa"/>
            <w:shd w:val="clear" w:color="auto" w:fill="F2F6FA"/>
            <w:tcMar>
              <w:top w:w="80" w:type="dxa"/>
              <w:left w:w="100" w:type="dxa"/>
              <w:bottom w:w="80" w:type="dxa"/>
              <w:right w:w="100" w:type="dxa"/>
            </w:tcMar>
            <w:vAlign w:val="center"/>
          </w:tcPr>
          <w:p w14:paraId="594C1B39"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Alerts &amp; Notifications</w:t>
            </w:r>
          </w:p>
        </w:tc>
        <w:tc>
          <w:tcPr>
            <w:tcW w:w="6750" w:type="dxa"/>
            <w:shd w:val="clear" w:color="auto" w:fill="F2F6FA"/>
            <w:tcMar>
              <w:top w:w="80" w:type="dxa"/>
              <w:left w:w="100" w:type="dxa"/>
              <w:bottom w:w="80" w:type="dxa"/>
              <w:right w:w="100" w:type="dxa"/>
            </w:tcMar>
            <w:vAlign w:val="center"/>
          </w:tcPr>
          <w:p w14:paraId="57BD37BE"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Real-time low-stock and out-of-stock alerts pushed via Socket.io when quantity falls below reorder level.</w:t>
            </w:r>
          </w:p>
        </w:tc>
      </w:tr>
      <w:tr w:rsidR="00357336" w:rsidRPr="00F44F29" w14:paraId="2C37D4A9"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94B8BAC"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Reporting Dashboard</w:t>
            </w:r>
          </w:p>
        </w:tc>
        <w:tc>
          <w:tcPr>
            <w:tcW w:w="6750" w:type="dxa"/>
            <w:shd w:val="clear" w:color="auto" w:fill="FFFFFF"/>
            <w:tcMar>
              <w:top w:w="80" w:type="dxa"/>
              <w:left w:w="100" w:type="dxa"/>
              <w:bottom w:w="80" w:type="dxa"/>
              <w:right w:w="100" w:type="dxa"/>
            </w:tcMar>
            <w:vAlign w:val="center"/>
          </w:tcPr>
          <w:p w14:paraId="223A28B1"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Charts for stock movement trends, top-moving SKUs, and order fulfilment rate.</w:t>
            </w:r>
          </w:p>
        </w:tc>
      </w:tr>
    </w:tbl>
    <w:p w14:paraId="74E6205F" w14:textId="77777777" w:rsidR="00357336" w:rsidRPr="00F44F29" w:rsidRDefault="00357336">
      <w:pPr>
        <w:spacing w:before="200"/>
        <w:rPr>
          <w:rFonts w:ascii="Times New Roman" w:hAnsi="Times New Roman" w:cs="Times New Roman"/>
        </w:rPr>
      </w:pPr>
    </w:p>
    <w:p w14:paraId="3B74D991" w14:textId="77777777" w:rsidR="00357336" w:rsidRPr="00F44F29" w:rsidRDefault="00000000">
      <w:pPr>
        <w:pStyle w:val="Heading2"/>
        <w:spacing w:before="240" w:after="120"/>
        <w:rPr>
          <w:rFonts w:ascii="Times New Roman" w:hAnsi="Times New Roman" w:cs="Times New Roman"/>
        </w:rPr>
      </w:pPr>
      <w:r w:rsidRPr="00F44F29">
        <w:rPr>
          <w:rFonts w:ascii="Times New Roman" w:hAnsi="Times New Roman" w:cs="Times New Roman"/>
          <w:b/>
          <w:bCs/>
          <w:color w:val="2E5C8A"/>
          <w:sz w:val="24"/>
          <w:szCs w:val="24"/>
        </w:rPr>
        <w:t>1.5 System Architecture</w:t>
      </w:r>
    </w:p>
    <w:p w14:paraId="0CCB6FAA" w14:textId="77777777" w:rsidR="00357336" w:rsidRPr="00F44F29" w:rsidRDefault="00000000">
      <w:pPr>
        <w:spacing w:after="160" w:line="288" w:lineRule="auto"/>
        <w:jc w:val="both"/>
        <w:rPr>
          <w:rFonts w:ascii="Times New Roman" w:hAnsi="Times New Roman" w:cs="Times New Roman"/>
        </w:rPr>
      </w:pPr>
      <w:r w:rsidRPr="00F44F29">
        <w:rPr>
          <w:rFonts w:ascii="Times New Roman" w:hAnsi="Times New Roman" w:cs="Times New Roman"/>
          <w:sz w:val="22"/>
          <w:szCs w:val="22"/>
        </w:rPr>
        <w:t>A microservice-lite architecture was selected over a single monolith because the project needs independently deployable pieces (auth, inventory, orders, notifications) while remaining small enough for a two-to-</w:t>
      </w:r>
      <w:proofErr w:type="gramStart"/>
      <w:r w:rsidRPr="00F44F29">
        <w:rPr>
          <w:rFonts w:ascii="Times New Roman" w:hAnsi="Times New Roman" w:cs="Times New Roman"/>
          <w:sz w:val="22"/>
          <w:szCs w:val="22"/>
        </w:rPr>
        <w:t>three person</w:t>
      </w:r>
      <w:proofErr w:type="gramEnd"/>
      <w:r w:rsidRPr="00F44F29">
        <w:rPr>
          <w:rFonts w:ascii="Times New Roman" w:hAnsi="Times New Roman" w:cs="Times New Roman"/>
          <w:sz w:val="22"/>
          <w:szCs w:val="22"/>
        </w:rPr>
        <w:t xml:space="preserve"> student team to operate without excessive DevOps overhead. Each Node.js service owns a narrow responsibility and communicates over REST for synchronous calls and RabbitMQ for asynchronous stock-alert events; this keeps the notification pipeline decoupled from the request/response cycle of the inventory service so that a slow notification consumer never blocks a stock update.</w:t>
      </w:r>
    </w:p>
    <w:p w14:paraId="73877404" w14:textId="77777777" w:rsidR="00357336" w:rsidRPr="00F44F29" w:rsidRDefault="00000000">
      <w:pPr>
        <w:spacing w:before="120" w:after="40"/>
        <w:jc w:val="center"/>
        <w:rPr>
          <w:rFonts w:ascii="Times New Roman" w:hAnsi="Times New Roman" w:cs="Times New Roman"/>
        </w:rPr>
      </w:pPr>
      <w:r w:rsidRPr="00F44F29">
        <w:rPr>
          <w:rFonts w:ascii="Times New Roman" w:hAnsi="Times New Roman" w:cs="Times New Roman"/>
          <w:noProof/>
        </w:rPr>
        <w:drawing>
          <wp:inline distT="0" distB="0" distL="0" distR="0" wp14:anchorId="01ABC236" wp14:editId="354638BB">
            <wp:extent cx="5715000" cy="3562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62350"/>
                    </a:xfrm>
                    <a:prstGeom prst="rect">
                      <a:avLst/>
                    </a:prstGeom>
                  </pic:spPr>
                </pic:pic>
              </a:graphicData>
            </a:graphic>
          </wp:inline>
        </w:drawing>
      </w:r>
    </w:p>
    <w:p w14:paraId="2E7AC48D" w14:textId="77777777" w:rsidR="00357336" w:rsidRPr="00F44F29" w:rsidRDefault="00000000">
      <w:pPr>
        <w:spacing w:before="80" w:after="240"/>
        <w:jc w:val="center"/>
        <w:rPr>
          <w:rFonts w:ascii="Times New Roman" w:hAnsi="Times New Roman" w:cs="Times New Roman"/>
        </w:rPr>
      </w:pPr>
      <w:r w:rsidRPr="00F44F29">
        <w:rPr>
          <w:rFonts w:ascii="Times New Roman" w:hAnsi="Times New Roman" w:cs="Times New Roman"/>
          <w:i/>
          <w:iCs/>
          <w:color w:val="595959"/>
          <w:sz w:val="19"/>
          <w:szCs w:val="19"/>
        </w:rPr>
        <w:t>Figure 1: High-level system architecture of the Smart Warehouse Management System.</w:t>
      </w:r>
    </w:p>
    <w:p w14:paraId="36D31BE2" w14:textId="77777777" w:rsidR="00357336" w:rsidRPr="00F44F29" w:rsidRDefault="00000000">
      <w:pPr>
        <w:spacing w:after="160" w:line="288" w:lineRule="auto"/>
        <w:jc w:val="both"/>
        <w:rPr>
          <w:rFonts w:ascii="Times New Roman" w:hAnsi="Times New Roman" w:cs="Times New Roman"/>
        </w:rPr>
      </w:pPr>
      <w:r w:rsidRPr="00F44F29">
        <w:rPr>
          <w:rFonts w:ascii="Times New Roman" w:hAnsi="Times New Roman" w:cs="Times New Roman"/>
          <w:sz w:val="22"/>
          <w:szCs w:val="22"/>
        </w:rPr>
        <w:t>Non-functional (quality attribute) requirements considered in the architecture: scalability (stateless services behind NGINX so additional containers can be added under load), availability (Redis cache absorbs read spikes on the inventory endpoint during stock-take periods), and security (JWT verification at the gateway layer and role checks in middleware before any write operation).</w:t>
      </w:r>
    </w:p>
    <w:p w14:paraId="71E96C6D" w14:textId="11CC440B" w:rsidR="00357336" w:rsidRPr="00F44F29" w:rsidRDefault="00000000" w:rsidP="00F44F29">
      <w:pPr>
        <w:rPr>
          <w:rFonts w:ascii="Times New Roman" w:hAnsi="Times New Roman" w:cs="Times New Roman"/>
        </w:rPr>
      </w:pPr>
      <w:r w:rsidRPr="00F44F29">
        <w:rPr>
          <w:rFonts w:ascii="Times New Roman" w:hAnsi="Times New Roman" w:cs="Times New Roman"/>
        </w:rPr>
        <w:br w:type="page"/>
      </w:r>
      <w:r w:rsidRPr="00F44F29">
        <w:rPr>
          <w:rFonts w:ascii="Times New Roman" w:hAnsi="Times New Roman" w:cs="Times New Roman"/>
          <w:b/>
          <w:bCs/>
          <w:color w:val="1F3864"/>
          <w:sz w:val="30"/>
          <w:szCs w:val="30"/>
        </w:rPr>
        <w:lastRenderedPageBreak/>
        <w:t>2. Repository Organization</w:t>
      </w:r>
    </w:p>
    <w:p w14:paraId="22F17302" w14:textId="77777777" w:rsidR="00357336" w:rsidRPr="00F44F29" w:rsidRDefault="00000000">
      <w:pPr>
        <w:pStyle w:val="Heading2"/>
        <w:spacing w:before="240" w:after="120"/>
        <w:rPr>
          <w:rFonts w:ascii="Times New Roman" w:hAnsi="Times New Roman" w:cs="Times New Roman"/>
        </w:rPr>
      </w:pPr>
      <w:r w:rsidRPr="00F44F29">
        <w:rPr>
          <w:rFonts w:ascii="Times New Roman" w:hAnsi="Times New Roman" w:cs="Times New Roman"/>
          <w:b/>
          <w:bCs/>
          <w:color w:val="2E5C8A"/>
          <w:sz w:val="24"/>
          <w:szCs w:val="24"/>
        </w:rPr>
        <w:t>2.1 Repository Structure</w:t>
      </w:r>
    </w:p>
    <w:p w14:paraId="23D5CC4D" w14:textId="77777777" w:rsidR="00357336" w:rsidRPr="00F44F29" w:rsidRDefault="00000000">
      <w:pPr>
        <w:spacing w:after="160" w:line="288" w:lineRule="auto"/>
        <w:jc w:val="both"/>
        <w:rPr>
          <w:rFonts w:ascii="Times New Roman" w:hAnsi="Times New Roman" w:cs="Times New Roman"/>
        </w:rPr>
      </w:pPr>
      <w:r w:rsidRPr="00F44F29">
        <w:rPr>
          <w:rFonts w:ascii="Times New Roman" w:hAnsi="Times New Roman" w:cs="Times New Roman"/>
          <w:sz w:val="22"/>
          <w:szCs w:val="22"/>
        </w:rPr>
        <w:t xml:space="preserve">The repository follows a </w:t>
      </w:r>
      <w:proofErr w:type="spellStart"/>
      <w:r w:rsidRPr="00F44F29">
        <w:rPr>
          <w:rFonts w:ascii="Times New Roman" w:hAnsi="Times New Roman" w:cs="Times New Roman"/>
          <w:sz w:val="22"/>
          <w:szCs w:val="22"/>
        </w:rPr>
        <w:t>monorepo</w:t>
      </w:r>
      <w:proofErr w:type="spellEnd"/>
      <w:r w:rsidRPr="00F44F29">
        <w:rPr>
          <w:rFonts w:ascii="Times New Roman" w:hAnsi="Times New Roman" w:cs="Times New Roman"/>
          <w:sz w:val="22"/>
          <w:szCs w:val="22"/>
        </w:rPr>
        <w:t xml:space="preserve"> layout with a clear top-level split between client (frontend) and server (backend), plus shared configuration at the root. This mirrors the two independently deployable Docker images described in the architecture diagram and keeps related code physically close to the service that owns it.</w:t>
      </w:r>
    </w:p>
    <w:p w14:paraId="5C0B5EC4" w14:textId="77777777" w:rsidR="00357336" w:rsidRPr="00F44F29" w:rsidRDefault="00000000">
      <w:pPr>
        <w:spacing w:before="120" w:after="40"/>
        <w:jc w:val="center"/>
        <w:rPr>
          <w:rFonts w:ascii="Times New Roman" w:hAnsi="Times New Roman" w:cs="Times New Roman"/>
        </w:rPr>
      </w:pPr>
      <w:r w:rsidRPr="00F44F29">
        <w:rPr>
          <w:rFonts w:ascii="Times New Roman" w:hAnsi="Times New Roman" w:cs="Times New Roman"/>
          <w:noProof/>
        </w:rPr>
        <w:drawing>
          <wp:inline distT="0" distB="0" distL="0" distR="0" wp14:anchorId="61FB30BB" wp14:editId="7C895BC2">
            <wp:extent cx="4095750" cy="4638675"/>
            <wp:effectExtent l="0" t="0" r="0" b="0"/>
            <wp:docPr id="1971560790" name="Picture 1971560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4638675"/>
                    </a:xfrm>
                    <a:prstGeom prst="rect">
                      <a:avLst/>
                    </a:prstGeom>
                  </pic:spPr>
                </pic:pic>
              </a:graphicData>
            </a:graphic>
          </wp:inline>
        </w:drawing>
      </w:r>
    </w:p>
    <w:p w14:paraId="3B3F7945" w14:textId="77777777" w:rsidR="00357336" w:rsidRPr="00F44F29" w:rsidRDefault="00000000">
      <w:pPr>
        <w:spacing w:before="80" w:after="240"/>
        <w:jc w:val="center"/>
        <w:rPr>
          <w:rFonts w:ascii="Times New Roman" w:hAnsi="Times New Roman" w:cs="Times New Roman"/>
        </w:rPr>
      </w:pPr>
      <w:r w:rsidRPr="00F44F29">
        <w:rPr>
          <w:rFonts w:ascii="Times New Roman" w:hAnsi="Times New Roman" w:cs="Times New Roman"/>
          <w:i/>
          <w:iCs/>
          <w:color w:val="595959"/>
          <w:sz w:val="19"/>
          <w:szCs w:val="19"/>
        </w:rPr>
        <w:t>Figure 2: Repository folder structure of smart-warehouse-management-system.</w:t>
      </w:r>
    </w:p>
    <w:p w14:paraId="0D1C0D68" w14:textId="77777777" w:rsidR="00357336" w:rsidRPr="00F44F29" w:rsidRDefault="00000000">
      <w:pPr>
        <w:pStyle w:val="Heading2"/>
        <w:spacing w:before="240" w:after="120"/>
        <w:rPr>
          <w:rFonts w:ascii="Times New Roman" w:hAnsi="Times New Roman" w:cs="Times New Roman"/>
        </w:rPr>
      </w:pPr>
      <w:r w:rsidRPr="00F44F29">
        <w:rPr>
          <w:rFonts w:ascii="Times New Roman" w:hAnsi="Times New Roman" w:cs="Times New Roman"/>
          <w:b/>
          <w:bCs/>
          <w:color w:val="2E5C8A"/>
          <w:sz w:val="24"/>
          <w:szCs w:val="24"/>
        </w:rPr>
        <w:t>2.2 Naming Conventions Observed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3150"/>
      </w:tblGrid>
      <w:tr w:rsidR="00357336" w:rsidRPr="00F44F29" w14:paraId="211C7F72"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083B113F" w14:textId="77777777" w:rsidR="00357336" w:rsidRPr="00F44F29" w:rsidRDefault="00000000">
            <w:pPr>
              <w:rPr>
                <w:rFonts w:ascii="Times New Roman" w:hAnsi="Times New Roman" w:cs="Times New Roman"/>
              </w:rPr>
            </w:pPr>
            <w:r w:rsidRPr="00F44F29">
              <w:rPr>
                <w:rFonts w:ascii="Times New Roman" w:hAnsi="Times New Roman" w:cs="Times New Roman"/>
                <w:b/>
                <w:bCs/>
                <w:color w:val="FFFFFF"/>
                <w:sz w:val="19"/>
                <w:szCs w:val="19"/>
              </w:rPr>
              <w:t>Item</w:t>
            </w:r>
          </w:p>
        </w:tc>
        <w:tc>
          <w:tcPr>
            <w:tcW w:w="3800" w:type="dxa"/>
            <w:shd w:val="clear" w:color="auto" w:fill="1F3864"/>
            <w:tcMar>
              <w:top w:w="80" w:type="dxa"/>
              <w:left w:w="100" w:type="dxa"/>
              <w:bottom w:w="80" w:type="dxa"/>
              <w:right w:w="100" w:type="dxa"/>
            </w:tcMar>
            <w:vAlign w:val="center"/>
          </w:tcPr>
          <w:p w14:paraId="5D1155C8" w14:textId="77777777" w:rsidR="00357336" w:rsidRPr="00F44F29" w:rsidRDefault="00000000">
            <w:pPr>
              <w:rPr>
                <w:rFonts w:ascii="Times New Roman" w:hAnsi="Times New Roman" w:cs="Times New Roman"/>
              </w:rPr>
            </w:pPr>
            <w:r w:rsidRPr="00F44F29">
              <w:rPr>
                <w:rFonts w:ascii="Times New Roman" w:hAnsi="Times New Roman" w:cs="Times New Roman"/>
                <w:b/>
                <w:bCs/>
                <w:color w:val="FFFFFF"/>
                <w:sz w:val="19"/>
                <w:szCs w:val="19"/>
              </w:rPr>
              <w:t>Convention Used</w:t>
            </w:r>
          </w:p>
        </w:tc>
        <w:tc>
          <w:tcPr>
            <w:tcW w:w="3150" w:type="dxa"/>
            <w:shd w:val="clear" w:color="auto" w:fill="1F3864"/>
            <w:tcMar>
              <w:top w:w="80" w:type="dxa"/>
              <w:left w:w="100" w:type="dxa"/>
              <w:bottom w:w="80" w:type="dxa"/>
              <w:right w:w="100" w:type="dxa"/>
            </w:tcMar>
            <w:vAlign w:val="center"/>
          </w:tcPr>
          <w:p w14:paraId="7D14C6D3" w14:textId="77777777" w:rsidR="00357336" w:rsidRPr="00F44F29" w:rsidRDefault="00000000">
            <w:pPr>
              <w:rPr>
                <w:rFonts w:ascii="Times New Roman" w:hAnsi="Times New Roman" w:cs="Times New Roman"/>
              </w:rPr>
            </w:pPr>
            <w:r w:rsidRPr="00F44F29">
              <w:rPr>
                <w:rFonts w:ascii="Times New Roman" w:hAnsi="Times New Roman" w:cs="Times New Roman"/>
                <w:b/>
                <w:bCs/>
                <w:color w:val="FFFFFF"/>
                <w:sz w:val="19"/>
                <w:szCs w:val="19"/>
              </w:rPr>
              <w:t>Example</w:t>
            </w:r>
          </w:p>
        </w:tc>
      </w:tr>
      <w:tr w:rsidR="00357336" w:rsidRPr="00F44F29" w14:paraId="13B8D372" w14:textId="77777777">
        <w:tblPrEx>
          <w:tblCellMar>
            <w:top w:w="0" w:type="dxa"/>
            <w:bottom w:w="0" w:type="dxa"/>
          </w:tblCellMar>
        </w:tblPrEx>
        <w:tc>
          <w:tcPr>
            <w:tcW w:w="2400" w:type="dxa"/>
            <w:shd w:val="clear" w:color="auto" w:fill="F2F6FA"/>
            <w:tcMar>
              <w:top w:w="80" w:type="dxa"/>
              <w:left w:w="100" w:type="dxa"/>
              <w:bottom w:w="80" w:type="dxa"/>
              <w:right w:w="100" w:type="dxa"/>
            </w:tcMar>
            <w:vAlign w:val="center"/>
          </w:tcPr>
          <w:p w14:paraId="5D51F661"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Folders</w:t>
            </w:r>
          </w:p>
        </w:tc>
        <w:tc>
          <w:tcPr>
            <w:tcW w:w="3800" w:type="dxa"/>
            <w:shd w:val="clear" w:color="auto" w:fill="F2F6FA"/>
            <w:tcMar>
              <w:top w:w="80" w:type="dxa"/>
              <w:left w:w="100" w:type="dxa"/>
              <w:bottom w:w="80" w:type="dxa"/>
              <w:right w:w="100" w:type="dxa"/>
            </w:tcMar>
            <w:vAlign w:val="center"/>
          </w:tcPr>
          <w:p w14:paraId="2C65C965"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kebab-case</w:t>
            </w:r>
          </w:p>
        </w:tc>
        <w:tc>
          <w:tcPr>
            <w:tcW w:w="3150" w:type="dxa"/>
            <w:shd w:val="clear" w:color="auto" w:fill="F2F6FA"/>
            <w:tcMar>
              <w:top w:w="80" w:type="dxa"/>
              <w:left w:w="100" w:type="dxa"/>
              <w:bottom w:w="80" w:type="dxa"/>
              <w:right w:w="100" w:type="dxa"/>
            </w:tcMar>
            <w:vAlign w:val="center"/>
          </w:tcPr>
          <w:p w14:paraId="57EBFF95"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order-management/, low-stock-alerts/</w:t>
            </w:r>
          </w:p>
        </w:tc>
      </w:tr>
      <w:tr w:rsidR="00357336" w:rsidRPr="00F44F29" w14:paraId="4C067458"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34946780"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React components</w:t>
            </w:r>
          </w:p>
        </w:tc>
        <w:tc>
          <w:tcPr>
            <w:tcW w:w="3800" w:type="dxa"/>
            <w:shd w:val="clear" w:color="auto" w:fill="FFFFFF"/>
            <w:tcMar>
              <w:top w:w="80" w:type="dxa"/>
              <w:left w:w="100" w:type="dxa"/>
              <w:bottom w:w="80" w:type="dxa"/>
              <w:right w:w="100" w:type="dxa"/>
            </w:tcMar>
            <w:vAlign w:val="center"/>
          </w:tcPr>
          <w:p w14:paraId="3C535DFC" w14:textId="77777777" w:rsidR="00357336" w:rsidRPr="00F44F29" w:rsidRDefault="00000000">
            <w:pPr>
              <w:rPr>
                <w:rFonts w:ascii="Times New Roman" w:hAnsi="Times New Roman" w:cs="Times New Roman"/>
              </w:rPr>
            </w:pPr>
            <w:proofErr w:type="spellStart"/>
            <w:r w:rsidRPr="00F44F29">
              <w:rPr>
                <w:rFonts w:ascii="Times New Roman" w:hAnsi="Times New Roman" w:cs="Times New Roman"/>
                <w:color w:val="000000"/>
                <w:sz w:val="19"/>
                <w:szCs w:val="19"/>
              </w:rPr>
              <w:t>PascalCase</w:t>
            </w:r>
            <w:proofErr w:type="spellEnd"/>
            <w:r w:rsidRPr="00F44F29">
              <w:rPr>
                <w:rFonts w:ascii="Times New Roman" w:hAnsi="Times New Roman" w:cs="Times New Roman"/>
                <w:color w:val="000000"/>
                <w:sz w:val="19"/>
                <w:szCs w:val="19"/>
              </w:rPr>
              <w:t>, one component per file</w:t>
            </w:r>
          </w:p>
        </w:tc>
        <w:tc>
          <w:tcPr>
            <w:tcW w:w="3150" w:type="dxa"/>
            <w:shd w:val="clear" w:color="auto" w:fill="FFFFFF"/>
            <w:tcMar>
              <w:top w:w="80" w:type="dxa"/>
              <w:left w:w="100" w:type="dxa"/>
              <w:bottom w:w="80" w:type="dxa"/>
              <w:right w:w="100" w:type="dxa"/>
            </w:tcMar>
            <w:vAlign w:val="center"/>
          </w:tcPr>
          <w:p w14:paraId="65496722" w14:textId="77777777" w:rsidR="00357336" w:rsidRPr="00F44F29" w:rsidRDefault="00000000">
            <w:pPr>
              <w:rPr>
                <w:rFonts w:ascii="Times New Roman" w:hAnsi="Times New Roman" w:cs="Times New Roman"/>
              </w:rPr>
            </w:pPr>
            <w:proofErr w:type="spellStart"/>
            <w:r w:rsidRPr="00F44F29">
              <w:rPr>
                <w:rFonts w:ascii="Times New Roman" w:hAnsi="Times New Roman" w:cs="Times New Roman"/>
                <w:color w:val="000000"/>
                <w:sz w:val="19"/>
                <w:szCs w:val="19"/>
              </w:rPr>
              <w:t>InventoryTable.jsx</w:t>
            </w:r>
            <w:proofErr w:type="spellEnd"/>
            <w:r w:rsidRPr="00F44F29">
              <w:rPr>
                <w:rFonts w:ascii="Times New Roman" w:hAnsi="Times New Roman" w:cs="Times New Roman"/>
                <w:color w:val="000000"/>
                <w:sz w:val="19"/>
                <w:szCs w:val="19"/>
              </w:rPr>
              <w:t xml:space="preserve">, </w:t>
            </w:r>
            <w:proofErr w:type="spellStart"/>
            <w:r w:rsidRPr="00F44F29">
              <w:rPr>
                <w:rFonts w:ascii="Times New Roman" w:hAnsi="Times New Roman" w:cs="Times New Roman"/>
                <w:color w:val="000000"/>
                <w:sz w:val="19"/>
                <w:szCs w:val="19"/>
              </w:rPr>
              <w:t>StockAlertBanner.jsx</w:t>
            </w:r>
            <w:proofErr w:type="spellEnd"/>
          </w:p>
        </w:tc>
      </w:tr>
      <w:tr w:rsidR="00357336" w:rsidRPr="00F44F29" w14:paraId="17C90FB9" w14:textId="77777777">
        <w:tblPrEx>
          <w:tblCellMar>
            <w:top w:w="0" w:type="dxa"/>
            <w:bottom w:w="0" w:type="dxa"/>
          </w:tblCellMar>
        </w:tblPrEx>
        <w:tc>
          <w:tcPr>
            <w:tcW w:w="2400" w:type="dxa"/>
            <w:shd w:val="clear" w:color="auto" w:fill="F2F6FA"/>
            <w:tcMar>
              <w:top w:w="80" w:type="dxa"/>
              <w:left w:w="100" w:type="dxa"/>
              <w:bottom w:w="80" w:type="dxa"/>
              <w:right w:w="100" w:type="dxa"/>
            </w:tcMar>
            <w:vAlign w:val="center"/>
          </w:tcPr>
          <w:p w14:paraId="2EAA2A83"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JS functions / variables</w:t>
            </w:r>
          </w:p>
        </w:tc>
        <w:tc>
          <w:tcPr>
            <w:tcW w:w="3800" w:type="dxa"/>
            <w:shd w:val="clear" w:color="auto" w:fill="F2F6FA"/>
            <w:tcMar>
              <w:top w:w="80" w:type="dxa"/>
              <w:left w:w="100" w:type="dxa"/>
              <w:bottom w:w="80" w:type="dxa"/>
              <w:right w:w="100" w:type="dxa"/>
            </w:tcMar>
            <w:vAlign w:val="center"/>
          </w:tcPr>
          <w:p w14:paraId="512DB590"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camelCase</w:t>
            </w:r>
          </w:p>
        </w:tc>
        <w:tc>
          <w:tcPr>
            <w:tcW w:w="3150" w:type="dxa"/>
            <w:shd w:val="clear" w:color="auto" w:fill="F2F6FA"/>
            <w:tcMar>
              <w:top w:w="80" w:type="dxa"/>
              <w:left w:w="100" w:type="dxa"/>
              <w:bottom w:w="80" w:type="dxa"/>
              <w:right w:w="100" w:type="dxa"/>
            </w:tcMar>
            <w:vAlign w:val="center"/>
          </w:tcPr>
          <w:p w14:paraId="619B2436" w14:textId="77777777" w:rsidR="00357336" w:rsidRPr="00F44F29" w:rsidRDefault="00000000">
            <w:pPr>
              <w:rPr>
                <w:rFonts w:ascii="Times New Roman" w:hAnsi="Times New Roman" w:cs="Times New Roman"/>
              </w:rPr>
            </w:pPr>
            <w:proofErr w:type="spellStart"/>
            <w:proofErr w:type="gramStart"/>
            <w:r w:rsidRPr="00F44F29">
              <w:rPr>
                <w:rFonts w:ascii="Times New Roman" w:hAnsi="Times New Roman" w:cs="Times New Roman"/>
                <w:color w:val="000000"/>
                <w:sz w:val="19"/>
                <w:szCs w:val="19"/>
              </w:rPr>
              <w:t>calculateReorderLevel</w:t>
            </w:r>
            <w:proofErr w:type="spellEnd"/>
            <w:r w:rsidRPr="00F44F29">
              <w:rPr>
                <w:rFonts w:ascii="Times New Roman" w:hAnsi="Times New Roman" w:cs="Times New Roman"/>
                <w:color w:val="000000"/>
                <w:sz w:val="19"/>
                <w:szCs w:val="19"/>
              </w:rPr>
              <w:t>(</w:t>
            </w:r>
            <w:proofErr w:type="gramEnd"/>
            <w:r w:rsidRPr="00F44F29">
              <w:rPr>
                <w:rFonts w:ascii="Times New Roman" w:hAnsi="Times New Roman" w:cs="Times New Roman"/>
                <w:color w:val="000000"/>
                <w:sz w:val="19"/>
                <w:szCs w:val="19"/>
              </w:rPr>
              <w:t xml:space="preserve">), </w:t>
            </w:r>
            <w:proofErr w:type="spellStart"/>
            <w:r w:rsidRPr="00F44F29">
              <w:rPr>
                <w:rFonts w:ascii="Times New Roman" w:hAnsi="Times New Roman" w:cs="Times New Roman"/>
                <w:color w:val="000000"/>
                <w:sz w:val="19"/>
                <w:szCs w:val="19"/>
              </w:rPr>
              <w:t>currentStock</w:t>
            </w:r>
            <w:proofErr w:type="spellEnd"/>
          </w:p>
        </w:tc>
      </w:tr>
      <w:tr w:rsidR="00357336" w:rsidRPr="00F44F29" w14:paraId="59D717C5"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176CF976"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Mongoose models</w:t>
            </w:r>
          </w:p>
        </w:tc>
        <w:tc>
          <w:tcPr>
            <w:tcW w:w="3800" w:type="dxa"/>
            <w:shd w:val="clear" w:color="auto" w:fill="FFFFFF"/>
            <w:tcMar>
              <w:top w:w="80" w:type="dxa"/>
              <w:left w:w="100" w:type="dxa"/>
              <w:bottom w:w="80" w:type="dxa"/>
              <w:right w:w="100" w:type="dxa"/>
            </w:tcMar>
            <w:vAlign w:val="center"/>
          </w:tcPr>
          <w:p w14:paraId="4AAAE1C2" w14:textId="77777777" w:rsidR="00357336" w:rsidRPr="00F44F29" w:rsidRDefault="00000000">
            <w:pPr>
              <w:rPr>
                <w:rFonts w:ascii="Times New Roman" w:hAnsi="Times New Roman" w:cs="Times New Roman"/>
              </w:rPr>
            </w:pPr>
            <w:proofErr w:type="spellStart"/>
            <w:r w:rsidRPr="00F44F29">
              <w:rPr>
                <w:rFonts w:ascii="Times New Roman" w:hAnsi="Times New Roman" w:cs="Times New Roman"/>
                <w:color w:val="000000"/>
                <w:sz w:val="19"/>
                <w:szCs w:val="19"/>
              </w:rPr>
              <w:t>PascalCase</w:t>
            </w:r>
            <w:proofErr w:type="spellEnd"/>
            <w:r w:rsidRPr="00F44F29">
              <w:rPr>
                <w:rFonts w:ascii="Times New Roman" w:hAnsi="Times New Roman" w:cs="Times New Roman"/>
                <w:color w:val="000000"/>
                <w:sz w:val="19"/>
                <w:szCs w:val="19"/>
              </w:rPr>
              <w:t xml:space="preserve"> singular noun</w:t>
            </w:r>
          </w:p>
        </w:tc>
        <w:tc>
          <w:tcPr>
            <w:tcW w:w="3150" w:type="dxa"/>
            <w:shd w:val="clear" w:color="auto" w:fill="FFFFFF"/>
            <w:tcMar>
              <w:top w:w="80" w:type="dxa"/>
              <w:left w:w="100" w:type="dxa"/>
              <w:bottom w:w="80" w:type="dxa"/>
              <w:right w:w="100" w:type="dxa"/>
            </w:tcMar>
            <w:vAlign w:val="center"/>
          </w:tcPr>
          <w:p w14:paraId="18A3AAAB"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Product.js, Warehouse.js</w:t>
            </w:r>
          </w:p>
        </w:tc>
      </w:tr>
      <w:tr w:rsidR="00357336" w:rsidRPr="00F44F29" w14:paraId="1A75E550" w14:textId="77777777">
        <w:tblPrEx>
          <w:tblCellMar>
            <w:top w:w="0" w:type="dxa"/>
            <w:bottom w:w="0" w:type="dxa"/>
          </w:tblCellMar>
        </w:tblPrEx>
        <w:tc>
          <w:tcPr>
            <w:tcW w:w="2400" w:type="dxa"/>
            <w:shd w:val="clear" w:color="auto" w:fill="F2F6FA"/>
            <w:tcMar>
              <w:top w:w="80" w:type="dxa"/>
              <w:left w:w="100" w:type="dxa"/>
              <w:bottom w:w="80" w:type="dxa"/>
              <w:right w:w="100" w:type="dxa"/>
            </w:tcMar>
            <w:vAlign w:val="center"/>
          </w:tcPr>
          <w:p w14:paraId="2BB7BC81"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Branch names</w:t>
            </w:r>
          </w:p>
        </w:tc>
        <w:tc>
          <w:tcPr>
            <w:tcW w:w="3800" w:type="dxa"/>
            <w:shd w:val="clear" w:color="auto" w:fill="F2F6FA"/>
            <w:tcMar>
              <w:top w:w="80" w:type="dxa"/>
              <w:left w:w="100" w:type="dxa"/>
              <w:bottom w:w="80" w:type="dxa"/>
              <w:right w:w="100" w:type="dxa"/>
            </w:tcMar>
            <w:vAlign w:val="center"/>
          </w:tcPr>
          <w:p w14:paraId="42C775D5"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type/short-description</w:t>
            </w:r>
          </w:p>
        </w:tc>
        <w:tc>
          <w:tcPr>
            <w:tcW w:w="3150" w:type="dxa"/>
            <w:shd w:val="clear" w:color="auto" w:fill="F2F6FA"/>
            <w:tcMar>
              <w:top w:w="80" w:type="dxa"/>
              <w:left w:w="100" w:type="dxa"/>
              <w:bottom w:w="80" w:type="dxa"/>
              <w:right w:w="100" w:type="dxa"/>
            </w:tcMar>
            <w:vAlign w:val="center"/>
          </w:tcPr>
          <w:p w14:paraId="79004577"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feature/</w:t>
            </w:r>
            <w:proofErr w:type="spellStart"/>
            <w:r w:rsidRPr="00F44F29">
              <w:rPr>
                <w:rFonts w:ascii="Times New Roman" w:hAnsi="Times New Roman" w:cs="Times New Roman"/>
                <w:color w:val="000000"/>
                <w:sz w:val="19"/>
                <w:szCs w:val="19"/>
              </w:rPr>
              <w:t>jwt</w:t>
            </w:r>
            <w:proofErr w:type="spellEnd"/>
            <w:r w:rsidRPr="00F44F29">
              <w:rPr>
                <w:rFonts w:ascii="Times New Roman" w:hAnsi="Times New Roman" w:cs="Times New Roman"/>
                <w:color w:val="000000"/>
                <w:sz w:val="19"/>
                <w:szCs w:val="19"/>
              </w:rPr>
              <w:t>-auth, fix/stock-count-race-condition</w:t>
            </w:r>
          </w:p>
        </w:tc>
      </w:tr>
      <w:tr w:rsidR="00357336" w:rsidRPr="00F44F29" w14:paraId="343F79C9"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37EAE3F0"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Environment files</w:t>
            </w:r>
          </w:p>
        </w:tc>
        <w:tc>
          <w:tcPr>
            <w:tcW w:w="3800" w:type="dxa"/>
            <w:shd w:val="clear" w:color="auto" w:fill="FFFFFF"/>
            <w:tcMar>
              <w:top w:w="80" w:type="dxa"/>
              <w:left w:w="100" w:type="dxa"/>
              <w:bottom w:w="80" w:type="dxa"/>
              <w:right w:w="100" w:type="dxa"/>
            </w:tcMar>
            <w:vAlign w:val="center"/>
          </w:tcPr>
          <w:p w14:paraId="493738AA"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 xml:space="preserve">dot-prefixed, never committed </w:t>
            </w:r>
            <w:proofErr w:type="gramStart"/>
            <w:r w:rsidRPr="00F44F29">
              <w:rPr>
                <w:rFonts w:ascii="Times New Roman" w:hAnsi="Times New Roman" w:cs="Times New Roman"/>
                <w:color w:val="000000"/>
                <w:sz w:val="19"/>
                <w:szCs w:val="19"/>
              </w:rPr>
              <w:t>except .</w:t>
            </w:r>
            <w:proofErr w:type="spellStart"/>
            <w:r w:rsidRPr="00F44F29">
              <w:rPr>
                <w:rFonts w:ascii="Times New Roman" w:hAnsi="Times New Roman" w:cs="Times New Roman"/>
                <w:color w:val="000000"/>
                <w:sz w:val="19"/>
                <w:szCs w:val="19"/>
              </w:rPr>
              <w:t>env</w:t>
            </w:r>
            <w:proofErr w:type="gramEnd"/>
            <w:r w:rsidRPr="00F44F29">
              <w:rPr>
                <w:rFonts w:ascii="Times New Roman" w:hAnsi="Times New Roman" w:cs="Times New Roman"/>
                <w:color w:val="000000"/>
                <w:sz w:val="19"/>
                <w:szCs w:val="19"/>
              </w:rPr>
              <w:t>.example</w:t>
            </w:r>
            <w:proofErr w:type="spellEnd"/>
          </w:p>
        </w:tc>
        <w:tc>
          <w:tcPr>
            <w:tcW w:w="3150" w:type="dxa"/>
            <w:shd w:val="clear" w:color="auto" w:fill="FFFFFF"/>
            <w:tcMar>
              <w:top w:w="80" w:type="dxa"/>
              <w:left w:w="100" w:type="dxa"/>
              <w:bottom w:w="80" w:type="dxa"/>
              <w:right w:w="100" w:type="dxa"/>
            </w:tcMar>
            <w:vAlign w:val="center"/>
          </w:tcPr>
          <w:p w14:paraId="6685C0B9" w14:textId="77777777" w:rsidR="00357336" w:rsidRPr="00F44F29" w:rsidRDefault="00000000">
            <w:pPr>
              <w:rPr>
                <w:rFonts w:ascii="Times New Roman" w:hAnsi="Times New Roman" w:cs="Times New Roman"/>
              </w:rPr>
            </w:pPr>
            <w:proofErr w:type="gramStart"/>
            <w:r w:rsidRPr="00F44F29">
              <w:rPr>
                <w:rFonts w:ascii="Times New Roman" w:hAnsi="Times New Roman" w:cs="Times New Roman"/>
                <w:color w:val="000000"/>
                <w:sz w:val="19"/>
                <w:szCs w:val="19"/>
              </w:rPr>
              <w:t>.env, .</w:t>
            </w:r>
            <w:proofErr w:type="spellStart"/>
            <w:r w:rsidRPr="00F44F29">
              <w:rPr>
                <w:rFonts w:ascii="Times New Roman" w:hAnsi="Times New Roman" w:cs="Times New Roman"/>
                <w:color w:val="000000"/>
                <w:sz w:val="19"/>
                <w:szCs w:val="19"/>
              </w:rPr>
              <w:t>env</w:t>
            </w:r>
            <w:proofErr w:type="gramEnd"/>
            <w:r w:rsidRPr="00F44F29">
              <w:rPr>
                <w:rFonts w:ascii="Times New Roman" w:hAnsi="Times New Roman" w:cs="Times New Roman"/>
                <w:color w:val="000000"/>
                <w:sz w:val="19"/>
                <w:szCs w:val="19"/>
              </w:rPr>
              <w:t>.example</w:t>
            </w:r>
            <w:proofErr w:type="spellEnd"/>
          </w:p>
        </w:tc>
      </w:tr>
    </w:tbl>
    <w:p w14:paraId="022FE22D" w14:textId="77777777" w:rsidR="00357336" w:rsidRPr="00F44F29" w:rsidRDefault="00357336">
      <w:pPr>
        <w:spacing w:before="200"/>
        <w:rPr>
          <w:rFonts w:ascii="Times New Roman" w:hAnsi="Times New Roman" w:cs="Times New Roman"/>
        </w:rPr>
      </w:pPr>
    </w:p>
    <w:p w14:paraId="020476C6" w14:textId="77777777" w:rsidR="00357336" w:rsidRPr="00F44F29" w:rsidRDefault="00000000">
      <w:pPr>
        <w:pStyle w:val="Heading2"/>
        <w:spacing w:before="240" w:after="120"/>
        <w:rPr>
          <w:rFonts w:ascii="Times New Roman" w:hAnsi="Times New Roman" w:cs="Times New Roman"/>
        </w:rPr>
      </w:pPr>
      <w:r w:rsidRPr="00F44F29">
        <w:rPr>
          <w:rFonts w:ascii="Times New Roman" w:hAnsi="Times New Roman" w:cs="Times New Roman"/>
          <w:b/>
          <w:bCs/>
          <w:color w:val="2E5C8A"/>
          <w:sz w:val="24"/>
          <w:szCs w:val="24"/>
        </w:rPr>
        <w:t>2.3 Justification for Maintainability &amp; Collaboration</w:t>
      </w:r>
    </w:p>
    <w:p w14:paraId="004D33AC" w14:textId="77777777" w:rsidR="00357336" w:rsidRPr="00F44F29" w:rsidRDefault="00000000">
      <w:pPr>
        <w:pStyle w:val="ListParagraph"/>
        <w:numPr>
          <w:ilvl w:val="0"/>
          <w:numId w:val="2"/>
        </w:numPr>
        <w:spacing w:after="100"/>
        <w:rPr>
          <w:rFonts w:ascii="Times New Roman" w:hAnsi="Times New Roman" w:cs="Times New Roman"/>
        </w:rPr>
      </w:pPr>
      <w:r w:rsidRPr="00F44F29">
        <w:rPr>
          <w:rFonts w:ascii="Times New Roman" w:hAnsi="Times New Roman" w:cs="Times New Roman"/>
          <w:sz w:val="22"/>
          <w:szCs w:val="22"/>
        </w:rPr>
        <w:t>Client/server separation lets frontend and backend contributors work without stepping on each other's files, and lets each service be containerized and deployed independently.</w:t>
      </w:r>
    </w:p>
    <w:p w14:paraId="2CC3F844" w14:textId="77777777" w:rsidR="00357336" w:rsidRPr="00F44F29" w:rsidRDefault="00000000">
      <w:pPr>
        <w:pStyle w:val="ListParagraph"/>
        <w:numPr>
          <w:ilvl w:val="0"/>
          <w:numId w:val="2"/>
        </w:numPr>
        <w:spacing w:after="100"/>
        <w:rPr>
          <w:rFonts w:ascii="Times New Roman" w:hAnsi="Times New Roman" w:cs="Times New Roman"/>
        </w:rPr>
      </w:pPr>
      <w:r w:rsidRPr="00F44F29">
        <w:rPr>
          <w:rFonts w:ascii="Times New Roman" w:hAnsi="Times New Roman" w:cs="Times New Roman"/>
          <w:sz w:val="22"/>
          <w:szCs w:val="22"/>
        </w:rPr>
        <w:t xml:space="preserve">Feature-based grouping inside </w:t>
      </w:r>
      <w:proofErr w:type="spellStart"/>
      <w:r w:rsidRPr="00F44F29">
        <w:rPr>
          <w:rFonts w:ascii="Times New Roman" w:hAnsi="Times New Roman" w:cs="Times New Roman"/>
          <w:sz w:val="22"/>
          <w:szCs w:val="22"/>
        </w:rPr>
        <w:t>src</w:t>
      </w:r>
      <w:proofErr w:type="spellEnd"/>
      <w:r w:rsidRPr="00F44F29">
        <w:rPr>
          <w:rFonts w:ascii="Times New Roman" w:hAnsi="Times New Roman" w:cs="Times New Roman"/>
          <w:sz w:val="22"/>
          <w:szCs w:val="22"/>
        </w:rPr>
        <w:t>/components/ (e.g. inventory/, orders/, auth/) keeps related UI, hooks, and styles together instead of splitting by file type, which reduces the number of folders a new contributor must open to understand one feature.</w:t>
      </w:r>
    </w:p>
    <w:p w14:paraId="7518100C" w14:textId="77777777" w:rsidR="00357336" w:rsidRPr="00F44F29" w:rsidRDefault="00000000">
      <w:pPr>
        <w:pStyle w:val="ListParagraph"/>
        <w:numPr>
          <w:ilvl w:val="0"/>
          <w:numId w:val="2"/>
        </w:numPr>
        <w:spacing w:after="100"/>
        <w:rPr>
          <w:rFonts w:ascii="Times New Roman" w:hAnsi="Times New Roman" w:cs="Times New Roman"/>
        </w:rPr>
      </w:pPr>
      <w:r w:rsidRPr="00F44F29">
        <w:rPr>
          <w:rFonts w:ascii="Times New Roman" w:hAnsi="Times New Roman" w:cs="Times New Roman"/>
          <w:sz w:val="22"/>
          <w:szCs w:val="22"/>
        </w:rPr>
        <w:t>Co-located tests/ folders inside both client and server make it obvious where to add a test for new code and keep test-to-source mapping easy to audit.</w:t>
      </w:r>
    </w:p>
    <w:p w14:paraId="372C987B" w14:textId="77777777" w:rsidR="00357336" w:rsidRPr="00F44F29" w:rsidRDefault="00000000">
      <w:pPr>
        <w:pStyle w:val="ListParagraph"/>
        <w:numPr>
          <w:ilvl w:val="0"/>
          <w:numId w:val="2"/>
        </w:numPr>
        <w:spacing w:after="100"/>
        <w:rPr>
          <w:rFonts w:ascii="Times New Roman" w:hAnsi="Times New Roman" w:cs="Times New Roman"/>
        </w:rPr>
      </w:pPr>
      <w:r w:rsidRPr="00F44F29">
        <w:rPr>
          <w:rFonts w:ascii="Times New Roman" w:hAnsi="Times New Roman" w:cs="Times New Roman"/>
          <w:sz w:val="22"/>
          <w:szCs w:val="22"/>
        </w:rPr>
        <w:t xml:space="preserve">A root-level docs/ folder </w:t>
      </w:r>
      <w:proofErr w:type="gramStart"/>
      <w:r w:rsidRPr="00F44F29">
        <w:rPr>
          <w:rFonts w:ascii="Times New Roman" w:hAnsi="Times New Roman" w:cs="Times New Roman"/>
          <w:sz w:val="22"/>
          <w:szCs w:val="22"/>
        </w:rPr>
        <w:t>and .</w:t>
      </w:r>
      <w:proofErr w:type="spellStart"/>
      <w:r w:rsidRPr="00F44F29">
        <w:rPr>
          <w:rFonts w:ascii="Times New Roman" w:hAnsi="Times New Roman" w:cs="Times New Roman"/>
          <w:sz w:val="22"/>
          <w:szCs w:val="22"/>
        </w:rPr>
        <w:t>github</w:t>
      </w:r>
      <w:proofErr w:type="spellEnd"/>
      <w:proofErr w:type="gramEnd"/>
      <w:r w:rsidRPr="00F44F29">
        <w:rPr>
          <w:rFonts w:ascii="Times New Roman" w:hAnsi="Times New Roman" w:cs="Times New Roman"/>
          <w:sz w:val="22"/>
          <w:szCs w:val="22"/>
        </w:rPr>
        <w:t>/workflows/ separate long-form documentation and CI/CD configuration from application code, keeping the repository root uncluttered.</w:t>
      </w:r>
    </w:p>
    <w:p w14:paraId="44E26925" w14:textId="77777777" w:rsidR="00357336" w:rsidRPr="00F44F29" w:rsidRDefault="00000000">
      <w:pPr>
        <w:pStyle w:val="ListParagraph"/>
        <w:numPr>
          <w:ilvl w:val="0"/>
          <w:numId w:val="2"/>
        </w:numPr>
        <w:spacing w:after="100"/>
        <w:rPr>
          <w:rFonts w:ascii="Times New Roman" w:hAnsi="Times New Roman" w:cs="Times New Roman"/>
        </w:rPr>
      </w:pPr>
      <w:proofErr w:type="gramStart"/>
      <w:r w:rsidRPr="00F44F29">
        <w:rPr>
          <w:rFonts w:ascii="Times New Roman" w:hAnsi="Times New Roman" w:cs="Times New Roman"/>
          <w:sz w:val="22"/>
          <w:szCs w:val="22"/>
        </w:rPr>
        <w:t>An .</w:t>
      </w:r>
      <w:proofErr w:type="spellStart"/>
      <w:r w:rsidRPr="00F44F29">
        <w:rPr>
          <w:rFonts w:ascii="Times New Roman" w:hAnsi="Times New Roman" w:cs="Times New Roman"/>
          <w:sz w:val="22"/>
          <w:szCs w:val="22"/>
        </w:rPr>
        <w:t>env</w:t>
      </w:r>
      <w:proofErr w:type="gramEnd"/>
      <w:r w:rsidRPr="00F44F29">
        <w:rPr>
          <w:rFonts w:ascii="Times New Roman" w:hAnsi="Times New Roman" w:cs="Times New Roman"/>
          <w:sz w:val="22"/>
          <w:szCs w:val="22"/>
        </w:rPr>
        <w:t>.example</w:t>
      </w:r>
      <w:proofErr w:type="spellEnd"/>
      <w:r w:rsidRPr="00F44F29">
        <w:rPr>
          <w:rFonts w:ascii="Times New Roman" w:hAnsi="Times New Roman" w:cs="Times New Roman"/>
          <w:sz w:val="22"/>
          <w:szCs w:val="22"/>
        </w:rPr>
        <w:t xml:space="preserve"> file (</w:t>
      </w:r>
      <w:proofErr w:type="gramStart"/>
      <w:r w:rsidRPr="00F44F29">
        <w:rPr>
          <w:rFonts w:ascii="Times New Roman" w:hAnsi="Times New Roman" w:cs="Times New Roman"/>
          <w:sz w:val="22"/>
          <w:szCs w:val="22"/>
        </w:rPr>
        <w:t>with .env</w:t>
      </w:r>
      <w:proofErr w:type="gramEnd"/>
      <w:r w:rsidRPr="00F44F29">
        <w:rPr>
          <w:rFonts w:ascii="Times New Roman" w:hAnsi="Times New Roman" w:cs="Times New Roman"/>
          <w:sz w:val="22"/>
          <w:szCs w:val="22"/>
        </w:rPr>
        <w:t xml:space="preserve"> correctly git-ignored) documents every required environment variable without leaking secrets, which is essential when multiple students/developers set up the project locally.</w:t>
      </w:r>
    </w:p>
    <w:p w14:paraId="3CE88EB4" w14:textId="77777777" w:rsidR="00357336" w:rsidRPr="00F44F29" w:rsidRDefault="00000000">
      <w:pPr>
        <w:pStyle w:val="Heading2"/>
        <w:spacing w:before="240" w:after="120"/>
        <w:rPr>
          <w:rFonts w:ascii="Times New Roman" w:hAnsi="Times New Roman" w:cs="Times New Roman"/>
        </w:rPr>
      </w:pPr>
      <w:r w:rsidRPr="00F44F29">
        <w:rPr>
          <w:rFonts w:ascii="Times New Roman" w:hAnsi="Times New Roman" w:cs="Times New Roman"/>
          <w:b/>
          <w:bCs/>
          <w:color w:val="2E5C8A"/>
          <w:sz w:val="24"/>
          <w:szCs w:val="24"/>
        </w:rPr>
        <w:t>2.4 Data Model Organization</w:t>
      </w:r>
    </w:p>
    <w:p w14:paraId="40B75633" w14:textId="77777777" w:rsidR="00357336" w:rsidRPr="00F44F29" w:rsidRDefault="00000000">
      <w:pPr>
        <w:spacing w:after="160" w:line="288" w:lineRule="auto"/>
        <w:jc w:val="both"/>
        <w:rPr>
          <w:rFonts w:ascii="Times New Roman" w:hAnsi="Times New Roman" w:cs="Times New Roman"/>
        </w:rPr>
      </w:pPr>
      <w:r w:rsidRPr="00F44F29">
        <w:rPr>
          <w:rFonts w:ascii="Times New Roman" w:hAnsi="Times New Roman" w:cs="Times New Roman"/>
          <w:sz w:val="22"/>
          <w:szCs w:val="22"/>
        </w:rPr>
        <w:t>The Mongoose models under server/models/ map directly onto four core collections. Keeping one schema per file (Product.js, Order.js, User.js, Warehouse.js) makes the data model easy to review independently of business logic, and the relationships below were used to validate that the folder-level separation between inventory, orders, and auth in the codebase matches the actual data dependencies.</w:t>
      </w:r>
    </w:p>
    <w:p w14:paraId="5472AEF4" w14:textId="77777777" w:rsidR="00357336" w:rsidRPr="00F44F29" w:rsidRDefault="00000000">
      <w:pPr>
        <w:spacing w:before="120" w:after="40"/>
        <w:jc w:val="center"/>
        <w:rPr>
          <w:rFonts w:ascii="Times New Roman" w:hAnsi="Times New Roman" w:cs="Times New Roman"/>
        </w:rPr>
      </w:pPr>
      <w:r w:rsidRPr="00F44F29">
        <w:rPr>
          <w:rFonts w:ascii="Times New Roman" w:hAnsi="Times New Roman" w:cs="Times New Roman"/>
          <w:noProof/>
        </w:rPr>
        <w:drawing>
          <wp:inline distT="0" distB="0" distL="0" distR="0" wp14:anchorId="3C921BE9" wp14:editId="4C458BFE">
            <wp:extent cx="5524500" cy="2466975"/>
            <wp:effectExtent l="0" t="0" r="0" b="0"/>
            <wp:docPr id="1278261995" name="Picture 1278261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466975"/>
                    </a:xfrm>
                    <a:prstGeom prst="rect">
                      <a:avLst/>
                    </a:prstGeom>
                  </pic:spPr>
                </pic:pic>
              </a:graphicData>
            </a:graphic>
          </wp:inline>
        </w:drawing>
      </w:r>
    </w:p>
    <w:p w14:paraId="4EAEAAF8" w14:textId="77777777" w:rsidR="00357336" w:rsidRPr="00F44F29" w:rsidRDefault="00000000">
      <w:pPr>
        <w:spacing w:before="80" w:after="240"/>
        <w:jc w:val="center"/>
        <w:rPr>
          <w:rFonts w:ascii="Times New Roman" w:hAnsi="Times New Roman" w:cs="Times New Roman"/>
        </w:rPr>
      </w:pPr>
      <w:r w:rsidRPr="00F44F29">
        <w:rPr>
          <w:rFonts w:ascii="Times New Roman" w:hAnsi="Times New Roman" w:cs="Times New Roman"/>
          <w:i/>
          <w:iCs/>
          <w:color w:val="595959"/>
          <w:sz w:val="19"/>
          <w:szCs w:val="19"/>
        </w:rPr>
        <w:t>Figure 3: Entity-relationship diagram of the core data model.</w:t>
      </w:r>
    </w:p>
    <w:p w14:paraId="1DE1CE41" w14:textId="77777777" w:rsidR="00357336" w:rsidRPr="00F44F29" w:rsidRDefault="00000000">
      <w:pPr>
        <w:rPr>
          <w:rFonts w:ascii="Times New Roman" w:hAnsi="Times New Roman" w:cs="Times New Roman"/>
        </w:rPr>
      </w:pPr>
      <w:r w:rsidRPr="00F44F29">
        <w:rPr>
          <w:rFonts w:ascii="Times New Roman" w:hAnsi="Times New Roman" w:cs="Times New Roman"/>
        </w:rPr>
        <w:br w:type="page"/>
      </w:r>
    </w:p>
    <w:p w14:paraId="7AB24523" w14:textId="77777777" w:rsidR="00357336" w:rsidRPr="00F44F29" w:rsidRDefault="00000000">
      <w:pPr>
        <w:pStyle w:val="Heading1"/>
        <w:pBdr>
          <w:bottom w:val="single" w:sz="8" w:space="4" w:color="1F3864"/>
        </w:pBdr>
        <w:spacing w:before="320" w:after="160"/>
        <w:rPr>
          <w:rFonts w:ascii="Times New Roman" w:hAnsi="Times New Roman" w:cs="Times New Roman"/>
        </w:rPr>
      </w:pPr>
      <w:r w:rsidRPr="00F44F29">
        <w:rPr>
          <w:rFonts w:ascii="Times New Roman" w:hAnsi="Times New Roman" w:cs="Times New Roman"/>
          <w:b/>
          <w:bCs/>
          <w:color w:val="1F3864"/>
          <w:sz w:val="30"/>
          <w:szCs w:val="30"/>
        </w:rPr>
        <w:lastRenderedPageBreak/>
        <w:t>3. Code Quality Review</w:t>
      </w:r>
    </w:p>
    <w:p w14:paraId="24135264" w14:textId="77777777" w:rsidR="00357336" w:rsidRPr="00F44F29" w:rsidRDefault="00000000">
      <w:pPr>
        <w:pStyle w:val="Heading2"/>
        <w:spacing w:before="240" w:after="120"/>
        <w:rPr>
          <w:rFonts w:ascii="Times New Roman" w:hAnsi="Times New Roman" w:cs="Times New Roman"/>
        </w:rPr>
      </w:pPr>
      <w:r w:rsidRPr="00F44F29">
        <w:rPr>
          <w:rFonts w:ascii="Times New Roman" w:hAnsi="Times New Roman" w:cs="Times New Roman"/>
          <w:b/>
          <w:bCs/>
          <w:color w:val="2E5C8A"/>
          <w:sz w:val="24"/>
          <w:szCs w:val="24"/>
        </w:rPr>
        <w:t>3.1 Readability</w:t>
      </w:r>
    </w:p>
    <w:p w14:paraId="144C97C7" w14:textId="77777777" w:rsidR="00357336" w:rsidRPr="00F44F29" w:rsidRDefault="00000000">
      <w:pPr>
        <w:spacing w:after="160" w:line="288" w:lineRule="auto"/>
        <w:jc w:val="both"/>
        <w:rPr>
          <w:rFonts w:ascii="Times New Roman" w:hAnsi="Times New Roman" w:cs="Times New Roman"/>
        </w:rPr>
      </w:pPr>
      <w:r w:rsidRPr="00F44F29">
        <w:rPr>
          <w:rFonts w:ascii="Times New Roman" w:hAnsi="Times New Roman" w:cs="Times New Roman"/>
          <w:sz w:val="22"/>
          <w:szCs w:val="22"/>
        </w:rPr>
        <w:t xml:space="preserve">Variable and function names are descriptive and self-documenting throughout most of the backend (e.g. </w:t>
      </w:r>
      <w:proofErr w:type="spellStart"/>
      <w:r w:rsidRPr="00F44F29">
        <w:rPr>
          <w:rFonts w:ascii="Times New Roman" w:hAnsi="Times New Roman" w:cs="Times New Roman"/>
          <w:sz w:val="22"/>
          <w:szCs w:val="22"/>
        </w:rPr>
        <w:t>adjustStock</w:t>
      </w:r>
      <w:proofErr w:type="spellEnd"/>
      <w:r w:rsidRPr="00F44F29">
        <w:rPr>
          <w:rFonts w:ascii="Times New Roman" w:hAnsi="Times New Roman" w:cs="Times New Roman"/>
          <w:sz w:val="22"/>
          <w:szCs w:val="22"/>
        </w:rPr>
        <w:t xml:space="preserve">, </w:t>
      </w:r>
      <w:proofErr w:type="spellStart"/>
      <w:r w:rsidRPr="00F44F29">
        <w:rPr>
          <w:rFonts w:ascii="Times New Roman" w:hAnsi="Times New Roman" w:cs="Times New Roman"/>
          <w:sz w:val="22"/>
          <w:szCs w:val="22"/>
        </w:rPr>
        <w:t>publishLowStockEvent</w:t>
      </w:r>
      <w:proofErr w:type="spellEnd"/>
      <w:r w:rsidRPr="00F44F29">
        <w:rPr>
          <w:rFonts w:ascii="Times New Roman" w:hAnsi="Times New Roman" w:cs="Times New Roman"/>
          <w:sz w:val="22"/>
          <w:szCs w:val="22"/>
        </w:rPr>
        <w:t xml:space="preserve">, </w:t>
      </w:r>
      <w:proofErr w:type="spellStart"/>
      <w:r w:rsidRPr="00F44F29">
        <w:rPr>
          <w:rFonts w:ascii="Times New Roman" w:hAnsi="Times New Roman" w:cs="Times New Roman"/>
          <w:sz w:val="22"/>
          <w:szCs w:val="22"/>
        </w:rPr>
        <w:t>reorderLevel</w:t>
      </w:r>
      <w:proofErr w:type="spellEnd"/>
      <w:r w:rsidRPr="00F44F29">
        <w:rPr>
          <w:rFonts w:ascii="Times New Roman" w:hAnsi="Times New Roman" w:cs="Times New Roman"/>
          <w:sz w:val="22"/>
          <w:szCs w:val="22"/>
        </w:rPr>
        <w:t xml:space="preserve">). A shared </w:t>
      </w:r>
      <w:proofErr w:type="spellStart"/>
      <w:r w:rsidRPr="00F44F29">
        <w:rPr>
          <w:rFonts w:ascii="Times New Roman" w:hAnsi="Times New Roman" w:cs="Times New Roman"/>
          <w:sz w:val="22"/>
          <w:szCs w:val="22"/>
        </w:rPr>
        <w:t>ESLint</w:t>
      </w:r>
      <w:proofErr w:type="spellEnd"/>
      <w:r w:rsidRPr="00F44F29">
        <w:rPr>
          <w:rFonts w:ascii="Times New Roman" w:hAnsi="Times New Roman" w:cs="Times New Roman"/>
          <w:sz w:val="22"/>
          <w:szCs w:val="22"/>
        </w:rPr>
        <w:t xml:space="preserve"> configuration extending </w:t>
      </w:r>
      <w:proofErr w:type="spellStart"/>
      <w:r w:rsidRPr="00F44F29">
        <w:rPr>
          <w:rFonts w:ascii="Times New Roman" w:hAnsi="Times New Roman" w:cs="Times New Roman"/>
          <w:sz w:val="22"/>
          <w:szCs w:val="22"/>
        </w:rPr>
        <w:t>airbnb</w:t>
      </w:r>
      <w:proofErr w:type="spellEnd"/>
      <w:r w:rsidRPr="00F44F29">
        <w:rPr>
          <w:rFonts w:ascii="Times New Roman" w:hAnsi="Times New Roman" w:cs="Times New Roman"/>
          <w:sz w:val="22"/>
          <w:szCs w:val="22"/>
        </w:rPr>
        <w:t>-base together with Prettier is present at the repository root and wired into a pre-commit hook via husky and lint-staged, which keeps formatting consistent across contributors and catches unused variables and inconsistent spacing before they reach a pull request.</w:t>
      </w:r>
    </w:p>
    <w:p w14:paraId="596771C7" w14:textId="77777777" w:rsidR="00357336" w:rsidRPr="00F44F29" w:rsidRDefault="00000000">
      <w:pPr>
        <w:pStyle w:val="Heading2"/>
        <w:spacing w:before="240" w:after="120"/>
        <w:rPr>
          <w:rFonts w:ascii="Times New Roman" w:hAnsi="Times New Roman" w:cs="Times New Roman"/>
        </w:rPr>
      </w:pPr>
      <w:r w:rsidRPr="00F44F29">
        <w:rPr>
          <w:rFonts w:ascii="Times New Roman" w:hAnsi="Times New Roman" w:cs="Times New Roman"/>
          <w:b/>
          <w:bCs/>
          <w:color w:val="2E5C8A"/>
          <w:sz w:val="24"/>
          <w:szCs w:val="24"/>
        </w:rPr>
        <w:t>3.2 Modularity</w:t>
      </w:r>
    </w:p>
    <w:p w14:paraId="7084B9E1" w14:textId="77777777" w:rsidR="00357336" w:rsidRPr="00F44F29" w:rsidRDefault="00000000">
      <w:pPr>
        <w:spacing w:after="160" w:line="288" w:lineRule="auto"/>
        <w:jc w:val="both"/>
        <w:rPr>
          <w:rFonts w:ascii="Times New Roman" w:hAnsi="Times New Roman" w:cs="Times New Roman"/>
        </w:rPr>
      </w:pPr>
      <w:r w:rsidRPr="00F44F29">
        <w:rPr>
          <w:rFonts w:ascii="Times New Roman" w:hAnsi="Times New Roman" w:cs="Times New Roman"/>
          <w:sz w:val="22"/>
          <w:szCs w:val="22"/>
        </w:rPr>
        <w:t xml:space="preserve">The backend follows an MVC-style separation: routes/ define endpoints, controllers/ contain business logic, and models/ define Mongoose schemas, with cross-cutting concerns such as authentication and centralized error handling isolated in middleware/. On the frontend, API calls are isolated in a services/ layer rather than being made directly inside components, and reusable logic (e.g. </w:t>
      </w:r>
      <w:proofErr w:type="spellStart"/>
      <w:r w:rsidRPr="00F44F29">
        <w:rPr>
          <w:rFonts w:ascii="Times New Roman" w:hAnsi="Times New Roman" w:cs="Times New Roman"/>
          <w:sz w:val="22"/>
          <w:szCs w:val="22"/>
        </w:rPr>
        <w:t>useStockAlerts</w:t>
      </w:r>
      <w:proofErr w:type="spellEnd"/>
      <w:r w:rsidRPr="00F44F29">
        <w:rPr>
          <w:rFonts w:ascii="Times New Roman" w:hAnsi="Times New Roman" w:cs="Times New Roman"/>
          <w:sz w:val="22"/>
          <w:szCs w:val="22"/>
        </w:rPr>
        <w:t xml:space="preserve">, </w:t>
      </w:r>
      <w:proofErr w:type="spellStart"/>
      <w:r w:rsidRPr="00F44F29">
        <w:rPr>
          <w:rFonts w:ascii="Times New Roman" w:hAnsi="Times New Roman" w:cs="Times New Roman"/>
          <w:sz w:val="22"/>
          <w:szCs w:val="22"/>
        </w:rPr>
        <w:t>useAuth</w:t>
      </w:r>
      <w:proofErr w:type="spellEnd"/>
      <w:r w:rsidRPr="00F44F29">
        <w:rPr>
          <w:rFonts w:ascii="Times New Roman" w:hAnsi="Times New Roman" w:cs="Times New Roman"/>
          <w:sz w:val="22"/>
          <w:szCs w:val="22"/>
        </w:rPr>
        <w:t>) is extracted into custom React hooks. This separation means a change to how stock alerts are fetched only touches one hook rather than every component that displays stock data.</w:t>
      </w:r>
    </w:p>
    <w:p w14:paraId="2EDBDDBB" w14:textId="77777777" w:rsidR="00357336" w:rsidRPr="00F44F29" w:rsidRDefault="00000000">
      <w:pPr>
        <w:pStyle w:val="Heading2"/>
        <w:spacing w:before="240" w:after="120"/>
        <w:rPr>
          <w:rFonts w:ascii="Times New Roman" w:hAnsi="Times New Roman" w:cs="Times New Roman"/>
        </w:rPr>
      </w:pPr>
      <w:r w:rsidRPr="00F44F29">
        <w:rPr>
          <w:rFonts w:ascii="Times New Roman" w:hAnsi="Times New Roman" w:cs="Times New Roman"/>
          <w:b/>
          <w:bCs/>
          <w:color w:val="2E5C8A"/>
          <w:sz w:val="24"/>
          <w:szCs w:val="24"/>
        </w:rPr>
        <w:t>3.3 Coding Standards &amp; Documentation</w:t>
      </w:r>
    </w:p>
    <w:p w14:paraId="43D6257A" w14:textId="77777777" w:rsidR="00357336" w:rsidRPr="00F44F29" w:rsidRDefault="00000000">
      <w:pPr>
        <w:spacing w:after="160" w:line="288" w:lineRule="auto"/>
        <w:jc w:val="both"/>
        <w:rPr>
          <w:rFonts w:ascii="Times New Roman" w:hAnsi="Times New Roman" w:cs="Times New Roman"/>
        </w:rPr>
      </w:pPr>
      <w:r w:rsidRPr="00F44F29">
        <w:rPr>
          <w:rFonts w:ascii="Times New Roman" w:hAnsi="Times New Roman" w:cs="Times New Roman"/>
          <w:sz w:val="22"/>
          <w:szCs w:val="22"/>
        </w:rPr>
        <w:t xml:space="preserve">Asynchronous code consistently uses async/await rather than mixing callbacks and promises, which keeps control flow easy to follow. Most controller functions carry a one-line comment describing intent, though </w:t>
      </w:r>
      <w:proofErr w:type="spellStart"/>
      <w:r w:rsidRPr="00F44F29">
        <w:rPr>
          <w:rFonts w:ascii="Times New Roman" w:hAnsi="Times New Roman" w:cs="Times New Roman"/>
          <w:sz w:val="22"/>
          <w:szCs w:val="22"/>
        </w:rPr>
        <w:t>JSDoc</w:t>
      </w:r>
      <w:proofErr w:type="spellEnd"/>
      <w:r w:rsidRPr="00F44F29">
        <w:rPr>
          <w:rFonts w:ascii="Times New Roman" w:hAnsi="Times New Roman" w:cs="Times New Roman"/>
          <w:sz w:val="22"/>
          <w:szCs w:val="22"/>
        </w:rPr>
        <w:t>-style parameter documentation is inconsistent — present on the inventory and auth controllers but largely missing from the notification service.</w:t>
      </w:r>
    </w:p>
    <w:p w14:paraId="09688B4C" w14:textId="77777777" w:rsidR="00357336" w:rsidRPr="00F44F29" w:rsidRDefault="00000000">
      <w:pPr>
        <w:pStyle w:val="Heading2"/>
        <w:spacing w:before="240" w:after="120"/>
        <w:rPr>
          <w:rFonts w:ascii="Times New Roman" w:hAnsi="Times New Roman" w:cs="Times New Roman"/>
        </w:rPr>
      </w:pPr>
      <w:r w:rsidRPr="00F44F29">
        <w:rPr>
          <w:rFonts w:ascii="Times New Roman" w:hAnsi="Times New Roman" w:cs="Times New Roman"/>
          <w:b/>
          <w:bCs/>
          <w:color w:val="2E5C8A"/>
          <w:sz w:val="24"/>
          <w:szCs w:val="24"/>
        </w:rPr>
        <w:t>3.4 Example: Well-Structured Code</w:t>
      </w:r>
    </w:p>
    <w:p w14:paraId="0AB48B26" w14:textId="77777777" w:rsidR="00357336" w:rsidRPr="00F44F29" w:rsidRDefault="00000000">
      <w:pPr>
        <w:spacing w:after="160" w:line="288" w:lineRule="auto"/>
        <w:jc w:val="both"/>
        <w:rPr>
          <w:rFonts w:ascii="Times New Roman" w:hAnsi="Times New Roman" w:cs="Times New Roman"/>
        </w:rPr>
      </w:pPr>
      <w:r w:rsidRPr="00F44F29">
        <w:rPr>
          <w:rFonts w:ascii="Times New Roman" w:hAnsi="Times New Roman" w:cs="Times New Roman"/>
          <w:sz w:val="22"/>
          <w:szCs w:val="22"/>
        </w:rPr>
        <w:t>The stock-adjustment controller below is representative of the stronger parts of the codebase: it validates that the resource exists, wraps the operation in a try/catch that delegates to centralized error middleware, and triggers the alert pipeline as a side effect rather than blocking the response on it.</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357336" w:rsidRPr="00F44F29" w14:paraId="11CAE0C4" w14:textId="77777777">
        <w:tblPrEx>
          <w:tblCellMar>
            <w:top w:w="0" w:type="dxa"/>
            <w:bottom w:w="0" w:type="dxa"/>
          </w:tblCellMar>
        </w:tblPrEx>
        <w:tc>
          <w:tcPr>
            <w:tcW w:w="0" w:type="auto"/>
            <w:shd w:val="clear" w:color="auto" w:fill="F5F5F5"/>
            <w:tcMar>
              <w:top w:w="120" w:type="dxa"/>
              <w:left w:w="160" w:type="dxa"/>
              <w:bottom w:w="120" w:type="dxa"/>
              <w:right w:w="160" w:type="dxa"/>
            </w:tcMar>
          </w:tcPr>
          <w:p w14:paraId="4B4AEE8C" w14:textId="77777777" w:rsidR="00357336" w:rsidRPr="00F44F29" w:rsidRDefault="00000000">
            <w:pPr>
              <w:spacing w:after="20"/>
              <w:rPr>
                <w:rFonts w:ascii="Times New Roman" w:hAnsi="Times New Roman" w:cs="Times New Roman"/>
              </w:rPr>
            </w:pPr>
            <w:r w:rsidRPr="00F44F29">
              <w:rPr>
                <w:rFonts w:ascii="Times New Roman" w:eastAsia="Consolas" w:hAnsi="Times New Roman" w:cs="Times New Roman"/>
                <w:color w:val="1B1B1B"/>
                <w:sz w:val="18"/>
                <w:szCs w:val="18"/>
              </w:rPr>
              <w:t>// controllers/inventoryController.js</w:t>
            </w:r>
          </w:p>
          <w:p w14:paraId="14AE3E1D" w14:textId="77777777" w:rsidR="00357336" w:rsidRPr="00F44F29" w:rsidRDefault="00000000">
            <w:pPr>
              <w:spacing w:after="20"/>
              <w:rPr>
                <w:rFonts w:ascii="Times New Roman" w:hAnsi="Times New Roman" w:cs="Times New Roman"/>
              </w:rPr>
            </w:pPr>
            <w:proofErr w:type="spellStart"/>
            <w:proofErr w:type="gramStart"/>
            <w:r w:rsidRPr="00F44F29">
              <w:rPr>
                <w:rFonts w:ascii="Times New Roman" w:eastAsia="Consolas" w:hAnsi="Times New Roman" w:cs="Times New Roman"/>
                <w:color w:val="1B1B1B"/>
                <w:sz w:val="18"/>
                <w:szCs w:val="18"/>
              </w:rPr>
              <w:t>exports.adjustStock</w:t>
            </w:r>
            <w:proofErr w:type="spellEnd"/>
            <w:proofErr w:type="gramEnd"/>
            <w:r w:rsidRPr="00F44F29">
              <w:rPr>
                <w:rFonts w:ascii="Times New Roman" w:eastAsia="Consolas" w:hAnsi="Times New Roman" w:cs="Times New Roman"/>
                <w:color w:val="1B1B1B"/>
                <w:sz w:val="18"/>
                <w:szCs w:val="18"/>
              </w:rPr>
              <w:t xml:space="preserve"> = async (</w:t>
            </w:r>
            <w:proofErr w:type="spellStart"/>
            <w:r w:rsidRPr="00F44F29">
              <w:rPr>
                <w:rFonts w:ascii="Times New Roman" w:eastAsia="Consolas" w:hAnsi="Times New Roman" w:cs="Times New Roman"/>
                <w:color w:val="1B1B1B"/>
                <w:sz w:val="18"/>
                <w:szCs w:val="18"/>
              </w:rPr>
              <w:t>req</w:t>
            </w:r>
            <w:proofErr w:type="spellEnd"/>
            <w:r w:rsidRPr="00F44F29">
              <w:rPr>
                <w:rFonts w:ascii="Times New Roman" w:eastAsia="Consolas" w:hAnsi="Times New Roman" w:cs="Times New Roman"/>
                <w:color w:val="1B1B1B"/>
                <w:sz w:val="18"/>
                <w:szCs w:val="18"/>
              </w:rPr>
              <w:t>, res, next) =&gt; {</w:t>
            </w:r>
          </w:p>
          <w:p w14:paraId="7B919C6C" w14:textId="77777777" w:rsidR="00357336" w:rsidRPr="00F44F29" w:rsidRDefault="00000000">
            <w:pPr>
              <w:spacing w:after="20"/>
              <w:rPr>
                <w:rFonts w:ascii="Times New Roman" w:hAnsi="Times New Roman" w:cs="Times New Roman"/>
              </w:rPr>
            </w:pPr>
            <w:r w:rsidRPr="00F44F29">
              <w:rPr>
                <w:rFonts w:ascii="Times New Roman" w:eastAsia="Consolas" w:hAnsi="Times New Roman" w:cs="Times New Roman"/>
                <w:color w:val="1B1B1B"/>
                <w:sz w:val="18"/>
                <w:szCs w:val="18"/>
              </w:rPr>
              <w:t xml:space="preserve">  try {</w:t>
            </w:r>
          </w:p>
          <w:p w14:paraId="1C2ADCCA" w14:textId="77777777" w:rsidR="00357336" w:rsidRPr="00F44F29" w:rsidRDefault="00000000">
            <w:pPr>
              <w:spacing w:after="20"/>
              <w:rPr>
                <w:rFonts w:ascii="Times New Roman" w:hAnsi="Times New Roman" w:cs="Times New Roman"/>
              </w:rPr>
            </w:pPr>
            <w:r w:rsidRPr="00F44F29">
              <w:rPr>
                <w:rFonts w:ascii="Times New Roman" w:eastAsia="Consolas" w:hAnsi="Times New Roman" w:cs="Times New Roman"/>
                <w:color w:val="1B1B1B"/>
                <w:sz w:val="18"/>
                <w:szCs w:val="18"/>
              </w:rPr>
              <w:t xml:space="preserve">    </w:t>
            </w:r>
            <w:proofErr w:type="spellStart"/>
            <w:r w:rsidRPr="00F44F29">
              <w:rPr>
                <w:rFonts w:ascii="Times New Roman" w:eastAsia="Consolas" w:hAnsi="Times New Roman" w:cs="Times New Roman"/>
                <w:color w:val="1B1B1B"/>
                <w:sz w:val="18"/>
                <w:szCs w:val="18"/>
              </w:rPr>
              <w:t>const</w:t>
            </w:r>
            <w:proofErr w:type="spellEnd"/>
            <w:r w:rsidRPr="00F44F29">
              <w:rPr>
                <w:rFonts w:ascii="Times New Roman" w:eastAsia="Consolas" w:hAnsi="Times New Roman" w:cs="Times New Roman"/>
                <w:color w:val="1B1B1B"/>
                <w:sz w:val="18"/>
                <w:szCs w:val="18"/>
              </w:rPr>
              <w:t xml:space="preserve"> </w:t>
            </w:r>
            <w:proofErr w:type="gramStart"/>
            <w:r w:rsidRPr="00F44F29">
              <w:rPr>
                <w:rFonts w:ascii="Times New Roman" w:eastAsia="Consolas" w:hAnsi="Times New Roman" w:cs="Times New Roman"/>
                <w:color w:val="1B1B1B"/>
                <w:sz w:val="18"/>
                <w:szCs w:val="18"/>
              </w:rPr>
              <w:t xml:space="preserve">{ </w:t>
            </w:r>
            <w:proofErr w:type="spellStart"/>
            <w:r w:rsidRPr="00F44F29">
              <w:rPr>
                <w:rFonts w:ascii="Times New Roman" w:eastAsia="Consolas" w:hAnsi="Times New Roman" w:cs="Times New Roman"/>
                <w:color w:val="1B1B1B"/>
                <w:sz w:val="18"/>
                <w:szCs w:val="18"/>
              </w:rPr>
              <w:t>productId</w:t>
            </w:r>
            <w:proofErr w:type="spellEnd"/>
            <w:proofErr w:type="gramEnd"/>
            <w:r w:rsidRPr="00F44F29">
              <w:rPr>
                <w:rFonts w:ascii="Times New Roman" w:eastAsia="Consolas" w:hAnsi="Times New Roman" w:cs="Times New Roman"/>
                <w:color w:val="1B1B1B"/>
                <w:sz w:val="18"/>
                <w:szCs w:val="18"/>
              </w:rPr>
              <w:t xml:space="preserve">, delta, </w:t>
            </w:r>
            <w:proofErr w:type="gramStart"/>
            <w:r w:rsidRPr="00F44F29">
              <w:rPr>
                <w:rFonts w:ascii="Times New Roman" w:eastAsia="Consolas" w:hAnsi="Times New Roman" w:cs="Times New Roman"/>
                <w:color w:val="1B1B1B"/>
                <w:sz w:val="18"/>
                <w:szCs w:val="18"/>
              </w:rPr>
              <w:t>reason }</w:t>
            </w:r>
            <w:proofErr w:type="gramEnd"/>
            <w:r w:rsidRPr="00F44F29">
              <w:rPr>
                <w:rFonts w:ascii="Times New Roman" w:eastAsia="Consolas" w:hAnsi="Times New Roman" w:cs="Times New Roman"/>
                <w:color w:val="1B1B1B"/>
                <w:sz w:val="18"/>
                <w:szCs w:val="18"/>
              </w:rPr>
              <w:t xml:space="preserve"> = </w:t>
            </w:r>
            <w:proofErr w:type="spellStart"/>
            <w:proofErr w:type="gramStart"/>
            <w:r w:rsidRPr="00F44F29">
              <w:rPr>
                <w:rFonts w:ascii="Times New Roman" w:eastAsia="Consolas" w:hAnsi="Times New Roman" w:cs="Times New Roman"/>
                <w:color w:val="1B1B1B"/>
                <w:sz w:val="18"/>
                <w:szCs w:val="18"/>
              </w:rPr>
              <w:t>req.body</w:t>
            </w:r>
            <w:proofErr w:type="spellEnd"/>
            <w:proofErr w:type="gramEnd"/>
            <w:r w:rsidRPr="00F44F29">
              <w:rPr>
                <w:rFonts w:ascii="Times New Roman" w:eastAsia="Consolas" w:hAnsi="Times New Roman" w:cs="Times New Roman"/>
                <w:color w:val="1B1B1B"/>
                <w:sz w:val="18"/>
                <w:szCs w:val="18"/>
              </w:rPr>
              <w:t>;</w:t>
            </w:r>
          </w:p>
          <w:p w14:paraId="3364E71C" w14:textId="77777777" w:rsidR="00357336" w:rsidRPr="00F44F29" w:rsidRDefault="00000000">
            <w:pPr>
              <w:spacing w:after="20"/>
              <w:rPr>
                <w:rFonts w:ascii="Times New Roman" w:hAnsi="Times New Roman" w:cs="Times New Roman"/>
              </w:rPr>
            </w:pPr>
            <w:r w:rsidRPr="00F44F29">
              <w:rPr>
                <w:rFonts w:ascii="Times New Roman" w:eastAsia="Consolas" w:hAnsi="Times New Roman" w:cs="Times New Roman"/>
                <w:color w:val="1B1B1B"/>
                <w:sz w:val="18"/>
                <w:szCs w:val="18"/>
              </w:rPr>
              <w:t xml:space="preserve">    </w:t>
            </w:r>
            <w:proofErr w:type="spellStart"/>
            <w:r w:rsidRPr="00F44F29">
              <w:rPr>
                <w:rFonts w:ascii="Times New Roman" w:eastAsia="Consolas" w:hAnsi="Times New Roman" w:cs="Times New Roman"/>
                <w:color w:val="1B1B1B"/>
                <w:sz w:val="18"/>
                <w:szCs w:val="18"/>
              </w:rPr>
              <w:t>const</w:t>
            </w:r>
            <w:proofErr w:type="spellEnd"/>
            <w:r w:rsidRPr="00F44F29">
              <w:rPr>
                <w:rFonts w:ascii="Times New Roman" w:eastAsia="Consolas" w:hAnsi="Times New Roman" w:cs="Times New Roman"/>
                <w:color w:val="1B1B1B"/>
                <w:sz w:val="18"/>
                <w:szCs w:val="18"/>
              </w:rPr>
              <w:t xml:space="preserve"> product = await </w:t>
            </w:r>
            <w:proofErr w:type="spellStart"/>
            <w:r w:rsidRPr="00F44F29">
              <w:rPr>
                <w:rFonts w:ascii="Times New Roman" w:eastAsia="Consolas" w:hAnsi="Times New Roman" w:cs="Times New Roman"/>
                <w:color w:val="1B1B1B"/>
                <w:sz w:val="18"/>
                <w:szCs w:val="18"/>
              </w:rPr>
              <w:t>Product.findById</w:t>
            </w:r>
            <w:proofErr w:type="spellEnd"/>
            <w:r w:rsidRPr="00F44F29">
              <w:rPr>
                <w:rFonts w:ascii="Times New Roman" w:eastAsia="Consolas" w:hAnsi="Times New Roman" w:cs="Times New Roman"/>
                <w:color w:val="1B1B1B"/>
                <w:sz w:val="18"/>
                <w:szCs w:val="18"/>
              </w:rPr>
              <w:t>(</w:t>
            </w:r>
            <w:proofErr w:type="spellStart"/>
            <w:r w:rsidRPr="00F44F29">
              <w:rPr>
                <w:rFonts w:ascii="Times New Roman" w:eastAsia="Consolas" w:hAnsi="Times New Roman" w:cs="Times New Roman"/>
                <w:color w:val="1B1B1B"/>
                <w:sz w:val="18"/>
                <w:szCs w:val="18"/>
              </w:rPr>
              <w:t>productId</w:t>
            </w:r>
            <w:proofErr w:type="spellEnd"/>
            <w:r w:rsidRPr="00F44F29">
              <w:rPr>
                <w:rFonts w:ascii="Times New Roman" w:eastAsia="Consolas" w:hAnsi="Times New Roman" w:cs="Times New Roman"/>
                <w:color w:val="1B1B1B"/>
                <w:sz w:val="18"/>
                <w:szCs w:val="18"/>
              </w:rPr>
              <w:t>);</w:t>
            </w:r>
          </w:p>
          <w:p w14:paraId="4102D9B7" w14:textId="77777777" w:rsidR="00357336" w:rsidRPr="00F44F29" w:rsidRDefault="00000000">
            <w:pPr>
              <w:spacing w:after="20"/>
              <w:rPr>
                <w:rFonts w:ascii="Times New Roman" w:hAnsi="Times New Roman" w:cs="Times New Roman"/>
              </w:rPr>
            </w:pPr>
            <w:r w:rsidRPr="00F44F29">
              <w:rPr>
                <w:rFonts w:ascii="Times New Roman" w:eastAsia="Consolas" w:hAnsi="Times New Roman" w:cs="Times New Roman"/>
                <w:color w:val="1B1B1B"/>
                <w:sz w:val="18"/>
                <w:szCs w:val="18"/>
              </w:rPr>
              <w:t xml:space="preserve">    if </w:t>
            </w:r>
            <w:proofErr w:type="gramStart"/>
            <w:r w:rsidRPr="00F44F29">
              <w:rPr>
                <w:rFonts w:ascii="Times New Roman" w:eastAsia="Consolas" w:hAnsi="Times New Roman" w:cs="Times New Roman"/>
                <w:color w:val="1B1B1B"/>
                <w:sz w:val="18"/>
                <w:szCs w:val="18"/>
              </w:rPr>
              <w:t>(!product</w:t>
            </w:r>
            <w:proofErr w:type="gramEnd"/>
            <w:r w:rsidRPr="00F44F29">
              <w:rPr>
                <w:rFonts w:ascii="Times New Roman" w:eastAsia="Consolas" w:hAnsi="Times New Roman" w:cs="Times New Roman"/>
                <w:color w:val="1B1B1B"/>
                <w:sz w:val="18"/>
                <w:szCs w:val="18"/>
              </w:rPr>
              <w:t>) {</w:t>
            </w:r>
          </w:p>
          <w:p w14:paraId="25671254" w14:textId="77777777" w:rsidR="00357336" w:rsidRPr="00F44F29" w:rsidRDefault="00000000">
            <w:pPr>
              <w:spacing w:after="20"/>
              <w:rPr>
                <w:rFonts w:ascii="Times New Roman" w:hAnsi="Times New Roman" w:cs="Times New Roman"/>
              </w:rPr>
            </w:pPr>
            <w:r w:rsidRPr="00F44F29">
              <w:rPr>
                <w:rFonts w:ascii="Times New Roman" w:eastAsia="Consolas" w:hAnsi="Times New Roman" w:cs="Times New Roman"/>
                <w:color w:val="1B1B1B"/>
                <w:sz w:val="18"/>
                <w:szCs w:val="18"/>
              </w:rPr>
              <w:t xml:space="preserve">      return </w:t>
            </w:r>
            <w:proofErr w:type="spellStart"/>
            <w:proofErr w:type="gramStart"/>
            <w:r w:rsidRPr="00F44F29">
              <w:rPr>
                <w:rFonts w:ascii="Times New Roman" w:eastAsia="Consolas" w:hAnsi="Times New Roman" w:cs="Times New Roman"/>
                <w:color w:val="1B1B1B"/>
                <w:sz w:val="18"/>
                <w:szCs w:val="18"/>
              </w:rPr>
              <w:t>res.status</w:t>
            </w:r>
            <w:proofErr w:type="spellEnd"/>
            <w:proofErr w:type="gramEnd"/>
            <w:r w:rsidRPr="00F44F29">
              <w:rPr>
                <w:rFonts w:ascii="Times New Roman" w:eastAsia="Consolas" w:hAnsi="Times New Roman" w:cs="Times New Roman"/>
                <w:color w:val="1B1B1B"/>
                <w:sz w:val="18"/>
                <w:szCs w:val="18"/>
              </w:rPr>
              <w:t>(404</w:t>
            </w:r>
            <w:proofErr w:type="gramStart"/>
            <w:r w:rsidRPr="00F44F29">
              <w:rPr>
                <w:rFonts w:ascii="Times New Roman" w:eastAsia="Consolas" w:hAnsi="Times New Roman" w:cs="Times New Roman"/>
                <w:color w:val="1B1B1B"/>
                <w:sz w:val="18"/>
                <w:szCs w:val="18"/>
              </w:rPr>
              <w:t>).</w:t>
            </w:r>
            <w:proofErr w:type="spellStart"/>
            <w:r w:rsidRPr="00F44F29">
              <w:rPr>
                <w:rFonts w:ascii="Times New Roman" w:eastAsia="Consolas" w:hAnsi="Times New Roman" w:cs="Times New Roman"/>
                <w:color w:val="1B1B1B"/>
                <w:sz w:val="18"/>
                <w:szCs w:val="18"/>
              </w:rPr>
              <w:t>json</w:t>
            </w:r>
            <w:proofErr w:type="spellEnd"/>
            <w:r w:rsidRPr="00F44F29">
              <w:rPr>
                <w:rFonts w:ascii="Times New Roman" w:eastAsia="Consolas" w:hAnsi="Times New Roman" w:cs="Times New Roman"/>
                <w:color w:val="1B1B1B"/>
                <w:sz w:val="18"/>
                <w:szCs w:val="18"/>
              </w:rPr>
              <w:t>({ message</w:t>
            </w:r>
            <w:proofErr w:type="gramEnd"/>
            <w:r w:rsidRPr="00F44F29">
              <w:rPr>
                <w:rFonts w:ascii="Times New Roman" w:eastAsia="Consolas" w:hAnsi="Times New Roman" w:cs="Times New Roman"/>
                <w:color w:val="1B1B1B"/>
                <w:sz w:val="18"/>
                <w:szCs w:val="18"/>
              </w:rPr>
              <w:t>: 'Product not found</w:t>
            </w:r>
            <w:proofErr w:type="gramStart"/>
            <w:r w:rsidRPr="00F44F29">
              <w:rPr>
                <w:rFonts w:ascii="Times New Roman" w:eastAsia="Consolas" w:hAnsi="Times New Roman" w:cs="Times New Roman"/>
                <w:color w:val="1B1B1B"/>
                <w:sz w:val="18"/>
                <w:szCs w:val="18"/>
              </w:rPr>
              <w:t>' }</w:t>
            </w:r>
            <w:proofErr w:type="gramEnd"/>
            <w:r w:rsidRPr="00F44F29">
              <w:rPr>
                <w:rFonts w:ascii="Times New Roman" w:eastAsia="Consolas" w:hAnsi="Times New Roman" w:cs="Times New Roman"/>
                <w:color w:val="1B1B1B"/>
                <w:sz w:val="18"/>
                <w:szCs w:val="18"/>
              </w:rPr>
              <w:t>);</w:t>
            </w:r>
          </w:p>
          <w:p w14:paraId="7E36F9FA" w14:textId="77777777" w:rsidR="00357336" w:rsidRPr="00F44F29" w:rsidRDefault="00000000">
            <w:pPr>
              <w:spacing w:after="20"/>
              <w:rPr>
                <w:rFonts w:ascii="Times New Roman" w:hAnsi="Times New Roman" w:cs="Times New Roman"/>
              </w:rPr>
            </w:pPr>
            <w:r w:rsidRPr="00F44F29">
              <w:rPr>
                <w:rFonts w:ascii="Times New Roman" w:eastAsia="Consolas" w:hAnsi="Times New Roman" w:cs="Times New Roman"/>
                <w:color w:val="1B1B1B"/>
                <w:sz w:val="18"/>
                <w:szCs w:val="18"/>
              </w:rPr>
              <w:t xml:space="preserve">    }</w:t>
            </w:r>
          </w:p>
          <w:p w14:paraId="1E20E761" w14:textId="77777777" w:rsidR="00357336" w:rsidRPr="00F44F29" w:rsidRDefault="00000000">
            <w:pPr>
              <w:spacing w:after="20"/>
              <w:rPr>
                <w:rFonts w:ascii="Times New Roman" w:hAnsi="Times New Roman" w:cs="Times New Roman"/>
              </w:rPr>
            </w:pPr>
            <w:r w:rsidRPr="00F44F29">
              <w:rPr>
                <w:rFonts w:ascii="Times New Roman" w:eastAsia="Consolas" w:hAnsi="Times New Roman" w:cs="Times New Roman"/>
                <w:color w:val="1B1B1B"/>
                <w:sz w:val="18"/>
                <w:szCs w:val="18"/>
              </w:rPr>
              <w:t xml:space="preserve">    </w:t>
            </w:r>
            <w:proofErr w:type="spellStart"/>
            <w:proofErr w:type="gramStart"/>
            <w:r w:rsidRPr="00F44F29">
              <w:rPr>
                <w:rFonts w:ascii="Times New Roman" w:eastAsia="Consolas" w:hAnsi="Times New Roman" w:cs="Times New Roman"/>
                <w:color w:val="1B1B1B"/>
                <w:sz w:val="18"/>
                <w:szCs w:val="18"/>
              </w:rPr>
              <w:t>product.quantity</w:t>
            </w:r>
            <w:proofErr w:type="spellEnd"/>
            <w:proofErr w:type="gramEnd"/>
            <w:r w:rsidRPr="00F44F29">
              <w:rPr>
                <w:rFonts w:ascii="Times New Roman" w:eastAsia="Consolas" w:hAnsi="Times New Roman" w:cs="Times New Roman"/>
                <w:color w:val="1B1B1B"/>
                <w:sz w:val="18"/>
                <w:szCs w:val="18"/>
              </w:rPr>
              <w:t xml:space="preserve"> += delta;</w:t>
            </w:r>
          </w:p>
          <w:p w14:paraId="6F593BF1" w14:textId="77777777" w:rsidR="00357336" w:rsidRPr="00F44F29" w:rsidRDefault="00000000">
            <w:pPr>
              <w:spacing w:after="20"/>
              <w:rPr>
                <w:rFonts w:ascii="Times New Roman" w:hAnsi="Times New Roman" w:cs="Times New Roman"/>
              </w:rPr>
            </w:pPr>
            <w:r w:rsidRPr="00F44F29">
              <w:rPr>
                <w:rFonts w:ascii="Times New Roman" w:eastAsia="Consolas" w:hAnsi="Times New Roman" w:cs="Times New Roman"/>
                <w:color w:val="1B1B1B"/>
                <w:sz w:val="18"/>
                <w:szCs w:val="18"/>
              </w:rPr>
              <w:t xml:space="preserve">    await </w:t>
            </w:r>
            <w:proofErr w:type="spellStart"/>
            <w:proofErr w:type="gramStart"/>
            <w:r w:rsidRPr="00F44F29">
              <w:rPr>
                <w:rFonts w:ascii="Times New Roman" w:eastAsia="Consolas" w:hAnsi="Times New Roman" w:cs="Times New Roman"/>
                <w:color w:val="1B1B1B"/>
                <w:sz w:val="18"/>
                <w:szCs w:val="18"/>
              </w:rPr>
              <w:t>product.save</w:t>
            </w:r>
            <w:proofErr w:type="spellEnd"/>
            <w:proofErr w:type="gramEnd"/>
            <w:r w:rsidRPr="00F44F29">
              <w:rPr>
                <w:rFonts w:ascii="Times New Roman" w:eastAsia="Consolas" w:hAnsi="Times New Roman" w:cs="Times New Roman"/>
                <w:color w:val="1B1B1B"/>
                <w:sz w:val="18"/>
                <w:szCs w:val="18"/>
              </w:rPr>
              <w:t>();</w:t>
            </w:r>
          </w:p>
          <w:p w14:paraId="4D5D863C" w14:textId="77777777" w:rsidR="00357336" w:rsidRPr="00F44F29" w:rsidRDefault="00000000">
            <w:pPr>
              <w:spacing w:after="20"/>
              <w:rPr>
                <w:rFonts w:ascii="Times New Roman" w:hAnsi="Times New Roman" w:cs="Times New Roman"/>
              </w:rPr>
            </w:pPr>
            <w:r w:rsidRPr="00F44F29">
              <w:rPr>
                <w:rFonts w:ascii="Times New Roman" w:eastAsia="Consolas" w:hAnsi="Times New Roman" w:cs="Times New Roman"/>
                <w:color w:val="1B1B1B"/>
                <w:sz w:val="18"/>
                <w:szCs w:val="18"/>
              </w:rPr>
              <w:t xml:space="preserve">    if (</w:t>
            </w:r>
            <w:proofErr w:type="spellStart"/>
            <w:proofErr w:type="gramStart"/>
            <w:r w:rsidRPr="00F44F29">
              <w:rPr>
                <w:rFonts w:ascii="Times New Roman" w:eastAsia="Consolas" w:hAnsi="Times New Roman" w:cs="Times New Roman"/>
                <w:color w:val="1B1B1B"/>
                <w:sz w:val="18"/>
                <w:szCs w:val="18"/>
              </w:rPr>
              <w:t>product.quantity</w:t>
            </w:r>
            <w:proofErr w:type="spellEnd"/>
            <w:proofErr w:type="gramEnd"/>
            <w:r w:rsidRPr="00F44F29">
              <w:rPr>
                <w:rFonts w:ascii="Times New Roman" w:eastAsia="Consolas" w:hAnsi="Times New Roman" w:cs="Times New Roman"/>
                <w:color w:val="1B1B1B"/>
                <w:sz w:val="18"/>
                <w:szCs w:val="18"/>
              </w:rPr>
              <w:t xml:space="preserve"> &lt;= </w:t>
            </w:r>
            <w:proofErr w:type="spellStart"/>
            <w:proofErr w:type="gramStart"/>
            <w:r w:rsidRPr="00F44F29">
              <w:rPr>
                <w:rFonts w:ascii="Times New Roman" w:eastAsia="Consolas" w:hAnsi="Times New Roman" w:cs="Times New Roman"/>
                <w:color w:val="1B1B1B"/>
                <w:sz w:val="18"/>
                <w:szCs w:val="18"/>
              </w:rPr>
              <w:t>product.reorderLevel</w:t>
            </w:r>
            <w:proofErr w:type="spellEnd"/>
            <w:proofErr w:type="gramEnd"/>
            <w:r w:rsidRPr="00F44F29">
              <w:rPr>
                <w:rFonts w:ascii="Times New Roman" w:eastAsia="Consolas" w:hAnsi="Times New Roman" w:cs="Times New Roman"/>
                <w:color w:val="1B1B1B"/>
                <w:sz w:val="18"/>
                <w:szCs w:val="18"/>
              </w:rPr>
              <w:t>) {</w:t>
            </w:r>
          </w:p>
          <w:p w14:paraId="17F3850A" w14:textId="77777777" w:rsidR="00357336" w:rsidRPr="00F44F29" w:rsidRDefault="00000000">
            <w:pPr>
              <w:spacing w:after="20"/>
              <w:rPr>
                <w:rFonts w:ascii="Times New Roman" w:hAnsi="Times New Roman" w:cs="Times New Roman"/>
              </w:rPr>
            </w:pPr>
            <w:r w:rsidRPr="00F44F29">
              <w:rPr>
                <w:rFonts w:ascii="Times New Roman" w:eastAsia="Consolas" w:hAnsi="Times New Roman" w:cs="Times New Roman"/>
                <w:color w:val="1B1B1B"/>
                <w:sz w:val="18"/>
                <w:szCs w:val="18"/>
              </w:rPr>
              <w:t xml:space="preserve">      await </w:t>
            </w:r>
            <w:proofErr w:type="spellStart"/>
            <w:r w:rsidRPr="00F44F29">
              <w:rPr>
                <w:rFonts w:ascii="Times New Roman" w:eastAsia="Consolas" w:hAnsi="Times New Roman" w:cs="Times New Roman"/>
                <w:color w:val="1B1B1B"/>
                <w:sz w:val="18"/>
                <w:szCs w:val="18"/>
              </w:rPr>
              <w:t>publishLowStockEvent</w:t>
            </w:r>
            <w:proofErr w:type="spellEnd"/>
            <w:r w:rsidRPr="00F44F29">
              <w:rPr>
                <w:rFonts w:ascii="Times New Roman" w:eastAsia="Consolas" w:hAnsi="Times New Roman" w:cs="Times New Roman"/>
                <w:color w:val="1B1B1B"/>
                <w:sz w:val="18"/>
                <w:szCs w:val="18"/>
              </w:rPr>
              <w:t>(product);</w:t>
            </w:r>
          </w:p>
          <w:p w14:paraId="744390EB" w14:textId="77777777" w:rsidR="00357336" w:rsidRPr="00F44F29" w:rsidRDefault="00000000">
            <w:pPr>
              <w:spacing w:after="20"/>
              <w:rPr>
                <w:rFonts w:ascii="Times New Roman" w:hAnsi="Times New Roman" w:cs="Times New Roman"/>
              </w:rPr>
            </w:pPr>
            <w:r w:rsidRPr="00F44F29">
              <w:rPr>
                <w:rFonts w:ascii="Times New Roman" w:eastAsia="Consolas" w:hAnsi="Times New Roman" w:cs="Times New Roman"/>
                <w:color w:val="1B1B1B"/>
                <w:sz w:val="18"/>
                <w:szCs w:val="18"/>
              </w:rPr>
              <w:t xml:space="preserve">    }</w:t>
            </w:r>
          </w:p>
          <w:p w14:paraId="5F1B81BA" w14:textId="77777777" w:rsidR="00357336" w:rsidRPr="00F44F29" w:rsidRDefault="00000000">
            <w:pPr>
              <w:spacing w:after="20"/>
              <w:rPr>
                <w:rFonts w:ascii="Times New Roman" w:hAnsi="Times New Roman" w:cs="Times New Roman"/>
              </w:rPr>
            </w:pPr>
            <w:r w:rsidRPr="00F44F29">
              <w:rPr>
                <w:rFonts w:ascii="Times New Roman" w:eastAsia="Consolas" w:hAnsi="Times New Roman" w:cs="Times New Roman"/>
                <w:color w:val="1B1B1B"/>
                <w:sz w:val="18"/>
                <w:szCs w:val="18"/>
              </w:rPr>
              <w:t xml:space="preserve">    return </w:t>
            </w:r>
            <w:proofErr w:type="spellStart"/>
            <w:proofErr w:type="gramStart"/>
            <w:r w:rsidRPr="00F44F29">
              <w:rPr>
                <w:rFonts w:ascii="Times New Roman" w:eastAsia="Consolas" w:hAnsi="Times New Roman" w:cs="Times New Roman"/>
                <w:color w:val="1B1B1B"/>
                <w:sz w:val="18"/>
                <w:szCs w:val="18"/>
              </w:rPr>
              <w:t>res.status</w:t>
            </w:r>
            <w:proofErr w:type="spellEnd"/>
            <w:proofErr w:type="gramEnd"/>
            <w:r w:rsidRPr="00F44F29">
              <w:rPr>
                <w:rFonts w:ascii="Times New Roman" w:eastAsia="Consolas" w:hAnsi="Times New Roman" w:cs="Times New Roman"/>
                <w:color w:val="1B1B1B"/>
                <w:sz w:val="18"/>
                <w:szCs w:val="18"/>
              </w:rPr>
              <w:t>(200</w:t>
            </w:r>
            <w:proofErr w:type="gramStart"/>
            <w:r w:rsidRPr="00F44F29">
              <w:rPr>
                <w:rFonts w:ascii="Times New Roman" w:eastAsia="Consolas" w:hAnsi="Times New Roman" w:cs="Times New Roman"/>
                <w:color w:val="1B1B1B"/>
                <w:sz w:val="18"/>
                <w:szCs w:val="18"/>
              </w:rPr>
              <w:t>).</w:t>
            </w:r>
            <w:proofErr w:type="spellStart"/>
            <w:r w:rsidRPr="00F44F29">
              <w:rPr>
                <w:rFonts w:ascii="Times New Roman" w:eastAsia="Consolas" w:hAnsi="Times New Roman" w:cs="Times New Roman"/>
                <w:color w:val="1B1B1B"/>
                <w:sz w:val="18"/>
                <w:szCs w:val="18"/>
              </w:rPr>
              <w:t>json</w:t>
            </w:r>
            <w:proofErr w:type="spellEnd"/>
            <w:proofErr w:type="gramEnd"/>
            <w:r w:rsidRPr="00F44F29">
              <w:rPr>
                <w:rFonts w:ascii="Times New Roman" w:eastAsia="Consolas" w:hAnsi="Times New Roman" w:cs="Times New Roman"/>
                <w:color w:val="1B1B1B"/>
                <w:sz w:val="18"/>
                <w:szCs w:val="18"/>
              </w:rPr>
              <w:t>(product);</w:t>
            </w:r>
          </w:p>
          <w:p w14:paraId="3D4CAE3D" w14:textId="77777777" w:rsidR="00357336" w:rsidRPr="00F44F29" w:rsidRDefault="00000000">
            <w:pPr>
              <w:spacing w:after="20"/>
              <w:rPr>
                <w:rFonts w:ascii="Times New Roman" w:hAnsi="Times New Roman" w:cs="Times New Roman"/>
              </w:rPr>
            </w:pPr>
            <w:r w:rsidRPr="00F44F29">
              <w:rPr>
                <w:rFonts w:ascii="Times New Roman" w:eastAsia="Consolas" w:hAnsi="Times New Roman" w:cs="Times New Roman"/>
                <w:color w:val="1B1B1B"/>
                <w:sz w:val="18"/>
                <w:szCs w:val="18"/>
              </w:rPr>
              <w:t xml:space="preserve">  } catch (err) {</w:t>
            </w:r>
          </w:p>
          <w:p w14:paraId="41C522B1" w14:textId="77777777" w:rsidR="00357336" w:rsidRPr="00F44F29" w:rsidRDefault="00000000">
            <w:pPr>
              <w:spacing w:after="20"/>
              <w:rPr>
                <w:rFonts w:ascii="Times New Roman" w:hAnsi="Times New Roman" w:cs="Times New Roman"/>
              </w:rPr>
            </w:pPr>
            <w:r w:rsidRPr="00F44F29">
              <w:rPr>
                <w:rFonts w:ascii="Times New Roman" w:eastAsia="Consolas" w:hAnsi="Times New Roman" w:cs="Times New Roman"/>
                <w:color w:val="1B1B1B"/>
                <w:sz w:val="18"/>
                <w:szCs w:val="18"/>
              </w:rPr>
              <w:t xml:space="preserve">    next(err); // delegated to centralized error middleware</w:t>
            </w:r>
          </w:p>
          <w:p w14:paraId="42D0B38C" w14:textId="77777777" w:rsidR="00357336" w:rsidRPr="00F44F29" w:rsidRDefault="00000000">
            <w:pPr>
              <w:spacing w:after="20"/>
              <w:rPr>
                <w:rFonts w:ascii="Times New Roman" w:hAnsi="Times New Roman" w:cs="Times New Roman"/>
              </w:rPr>
            </w:pPr>
            <w:r w:rsidRPr="00F44F29">
              <w:rPr>
                <w:rFonts w:ascii="Times New Roman" w:eastAsia="Consolas" w:hAnsi="Times New Roman" w:cs="Times New Roman"/>
                <w:color w:val="1B1B1B"/>
                <w:sz w:val="18"/>
                <w:szCs w:val="18"/>
              </w:rPr>
              <w:t xml:space="preserve">  }</w:t>
            </w:r>
          </w:p>
          <w:p w14:paraId="5B84D421" w14:textId="77777777" w:rsidR="00357336" w:rsidRPr="00F44F29" w:rsidRDefault="00000000">
            <w:pPr>
              <w:spacing w:after="20"/>
              <w:rPr>
                <w:rFonts w:ascii="Times New Roman" w:hAnsi="Times New Roman" w:cs="Times New Roman"/>
              </w:rPr>
            </w:pPr>
            <w:r w:rsidRPr="00F44F29">
              <w:rPr>
                <w:rFonts w:ascii="Times New Roman" w:eastAsia="Consolas" w:hAnsi="Times New Roman" w:cs="Times New Roman"/>
                <w:color w:val="1B1B1B"/>
                <w:sz w:val="18"/>
                <w:szCs w:val="18"/>
              </w:rPr>
              <w:t>};</w:t>
            </w:r>
          </w:p>
        </w:tc>
      </w:tr>
    </w:tbl>
    <w:p w14:paraId="2F1D6C76" w14:textId="77777777" w:rsidR="00357336" w:rsidRPr="00F44F29" w:rsidRDefault="00357336">
      <w:pPr>
        <w:spacing w:after="200"/>
        <w:rPr>
          <w:rFonts w:ascii="Times New Roman" w:hAnsi="Times New Roman" w:cs="Times New Roman"/>
        </w:rPr>
      </w:pPr>
    </w:p>
    <w:p w14:paraId="16D6B99F" w14:textId="77777777" w:rsidR="00357336" w:rsidRPr="00F44F29" w:rsidRDefault="00000000">
      <w:pPr>
        <w:pStyle w:val="Heading2"/>
        <w:spacing w:before="240" w:after="120"/>
        <w:rPr>
          <w:rFonts w:ascii="Times New Roman" w:hAnsi="Times New Roman" w:cs="Times New Roman"/>
        </w:rPr>
      </w:pPr>
      <w:r w:rsidRPr="00F44F29">
        <w:rPr>
          <w:rFonts w:ascii="Times New Roman" w:hAnsi="Times New Roman" w:cs="Times New Roman"/>
          <w:b/>
          <w:bCs/>
          <w:color w:val="2E5C8A"/>
          <w:sz w:val="24"/>
          <w:szCs w:val="24"/>
        </w:rPr>
        <w:lastRenderedPageBreak/>
        <w:t>3.5 Example: Area Needing Improvement</w:t>
      </w:r>
    </w:p>
    <w:p w14:paraId="469BB891" w14:textId="77777777" w:rsidR="00357336" w:rsidRPr="00F44F29" w:rsidRDefault="00000000">
      <w:pPr>
        <w:spacing w:after="160" w:line="288" w:lineRule="auto"/>
        <w:jc w:val="both"/>
        <w:rPr>
          <w:rFonts w:ascii="Times New Roman" w:hAnsi="Times New Roman" w:cs="Times New Roman"/>
        </w:rPr>
      </w:pPr>
      <w:r w:rsidRPr="00F44F29">
        <w:rPr>
          <w:rFonts w:ascii="Times New Roman" w:hAnsi="Times New Roman" w:cs="Times New Roman"/>
          <w:sz w:val="22"/>
          <w:szCs w:val="22"/>
        </w:rPr>
        <w:t xml:space="preserve">By contrast, the order-creation route was flagged during review. It passes the raw request body directly into the Mongoose model with no schema validation (e.g. via Joi or express-validator), performs no error handling around the asynchronous save call, and returns </w:t>
      </w:r>
      <w:proofErr w:type="spellStart"/>
      <w:proofErr w:type="gramStart"/>
      <w:r w:rsidRPr="00F44F29">
        <w:rPr>
          <w:rFonts w:ascii="Times New Roman" w:hAnsi="Times New Roman" w:cs="Times New Roman"/>
          <w:sz w:val="22"/>
          <w:szCs w:val="22"/>
        </w:rPr>
        <w:t>res.send</w:t>
      </w:r>
      <w:proofErr w:type="spellEnd"/>
      <w:proofErr w:type="gramEnd"/>
      <w:r w:rsidRPr="00F44F29">
        <w:rPr>
          <w:rFonts w:ascii="Times New Roman" w:hAnsi="Times New Roman" w:cs="Times New Roman"/>
          <w:sz w:val="22"/>
          <w:szCs w:val="22"/>
        </w:rPr>
        <w:t>() instead of an explicit status code — a client cannot reliably distinguish a successful creation (should be 201) from a fallback 200.</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357336" w:rsidRPr="00F44F29" w14:paraId="394D582E" w14:textId="77777777">
        <w:tblPrEx>
          <w:tblCellMar>
            <w:top w:w="0" w:type="dxa"/>
            <w:bottom w:w="0" w:type="dxa"/>
          </w:tblCellMar>
        </w:tblPrEx>
        <w:tc>
          <w:tcPr>
            <w:tcW w:w="0" w:type="auto"/>
            <w:shd w:val="clear" w:color="auto" w:fill="F5F5F5"/>
            <w:tcMar>
              <w:top w:w="120" w:type="dxa"/>
              <w:left w:w="160" w:type="dxa"/>
              <w:bottom w:w="120" w:type="dxa"/>
              <w:right w:w="160" w:type="dxa"/>
            </w:tcMar>
          </w:tcPr>
          <w:p w14:paraId="5F04682B" w14:textId="77777777" w:rsidR="00357336" w:rsidRPr="00F44F29" w:rsidRDefault="00000000">
            <w:pPr>
              <w:spacing w:after="20"/>
              <w:rPr>
                <w:rFonts w:ascii="Times New Roman" w:hAnsi="Times New Roman" w:cs="Times New Roman"/>
              </w:rPr>
            </w:pPr>
            <w:r w:rsidRPr="00F44F29">
              <w:rPr>
                <w:rFonts w:ascii="Times New Roman" w:eastAsia="Consolas" w:hAnsi="Times New Roman" w:cs="Times New Roman"/>
                <w:color w:val="1B1B1B"/>
                <w:sz w:val="18"/>
                <w:szCs w:val="18"/>
              </w:rPr>
              <w:t xml:space="preserve">// </w:t>
            </w:r>
            <w:proofErr w:type="gramStart"/>
            <w:r w:rsidRPr="00F44F29">
              <w:rPr>
                <w:rFonts w:ascii="Times New Roman" w:eastAsia="Consolas" w:hAnsi="Times New Roman" w:cs="Times New Roman"/>
                <w:color w:val="1B1B1B"/>
                <w:sz w:val="18"/>
                <w:szCs w:val="18"/>
              </w:rPr>
              <w:t>routes/orders.js  (</w:t>
            </w:r>
            <w:proofErr w:type="gramEnd"/>
            <w:r w:rsidRPr="00F44F29">
              <w:rPr>
                <w:rFonts w:ascii="Times New Roman" w:eastAsia="Consolas" w:hAnsi="Times New Roman" w:cs="Times New Roman"/>
                <w:color w:val="1B1B1B"/>
                <w:sz w:val="18"/>
                <w:szCs w:val="18"/>
              </w:rPr>
              <w:t>flagged during review)</w:t>
            </w:r>
          </w:p>
          <w:p w14:paraId="471D1D20" w14:textId="77777777" w:rsidR="00357336" w:rsidRPr="00F44F29" w:rsidRDefault="00000000">
            <w:pPr>
              <w:spacing w:after="20"/>
              <w:rPr>
                <w:rFonts w:ascii="Times New Roman" w:hAnsi="Times New Roman" w:cs="Times New Roman"/>
              </w:rPr>
            </w:pPr>
            <w:proofErr w:type="spellStart"/>
            <w:proofErr w:type="gramStart"/>
            <w:r w:rsidRPr="00F44F29">
              <w:rPr>
                <w:rFonts w:ascii="Times New Roman" w:eastAsia="Consolas" w:hAnsi="Times New Roman" w:cs="Times New Roman"/>
                <w:color w:val="1B1B1B"/>
                <w:sz w:val="18"/>
                <w:szCs w:val="18"/>
              </w:rPr>
              <w:t>router.post</w:t>
            </w:r>
            <w:proofErr w:type="spellEnd"/>
            <w:r w:rsidRPr="00F44F29">
              <w:rPr>
                <w:rFonts w:ascii="Times New Roman" w:eastAsia="Consolas" w:hAnsi="Times New Roman" w:cs="Times New Roman"/>
                <w:color w:val="1B1B1B"/>
                <w:sz w:val="18"/>
                <w:szCs w:val="18"/>
              </w:rPr>
              <w:t>(</w:t>
            </w:r>
            <w:proofErr w:type="gramEnd"/>
            <w:r w:rsidRPr="00F44F29">
              <w:rPr>
                <w:rFonts w:ascii="Times New Roman" w:eastAsia="Consolas" w:hAnsi="Times New Roman" w:cs="Times New Roman"/>
                <w:color w:val="1B1B1B"/>
                <w:sz w:val="18"/>
                <w:szCs w:val="18"/>
              </w:rPr>
              <w:t>'/create', async (</w:t>
            </w:r>
            <w:proofErr w:type="spellStart"/>
            <w:r w:rsidRPr="00F44F29">
              <w:rPr>
                <w:rFonts w:ascii="Times New Roman" w:eastAsia="Consolas" w:hAnsi="Times New Roman" w:cs="Times New Roman"/>
                <w:color w:val="1B1B1B"/>
                <w:sz w:val="18"/>
                <w:szCs w:val="18"/>
              </w:rPr>
              <w:t>req</w:t>
            </w:r>
            <w:proofErr w:type="spellEnd"/>
            <w:r w:rsidRPr="00F44F29">
              <w:rPr>
                <w:rFonts w:ascii="Times New Roman" w:eastAsia="Consolas" w:hAnsi="Times New Roman" w:cs="Times New Roman"/>
                <w:color w:val="1B1B1B"/>
                <w:sz w:val="18"/>
                <w:szCs w:val="18"/>
              </w:rPr>
              <w:t>, res) =&gt; {</w:t>
            </w:r>
          </w:p>
          <w:p w14:paraId="42F336DB" w14:textId="77777777" w:rsidR="00357336" w:rsidRPr="00F44F29" w:rsidRDefault="00000000">
            <w:pPr>
              <w:spacing w:after="20"/>
              <w:rPr>
                <w:rFonts w:ascii="Times New Roman" w:hAnsi="Times New Roman" w:cs="Times New Roman"/>
              </w:rPr>
            </w:pPr>
            <w:r w:rsidRPr="00F44F29">
              <w:rPr>
                <w:rFonts w:ascii="Times New Roman" w:eastAsia="Consolas" w:hAnsi="Times New Roman" w:cs="Times New Roman"/>
                <w:color w:val="1B1B1B"/>
                <w:sz w:val="18"/>
                <w:szCs w:val="18"/>
              </w:rPr>
              <w:t xml:space="preserve">  </w:t>
            </w:r>
            <w:proofErr w:type="spellStart"/>
            <w:r w:rsidRPr="00F44F29">
              <w:rPr>
                <w:rFonts w:ascii="Times New Roman" w:eastAsia="Consolas" w:hAnsi="Times New Roman" w:cs="Times New Roman"/>
                <w:color w:val="1B1B1B"/>
                <w:sz w:val="18"/>
                <w:szCs w:val="18"/>
              </w:rPr>
              <w:t>const</w:t>
            </w:r>
            <w:proofErr w:type="spellEnd"/>
            <w:r w:rsidRPr="00F44F29">
              <w:rPr>
                <w:rFonts w:ascii="Times New Roman" w:eastAsia="Consolas" w:hAnsi="Times New Roman" w:cs="Times New Roman"/>
                <w:color w:val="1B1B1B"/>
                <w:sz w:val="18"/>
                <w:szCs w:val="18"/>
              </w:rPr>
              <w:t xml:space="preserve"> order = new Order(</w:t>
            </w:r>
            <w:proofErr w:type="spellStart"/>
            <w:proofErr w:type="gramStart"/>
            <w:r w:rsidRPr="00F44F29">
              <w:rPr>
                <w:rFonts w:ascii="Times New Roman" w:eastAsia="Consolas" w:hAnsi="Times New Roman" w:cs="Times New Roman"/>
                <w:color w:val="1B1B1B"/>
                <w:sz w:val="18"/>
                <w:szCs w:val="18"/>
              </w:rPr>
              <w:t>req.body</w:t>
            </w:r>
            <w:proofErr w:type="spellEnd"/>
            <w:r w:rsidRPr="00F44F29">
              <w:rPr>
                <w:rFonts w:ascii="Times New Roman" w:eastAsia="Consolas" w:hAnsi="Times New Roman" w:cs="Times New Roman"/>
                <w:color w:val="1B1B1B"/>
                <w:sz w:val="18"/>
                <w:szCs w:val="18"/>
              </w:rPr>
              <w:t xml:space="preserve">);   </w:t>
            </w:r>
            <w:proofErr w:type="gramEnd"/>
            <w:r w:rsidRPr="00F44F29">
              <w:rPr>
                <w:rFonts w:ascii="Times New Roman" w:eastAsia="Consolas" w:hAnsi="Times New Roman" w:cs="Times New Roman"/>
                <w:color w:val="1B1B1B"/>
                <w:sz w:val="18"/>
                <w:szCs w:val="18"/>
              </w:rPr>
              <w:t>// no input validation</w:t>
            </w:r>
          </w:p>
          <w:p w14:paraId="078C4E6C" w14:textId="77777777" w:rsidR="00357336" w:rsidRPr="00F44F29" w:rsidRDefault="00000000">
            <w:pPr>
              <w:spacing w:after="20"/>
              <w:rPr>
                <w:rFonts w:ascii="Times New Roman" w:hAnsi="Times New Roman" w:cs="Times New Roman"/>
              </w:rPr>
            </w:pPr>
            <w:r w:rsidRPr="00F44F29">
              <w:rPr>
                <w:rFonts w:ascii="Times New Roman" w:eastAsia="Consolas" w:hAnsi="Times New Roman" w:cs="Times New Roman"/>
                <w:color w:val="1B1B1B"/>
                <w:sz w:val="18"/>
                <w:szCs w:val="18"/>
              </w:rPr>
              <w:t xml:space="preserve">  await </w:t>
            </w:r>
            <w:proofErr w:type="spellStart"/>
            <w:proofErr w:type="gramStart"/>
            <w:r w:rsidRPr="00F44F29">
              <w:rPr>
                <w:rFonts w:ascii="Times New Roman" w:eastAsia="Consolas" w:hAnsi="Times New Roman" w:cs="Times New Roman"/>
                <w:color w:val="1B1B1B"/>
                <w:sz w:val="18"/>
                <w:szCs w:val="18"/>
              </w:rPr>
              <w:t>order.save</w:t>
            </w:r>
            <w:proofErr w:type="spellEnd"/>
            <w:proofErr w:type="gramEnd"/>
            <w:r w:rsidRPr="00F44F29">
              <w:rPr>
                <w:rFonts w:ascii="Times New Roman" w:eastAsia="Consolas" w:hAnsi="Times New Roman" w:cs="Times New Roman"/>
                <w:color w:val="1B1B1B"/>
                <w:sz w:val="18"/>
                <w:szCs w:val="18"/>
              </w:rPr>
              <w:t>(</w:t>
            </w:r>
            <w:proofErr w:type="gramStart"/>
            <w:r w:rsidRPr="00F44F29">
              <w:rPr>
                <w:rFonts w:ascii="Times New Roman" w:eastAsia="Consolas" w:hAnsi="Times New Roman" w:cs="Times New Roman"/>
                <w:color w:val="1B1B1B"/>
                <w:sz w:val="18"/>
                <w:szCs w:val="18"/>
              </w:rPr>
              <w:t xml:space="preserve">);   </w:t>
            </w:r>
            <w:proofErr w:type="gramEnd"/>
            <w:r w:rsidRPr="00F44F29">
              <w:rPr>
                <w:rFonts w:ascii="Times New Roman" w:eastAsia="Consolas" w:hAnsi="Times New Roman" w:cs="Times New Roman"/>
                <w:color w:val="1B1B1B"/>
                <w:sz w:val="18"/>
                <w:szCs w:val="18"/>
              </w:rPr>
              <w:t xml:space="preserve">               // no try/catch</w:t>
            </w:r>
          </w:p>
          <w:p w14:paraId="2CA93710" w14:textId="77777777" w:rsidR="00357336" w:rsidRPr="00F44F29" w:rsidRDefault="00000000">
            <w:pPr>
              <w:spacing w:after="20"/>
              <w:rPr>
                <w:rFonts w:ascii="Times New Roman" w:hAnsi="Times New Roman" w:cs="Times New Roman"/>
              </w:rPr>
            </w:pPr>
            <w:r w:rsidRPr="00F44F29">
              <w:rPr>
                <w:rFonts w:ascii="Times New Roman" w:eastAsia="Consolas" w:hAnsi="Times New Roman" w:cs="Times New Roman"/>
                <w:color w:val="1B1B1B"/>
                <w:sz w:val="18"/>
                <w:szCs w:val="18"/>
              </w:rPr>
              <w:t xml:space="preserve">  </w:t>
            </w:r>
            <w:proofErr w:type="spellStart"/>
            <w:proofErr w:type="gramStart"/>
            <w:r w:rsidRPr="00F44F29">
              <w:rPr>
                <w:rFonts w:ascii="Times New Roman" w:eastAsia="Consolas" w:hAnsi="Times New Roman" w:cs="Times New Roman"/>
                <w:color w:val="1B1B1B"/>
                <w:sz w:val="18"/>
                <w:szCs w:val="18"/>
              </w:rPr>
              <w:t>res.send</w:t>
            </w:r>
            <w:proofErr w:type="spellEnd"/>
            <w:proofErr w:type="gramEnd"/>
            <w:r w:rsidRPr="00F44F29">
              <w:rPr>
                <w:rFonts w:ascii="Times New Roman" w:eastAsia="Consolas" w:hAnsi="Times New Roman" w:cs="Times New Roman"/>
                <w:color w:val="1B1B1B"/>
                <w:sz w:val="18"/>
                <w:szCs w:val="18"/>
              </w:rPr>
              <w:t>(order</w:t>
            </w:r>
            <w:proofErr w:type="gramStart"/>
            <w:r w:rsidRPr="00F44F29">
              <w:rPr>
                <w:rFonts w:ascii="Times New Roman" w:eastAsia="Consolas" w:hAnsi="Times New Roman" w:cs="Times New Roman"/>
                <w:color w:val="1B1B1B"/>
                <w:sz w:val="18"/>
                <w:szCs w:val="18"/>
              </w:rPr>
              <w:t xml:space="preserve">);   </w:t>
            </w:r>
            <w:proofErr w:type="gramEnd"/>
            <w:r w:rsidRPr="00F44F29">
              <w:rPr>
                <w:rFonts w:ascii="Times New Roman" w:eastAsia="Consolas" w:hAnsi="Times New Roman" w:cs="Times New Roman"/>
                <w:color w:val="1B1B1B"/>
                <w:sz w:val="18"/>
                <w:szCs w:val="18"/>
              </w:rPr>
              <w:t xml:space="preserve">                  // inconsistent status code</w:t>
            </w:r>
          </w:p>
          <w:p w14:paraId="72B232A2" w14:textId="77777777" w:rsidR="00357336" w:rsidRPr="00F44F29" w:rsidRDefault="00000000">
            <w:pPr>
              <w:spacing w:after="20"/>
              <w:rPr>
                <w:rFonts w:ascii="Times New Roman" w:hAnsi="Times New Roman" w:cs="Times New Roman"/>
              </w:rPr>
            </w:pPr>
            <w:r w:rsidRPr="00F44F29">
              <w:rPr>
                <w:rFonts w:ascii="Times New Roman" w:eastAsia="Consolas" w:hAnsi="Times New Roman" w:cs="Times New Roman"/>
                <w:color w:val="1B1B1B"/>
                <w:sz w:val="18"/>
                <w:szCs w:val="18"/>
              </w:rPr>
              <w:t>});</w:t>
            </w:r>
          </w:p>
        </w:tc>
      </w:tr>
    </w:tbl>
    <w:p w14:paraId="673CA2C4" w14:textId="77777777" w:rsidR="00357336" w:rsidRPr="00F44F29" w:rsidRDefault="00357336">
      <w:pPr>
        <w:spacing w:after="200"/>
        <w:rPr>
          <w:rFonts w:ascii="Times New Roman" w:hAnsi="Times New Roman" w:cs="Times New Roman"/>
        </w:rPr>
      </w:pPr>
    </w:p>
    <w:p w14:paraId="1C3D330A" w14:textId="77777777" w:rsidR="00357336" w:rsidRPr="00F44F29" w:rsidRDefault="00000000">
      <w:pPr>
        <w:pStyle w:val="Heading2"/>
        <w:spacing w:before="240" w:after="120"/>
        <w:rPr>
          <w:rFonts w:ascii="Times New Roman" w:hAnsi="Times New Roman" w:cs="Times New Roman"/>
        </w:rPr>
      </w:pPr>
      <w:r w:rsidRPr="00F44F29">
        <w:rPr>
          <w:rFonts w:ascii="Times New Roman" w:hAnsi="Times New Roman" w:cs="Times New Roman"/>
          <w:b/>
          <w:bCs/>
          <w:color w:val="2E5C8A"/>
          <w:sz w:val="24"/>
          <w:szCs w:val="24"/>
        </w:rPr>
        <w:t>3.6 Strengths and Areas for Improvement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00"/>
        <w:gridCol w:w="3750"/>
      </w:tblGrid>
      <w:tr w:rsidR="00357336" w:rsidRPr="00F44F29" w14:paraId="3E018251" w14:textId="77777777">
        <w:tblPrEx>
          <w:tblCellMar>
            <w:top w:w="0" w:type="dxa"/>
            <w:bottom w:w="0" w:type="dxa"/>
          </w:tblCellMar>
        </w:tblPrEx>
        <w:trPr>
          <w:tblHeader/>
        </w:trPr>
        <w:tc>
          <w:tcPr>
            <w:tcW w:w="1900" w:type="dxa"/>
            <w:shd w:val="clear" w:color="auto" w:fill="1F3864"/>
            <w:tcMar>
              <w:top w:w="80" w:type="dxa"/>
              <w:left w:w="100" w:type="dxa"/>
              <w:bottom w:w="80" w:type="dxa"/>
              <w:right w:w="100" w:type="dxa"/>
            </w:tcMar>
            <w:vAlign w:val="center"/>
          </w:tcPr>
          <w:p w14:paraId="72DBC771" w14:textId="77777777" w:rsidR="00357336" w:rsidRPr="00F44F29" w:rsidRDefault="00000000">
            <w:pPr>
              <w:rPr>
                <w:rFonts w:ascii="Times New Roman" w:hAnsi="Times New Roman" w:cs="Times New Roman"/>
              </w:rPr>
            </w:pPr>
            <w:r w:rsidRPr="00F44F29">
              <w:rPr>
                <w:rFonts w:ascii="Times New Roman" w:hAnsi="Times New Roman" w:cs="Times New Roman"/>
                <w:b/>
                <w:bCs/>
                <w:color w:val="FFFFFF"/>
                <w:sz w:val="19"/>
                <w:szCs w:val="19"/>
              </w:rPr>
              <w:t>Category</w:t>
            </w:r>
          </w:p>
        </w:tc>
        <w:tc>
          <w:tcPr>
            <w:tcW w:w="3700" w:type="dxa"/>
            <w:shd w:val="clear" w:color="auto" w:fill="1F3864"/>
            <w:tcMar>
              <w:top w:w="80" w:type="dxa"/>
              <w:left w:w="100" w:type="dxa"/>
              <w:bottom w:w="80" w:type="dxa"/>
              <w:right w:w="100" w:type="dxa"/>
            </w:tcMar>
            <w:vAlign w:val="center"/>
          </w:tcPr>
          <w:p w14:paraId="747F3ED2" w14:textId="77777777" w:rsidR="00357336" w:rsidRPr="00F44F29" w:rsidRDefault="00000000">
            <w:pPr>
              <w:rPr>
                <w:rFonts w:ascii="Times New Roman" w:hAnsi="Times New Roman" w:cs="Times New Roman"/>
              </w:rPr>
            </w:pPr>
            <w:r w:rsidRPr="00F44F29">
              <w:rPr>
                <w:rFonts w:ascii="Times New Roman" w:hAnsi="Times New Roman" w:cs="Times New Roman"/>
                <w:b/>
                <w:bCs/>
                <w:color w:val="FFFFFF"/>
                <w:sz w:val="19"/>
                <w:szCs w:val="19"/>
              </w:rPr>
              <w:t>Strengths</w:t>
            </w:r>
          </w:p>
        </w:tc>
        <w:tc>
          <w:tcPr>
            <w:tcW w:w="3750" w:type="dxa"/>
            <w:shd w:val="clear" w:color="auto" w:fill="1F3864"/>
            <w:tcMar>
              <w:top w:w="80" w:type="dxa"/>
              <w:left w:w="100" w:type="dxa"/>
              <w:bottom w:w="80" w:type="dxa"/>
              <w:right w:w="100" w:type="dxa"/>
            </w:tcMar>
            <w:vAlign w:val="center"/>
          </w:tcPr>
          <w:p w14:paraId="5099F965" w14:textId="77777777" w:rsidR="00357336" w:rsidRPr="00F44F29" w:rsidRDefault="00000000">
            <w:pPr>
              <w:rPr>
                <w:rFonts w:ascii="Times New Roman" w:hAnsi="Times New Roman" w:cs="Times New Roman"/>
              </w:rPr>
            </w:pPr>
            <w:r w:rsidRPr="00F44F29">
              <w:rPr>
                <w:rFonts w:ascii="Times New Roman" w:hAnsi="Times New Roman" w:cs="Times New Roman"/>
                <w:b/>
                <w:bCs/>
                <w:color w:val="FFFFFF"/>
                <w:sz w:val="19"/>
                <w:szCs w:val="19"/>
              </w:rPr>
              <w:t>Areas for Improvement</w:t>
            </w:r>
          </w:p>
        </w:tc>
      </w:tr>
      <w:tr w:rsidR="00357336" w:rsidRPr="00F44F29" w14:paraId="55EC2962" w14:textId="77777777">
        <w:tblPrEx>
          <w:tblCellMar>
            <w:top w:w="0" w:type="dxa"/>
            <w:bottom w:w="0" w:type="dxa"/>
          </w:tblCellMar>
        </w:tblPrEx>
        <w:tc>
          <w:tcPr>
            <w:tcW w:w="1900" w:type="dxa"/>
            <w:shd w:val="clear" w:color="auto" w:fill="F2F6FA"/>
            <w:tcMar>
              <w:top w:w="80" w:type="dxa"/>
              <w:left w:w="100" w:type="dxa"/>
              <w:bottom w:w="80" w:type="dxa"/>
              <w:right w:w="100" w:type="dxa"/>
            </w:tcMar>
            <w:vAlign w:val="center"/>
          </w:tcPr>
          <w:p w14:paraId="5AF1231C"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Readability</w:t>
            </w:r>
          </w:p>
        </w:tc>
        <w:tc>
          <w:tcPr>
            <w:tcW w:w="3700" w:type="dxa"/>
            <w:shd w:val="clear" w:color="auto" w:fill="F2F6FA"/>
            <w:tcMar>
              <w:top w:w="80" w:type="dxa"/>
              <w:left w:w="100" w:type="dxa"/>
              <w:bottom w:w="80" w:type="dxa"/>
              <w:right w:w="100" w:type="dxa"/>
            </w:tcMar>
            <w:vAlign w:val="center"/>
          </w:tcPr>
          <w:p w14:paraId="6FDCC029"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Descriptive naming; enforced Prettier/</w:t>
            </w:r>
            <w:proofErr w:type="spellStart"/>
            <w:r w:rsidRPr="00F44F29">
              <w:rPr>
                <w:rFonts w:ascii="Times New Roman" w:hAnsi="Times New Roman" w:cs="Times New Roman"/>
                <w:color w:val="000000"/>
                <w:sz w:val="19"/>
                <w:szCs w:val="19"/>
              </w:rPr>
              <w:t>ESLint</w:t>
            </w:r>
            <w:proofErr w:type="spellEnd"/>
            <w:r w:rsidRPr="00F44F29">
              <w:rPr>
                <w:rFonts w:ascii="Times New Roman" w:hAnsi="Times New Roman" w:cs="Times New Roman"/>
                <w:color w:val="000000"/>
                <w:sz w:val="19"/>
                <w:szCs w:val="19"/>
              </w:rPr>
              <w:t xml:space="preserve"> formatting</w:t>
            </w:r>
          </w:p>
        </w:tc>
        <w:tc>
          <w:tcPr>
            <w:tcW w:w="3750" w:type="dxa"/>
            <w:shd w:val="clear" w:color="auto" w:fill="F2F6FA"/>
            <w:tcMar>
              <w:top w:w="80" w:type="dxa"/>
              <w:left w:w="100" w:type="dxa"/>
              <w:bottom w:w="80" w:type="dxa"/>
              <w:right w:w="100" w:type="dxa"/>
            </w:tcMar>
            <w:vAlign w:val="center"/>
          </w:tcPr>
          <w:p w14:paraId="02C4E0AE"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A few abbreviated variable names remain in older notification-service files</w:t>
            </w:r>
          </w:p>
        </w:tc>
      </w:tr>
      <w:tr w:rsidR="00357336" w:rsidRPr="00F44F29" w14:paraId="24BFFA2E" w14:textId="77777777">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5FFC7AF4"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Modularity</w:t>
            </w:r>
          </w:p>
        </w:tc>
        <w:tc>
          <w:tcPr>
            <w:tcW w:w="3700" w:type="dxa"/>
            <w:shd w:val="clear" w:color="auto" w:fill="FFFFFF"/>
            <w:tcMar>
              <w:top w:w="80" w:type="dxa"/>
              <w:left w:w="100" w:type="dxa"/>
              <w:bottom w:w="80" w:type="dxa"/>
              <w:right w:w="100" w:type="dxa"/>
            </w:tcMar>
            <w:vAlign w:val="center"/>
          </w:tcPr>
          <w:p w14:paraId="7405D820"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Clear MVC separation; reusable hooks and services layer</w:t>
            </w:r>
          </w:p>
        </w:tc>
        <w:tc>
          <w:tcPr>
            <w:tcW w:w="3750" w:type="dxa"/>
            <w:shd w:val="clear" w:color="auto" w:fill="FFFFFF"/>
            <w:tcMar>
              <w:top w:w="80" w:type="dxa"/>
              <w:left w:w="100" w:type="dxa"/>
              <w:bottom w:w="80" w:type="dxa"/>
              <w:right w:w="100" w:type="dxa"/>
            </w:tcMar>
            <w:vAlign w:val="center"/>
          </w:tcPr>
          <w:p w14:paraId="1F413CA3"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Notification service mixes RabbitMQ consumer logic with Socket.io emission in one file</w:t>
            </w:r>
          </w:p>
        </w:tc>
      </w:tr>
      <w:tr w:rsidR="00357336" w:rsidRPr="00F44F29" w14:paraId="08FA1092" w14:textId="77777777">
        <w:tblPrEx>
          <w:tblCellMar>
            <w:top w:w="0" w:type="dxa"/>
            <w:bottom w:w="0" w:type="dxa"/>
          </w:tblCellMar>
        </w:tblPrEx>
        <w:tc>
          <w:tcPr>
            <w:tcW w:w="1900" w:type="dxa"/>
            <w:shd w:val="clear" w:color="auto" w:fill="F2F6FA"/>
            <w:tcMar>
              <w:top w:w="80" w:type="dxa"/>
              <w:left w:w="100" w:type="dxa"/>
              <w:bottom w:w="80" w:type="dxa"/>
              <w:right w:w="100" w:type="dxa"/>
            </w:tcMar>
            <w:vAlign w:val="center"/>
          </w:tcPr>
          <w:p w14:paraId="73ED7CB1"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Standards</w:t>
            </w:r>
          </w:p>
        </w:tc>
        <w:tc>
          <w:tcPr>
            <w:tcW w:w="3700" w:type="dxa"/>
            <w:shd w:val="clear" w:color="auto" w:fill="F2F6FA"/>
            <w:tcMar>
              <w:top w:w="80" w:type="dxa"/>
              <w:left w:w="100" w:type="dxa"/>
              <w:bottom w:w="80" w:type="dxa"/>
              <w:right w:w="100" w:type="dxa"/>
            </w:tcMar>
            <w:vAlign w:val="center"/>
          </w:tcPr>
          <w:p w14:paraId="78D5852A"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Consistent async/await; centralized error middleware</w:t>
            </w:r>
          </w:p>
        </w:tc>
        <w:tc>
          <w:tcPr>
            <w:tcW w:w="3750" w:type="dxa"/>
            <w:shd w:val="clear" w:color="auto" w:fill="F2F6FA"/>
            <w:tcMar>
              <w:top w:w="80" w:type="dxa"/>
              <w:left w:w="100" w:type="dxa"/>
              <w:bottom w:w="80" w:type="dxa"/>
              <w:right w:w="100" w:type="dxa"/>
            </w:tcMar>
            <w:vAlign w:val="center"/>
          </w:tcPr>
          <w:p w14:paraId="326287A2"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Input validation library not applied to all POST/PUT routes</w:t>
            </w:r>
          </w:p>
        </w:tc>
      </w:tr>
      <w:tr w:rsidR="00357336" w:rsidRPr="00F44F29" w14:paraId="2358857F" w14:textId="77777777">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7C5A65C9"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Documentation</w:t>
            </w:r>
          </w:p>
        </w:tc>
        <w:tc>
          <w:tcPr>
            <w:tcW w:w="3700" w:type="dxa"/>
            <w:shd w:val="clear" w:color="auto" w:fill="FFFFFF"/>
            <w:tcMar>
              <w:top w:w="80" w:type="dxa"/>
              <w:left w:w="100" w:type="dxa"/>
              <w:bottom w:w="80" w:type="dxa"/>
              <w:right w:w="100" w:type="dxa"/>
            </w:tcMar>
            <w:vAlign w:val="center"/>
          </w:tcPr>
          <w:p w14:paraId="32FFCB6D" w14:textId="77777777" w:rsidR="00357336" w:rsidRPr="00F44F29" w:rsidRDefault="00000000">
            <w:pPr>
              <w:rPr>
                <w:rFonts w:ascii="Times New Roman" w:hAnsi="Times New Roman" w:cs="Times New Roman"/>
              </w:rPr>
            </w:pPr>
            <w:proofErr w:type="spellStart"/>
            <w:r w:rsidRPr="00F44F29">
              <w:rPr>
                <w:rFonts w:ascii="Times New Roman" w:hAnsi="Times New Roman" w:cs="Times New Roman"/>
                <w:color w:val="000000"/>
                <w:sz w:val="19"/>
                <w:szCs w:val="19"/>
              </w:rPr>
              <w:t>JSDoc</w:t>
            </w:r>
            <w:proofErr w:type="spellEnd"/>
            <w:r w:rsidRPr="00F44F29">
              <w:rPr>
                <w:rFonts w:ascii="Times New Roman" w:hAnsi="Times New Roman" w:cs="Times New Roman"/>
                <w:color w:val="000000"/>
                <w:sz w:val="19"/>
                <w:szCs w:val="19"/>
              </w:rPr>
              <w:t xml:space="preserve"> present on auth and inventory controllers</w:t>
            </w:r>
          </w:p>
        </w:tc>
        <w:tc>
          <w:tcPr>
            <w:tcW w:w="3750" w:type="dxa"/>
            <w:shd w:val="clear" w:color="auto" w:fill="FFFFFF"/>
            <w:tcMar>
              <w:top w:w="80" w:type="dxa"/>
              <w:left w:w="100" w:type="dxa"/>
              <w:bottom w:w="80" w:type="dxa"/>
              <w:right w:w="100" w:type="dxa"/>
            </w:tcMar>
            <w:vAlign w:val="center"/>
          </w:tcPr>
          <w:p w14:paraId="1A2BF4BC"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 xml:space="preserve">Missing </w:t>
            </w:r>
            <w:proofErr w:type="spellStart"/>
            <w:r w:rsidRPr="00F44F29">
              <w:rPr>
                <w:rFonts w:ascii="Times New Roman" w:hAnsi="Times New Roman" w:cs="Times New Roman"/>
                <w:color w:val="000000"/>
                <w:sz w:val="19"/>
                <w:szCs w:val="19"/>
              </w:rPr>
              <w:t>JSDoc</w:t>
            </w:r>
            <w:proofErr w:type="spellEnd"/>
            <w:r w:rsidRPr="00F44F29">
              <w:rPr>
                <w:rFonts w:ascii="Times New Roman" w:hAnsi="Times New Roman" w:cs="Times New Roman"/>
                <w:color w:val="000000"/>
                <w:sz w:val="19"/>
                <w:szCs w:val="19"/>
              </w:rPr>
              <w:t xml:space="preserve"> on notification service and several React hooks</w:t>
            </w:r>
          </w:p>
        </w:tc>
      </w:tr>
    </w:tbl>
    <w:p w14:paraId="160631A1" w14:textId="77777777" w:rsidR="00357336" w:rsidRPr="00F44F29" w:rsidRDefault="00357336">
      <w:pPr>
        <w:spacing w:before="200"/>
        <w:rPr>
          <w:rFonts w:ascii="Times New Roman" w:hAnsi="Times New Roman" w:cs="Times New Roman"/>
        </w:rPr>
      </w:pPr>
    </w:p>
    <w:p w14:paraId="06AAB4D3" w14:textId="77777777" w:rsidR="00357336" w:rsidRPr="00F44F29" w:rsidRDefault="00000000">
      <w:pPr>
        <w:rPr>
          <w:rFonts w:ascii="Times New Roman" w:hAnsi="Times New Roman" w:cs="Times New Roman"/>
        </w:rPr>
      </w:pPr>
      <w:r w:rsidRPr="00F44F29">
        <w:rPr>
          <w:rFonts w:ascii="Times New Roman" w:hAnsi="Times New Roman" w:cs="Times New Roman"/>
        </w:rPr>
        <w:br w:type="page"/>
      </w:r>
    </w:p>
    <w:p w14:paraId="5DE7B321" w14:textId="77777777" w:rsidR="00357336" w:rsidRPr="00F44F29" w:rsidRDefault="00000000">
      <w:pPr>
        <w:pStyle w:val="Heading1"/>
        <w:pBdr>
          <w:bottom w:val="single" w:sz="8" w:space="4" w:color="1F3864"/>
        </w:pBdr>
        <w:spacing w:before="320" w:after="160"/>
        <w:rPr>
          <w:rFonts w:ascii="Times New Roman" w:hAnsi="Times New Roman" w:cs="Times New Roman"/>
        </w:rPr>
      </w:pPr>
      <w:r w:rsidRPr="00F44F29">
        <w:rPr>
          <w:rFonts w:ascii="Times New Roman" w:hAnsi="Times New Roman" w:cs="Times New Roman"/>
          <w:b/>
          <w:bCs/>
          <w:color w:val="1F3864"/>
          <w:sz w:val="30"/>
          <w:szCs w:val="30"/>
        </w:rPr>
        <w:lastRenderedPageBreak/>
        <w:t>4. Version Control Evaluation</w:t>
      </w:r>
    </w:p>
    <w:p w14:paraId="1CCFE6D6" w14:textId="77777777" w:rsidR="00357336" w:rsidRPr="00F44F29" w:rsidRDefault="00000000">
      <w:pPr>
        <w:pStyle w:val="Heading2"/>
        <w:spacing w:before="240" w:after="120"/>
        <w:rPr>
          <w:rFonts w:ascii="Times New Roman" w:hAnsi="Times New Roman" w:cs="Times New Roman"/>
        </w:rPr>
      </w:pPr>
      <w:r w:rsidRPr="00F44F29">
        <w:rPr>
          <w:rFonts w:ascii="Times New Roman" w:hAnsi="Times New Roman" w:cs="Times New Roman"/>
          <w:b/>
          <w:bCs/>
          <w:color w:val="2E5C8A"/>
          <w:sz w:val="24"/>
          <w:szCs w:val="24"/>
        </w:rPr>
        <w:t>4.1 Branching Strategy</w:t>
      </w:r>
    </w:p>
    <w:p w14:paraId="6ED75E28" w14:textId="77777777" w:rsidR="00357336" w:rsidRPr="00F44F29" w:rsidRDefault="00000000">
      <w:pPr>
        <w:spacing w:after="160" w:line="288" w:lineRule="auto"/>
        <w:jc w:val="both"/>
        <w:rPr>
          <w:rFonts w:ascii="Times New Roman" w:hAnsi="Times New Roman" w:cs="Times New Roman"/>
        </w:rPr>
      </w:pPr>
      <w:r w:rsidRPr="00F44F29">
        <w:rPr>
          <w:rFonts w:ascii="Times New Roman" w:hAnsi="Times New Roman" w:cs="Times New Roman"/>
          <w:sz w:val="22"/>
          <w:szCs w:val="22"/>
        </w:rPr>
        <w:t>The repository follows a simplified Git Flow model with three tiers: a protected main branch that always reflects production-ready code, an integration develop branch, and short-lived feature/* branches created per task. Each feature branch is merged into develop through a pull request that requires at least one reviewer approval and a passing CI run before merging; develop is periodically tagged and merged into main to cut a release.</w:t>
      </w:r>
    </w:p>
    <w:p w14:paraId="57440A22" w14:textId="77777777" w:rsidR="00357336" w:rsidRPr="00F44F29" w:rsidRDefault="00000000">
      <w:pPr>
        <w:spacing w:before="120" w:after="40"/>
        <w:jc w:val="center"/>
        <w:rPr>
          <w:rFonts w:ascii="Times New Roman" w:hAnsi="Times New Roman" w:cs="Times New Roman"/>
        </w:rPr>
      </w:pPr>
      <w:r w:rsidRPr="00F44F29">
        <w:rPr>
          <w:rFonts w:ascii="Times New Roman" w:hAnsi="Times New Roman" w:cs="Times New Roman"/>
          <w:noProof/>
        </w:rPr>
        <w:drawing>
          <wp:inline distT="0" distB="0" distL="0" distR="0" wp14:anchorId="23185AA7" wp14:editId="785A882A">
            <wp:extent cx="5715000" cy="2676525"/>
            <wp:effectExtent l="0" t="0" r="0" b="0"/>
            <wp:docPr id="478359367" name="Picture 478359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76525"/>
                    </a:xfrm>
                    <a:prstGeom prst="rect">
                      <a:avLst/>
                    </a:prstGeom>
                  </pic:spPr>
                </pic:pic>
              </a:graphicData>
            </a:graphic>
          </wp:inline>
        </w:drawing>
      </w:r>
    </w:p>
    <w:p w14:paraId="68459FE1" w14:textId="77777777" w:rsidR="00357336" w:rsidRPr="00F44F29" w:rsidRDefault="00000000">
      <w:pPr>
        <w:spacing w:before="80" w:after="240"/>
        <w:jc w:val="center"/>
        <w:rPr>
          <w:rFonts w:ascii="Times New Roman" w:hAnsi="Times New Roman" w:cs="Times New Roman"/>
        </w:rPr>
      </w:pPr>
      <w:r w:rsidRPr="00F44F29">
        <w:rPr>
          <w:rFonts w:ascii="Times New Roman" w:hAnsi="Times New Roman" w:cs="Times New Roman"/>
          <w:i/>
          <w:iCs/>
          <w:color w:val="595959"/>
          <w:sz w:val="19"/>
          <w:szCs w:val="19"/>
        </w:rPr>
        <w:t>Figure 4: Branching strategy used across the project lifecycle.</w:t>
      </w:r>
    </w:p>
    <w:p w14:paraId="5213594C" w14:textId="77777777" w:rsidR="00357336" w:rsidRPr="00F44F29" w:rsidRDefault="00000000">
      <w:pPr>
        <w:pStyle w:val="Heading2"/>
        <w:spacing w:before="240" w:after="120"/>
        <w:rPr>
          <w:rFonts w:ascii="Times New Roman" w:hAnsi="Times New Roman" w:cs="Times New Roman"/>
        </w:rPr>
      </w:pPr>
      <w:r w:rsidRPr="00F44F29">
        <w:rPr>
          <w:rFonts w:ascii="Times New Roman" w:hAnsi="Times New Roman" w:cs="Times New Roman"/>
          <w:b/>
          <w:bCs/>
          <w:color w:val="2E5C8A"/>
          <w:sz w:val="24"/>
          <w:szCs w:val="24"/>
        </w:rPr>
        <w:t>4.2 Commit History &amp; Message Quality</w:t>
      </w:r>
    </w:p>
    <w:p w14:paraId="4B559B4A" w14:textId="77777777" w:rsidR="00357336" w:rsidRPr="00F44F29" w:rsidRDefault="00000000">
      <w:pPr>
        <w:spacing w:after="160" w:line="288" w:lineRule="auto"/>
        <w:jc w:val="both"/>
        <w:rPr>
          <w:rFonts w:ascii="Times New Roman" w:hAnsi="Times New Roman" w:cs="Times New Roman"/>
        </w:rPr>
      </w:pPr>
      <w:r w:rsidRPr="00F44F29">
        <w:rPr>
          <w:rFonts w:ascii="Times New Roman" w:hAnsi="Times New Roman" w:cs="Times New Roman"/>
          <w:sz w:val="22"/>
          <w:szCs w:val="22"/>
        </w:rPr>
        <w:t>Commit messages largely follow the Conventional Commits convention (type(scope): description), which makes it straightforward to generate a changelog and to identify at a glance whether a commit is a feature, fix, test, or chore. A representative slice of the commit history is summarized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100"/>
        <w:gridCol w:w="1650"/>
        <w:gridCol w:w="1300"/>
      </w:tblGrid>
      <w:tr w:rsidR="00357336" w:rsidRPr="00F44F29" w14:paraId="0F6DE2D2"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vAlign w:val="center"/>
          </w:tcPr>
          <w:p w14:paraId="2E334831" w14:textId="77777777" w:rsidR="00357336" w:rsidRPr="00F44F29" w:rsidRDefault="00000000">
            <w:pPr>
              <w:rPr>
                <w:rFonts w:ascii="Times New Roman" w:hAnsi="Times New Roman" w:cs="Times New Roman"/>
              </w:rPr>
            </w:pPr>
            <w:r w:rsidRPr="00F44F29">
              <w:rPr>
                <w:rFonts w:ascii="Times New Roman" w:hAnsi="Times New Roman" w:cs="Times New Roman"/>
                <w:b/>
                <w:bCs/>
                <w:color w:val="FFFFFF"/>
                <w:sz w:val="19"/>
                <w:szCs w:val="19"/>
              </w:rPr>
              <w:t>Commit</w:t>
            </w:r>
          </w:p>
        </w:tc>
        <w:tc>
          <w:tcPr>
            <w:tcW w:w="5100" w:type="dxa"/>
            <w:shd w:val="clear" w:color="auto" w:fill="1F3864"/>
            <w:tcMar>
              <w:top w:w="80" w:type="dxa"/>
              <w:left w:w="100" w:type="dxa"/>
              <w:bottom w:w="80" w:type="dxa"/>
              <w:right w:w="100" w:type="dxa"/>
            </w:tcMar>
            <w:vAlign w:val="center"/>
          </w:tcPr>
          <w:p w14:paraId="00653F45" w14:textId="77777777" w:rsidR="00357336" w:rsidRPr="00F44F29" w:rsidRDefault="00000000">
            <w:pPr>
              <w:rPr>
                <w:rFonts w:ascii="Times New Roman" w:hAnsi="Times New Roman" w:cs="Times New Roman"/>
              </w:rPr>
            </w:pPr>
            <w:r w:rsidRPr="00F44F29">
              <w:rPr>
                <w:rFonts w:ascii="Times New Roman" w:hAnsi="Times New Roman" w:cs="Times New Roman"/>
                <w:b/>
                <w:bCs/>
                <w:color w:val="FFFFFF"/>
                <w:sz w:val="19"/>
                <w:szCs w:val="19"/>
              </w:rPr>
              <w:t>Message</w:t>
            </w:r>
          </w:p>
        </w:tc>
        <w:tc>
          <w:tcPr>
            <w:tcW w:w="1650" w:type="dxa"/>
            <w:shd w:val="clear" w:color="auto" w:fill="1F3864"/>
            <w:tcMar>
              <w:top w:w="80" w:type="dxa"/>
              <w:left w:w="100" w:type="dxa"/>
              <w:bottom w:w="80" w:type="dxa"/>
              <w:right w:w="100" w:type="dxa"/>
            </w:tcMar>
            <w:vAlign w:val="center"/>
          </w:tcPr>
          <w:p w14:paraId="4738E7C6" w14:textId="77777777" w:rsidR="00357336" w:rsidRPr="00F44F29" w:rsidRDefault="00000000">
            <w:pPr>
              <w:rPr>
                <w:rFonts w:ascii="Times New Roman" w:hAnsi="Times New Roman" w:cs="Times New Roman"/>
              </w:rPr>
            </w:pPr>
            <w:r w:rsidRPr="00F44F29">
              <w:rPr>
                <w:rFonts w:ascii="Times New Roman" w:hAnsi="Times New Roman" w:cs="Times New Roman"/>
                <w:b/>
                <w:bCs/>
                <w:color w:val="FFFFFF"/>
                <w:sz w:val="19"/>
                <w:szCs w:val="19"/>
              </w:rPr>
              <w:t>Author</w:t>
            </w:r>
          </w:p>
        </w:tc>
        <w:tc>
          <w:tcPr>
            <w:tcW w:w="1300" w:type="dxa"/>
            <w:shd w:val="clear" w:color="auto" w:fill="1F3864"/>
            <w:tcMar>
              <w:top w:w="80" w:type="dxa"/>
              <w:left w:w="100" w:type="dxa"/>
              <w:bottom w:w="80" w:type="dxa"/>
              <w:right w:w="100" w:type="dxa"/>
            </w:tcMar>
            <w:vAlign w:val="center"/>
          </w:tcPr>
          <w:p w14:paraId="6D206920" w14:textId="77777777" w:rsidR="00357336" w:rsidRPr="00F44F29" w:rsidRDefault="00000000">
            <w:pPr>
              <w:rPr>
                <w:rFonts w:ascii="Times New Roman" w:hAnsi="Times New Roman" w:cs="Times New Roman"/>
              </w:rPr>
            </w:pPr>
            <w:r w:rsidRPr="00F44F29">
              <w:rPr>
                <w:rFonts w:ascii="Times New Roman" w:hAnsi="Times New Roman" w:cs="Times New Roman"/>
                <w:b/>
                <w:bCs/>
                <w:color w:val="FFFFFF"/>
                <w:sz w:val="19"/>
                <w:szCs w:val="19"/>
              </w:rPr>
              <w:t>When</w:t>
            </w:r>
          </w:p>
        </w:tc>
      </w:tr>
      <w:tr w:rsidR="00357336" w:rsidRPr="00F44F29" w14:paraId="0464B9C5" w14:textId="77777777">
        <w:tblPrEx>
          <w:tblCellMar>
            <w:top w:w="0" w:type="dxa"/>
            <w:bottom w:w="0" w:type="dxa"/>
          </w:tblCellMar>
        </w:tblPrEx>
        <w:tc>
          <w:tcPr>
            <w:tcW w:w="1300" w:type="dxa"/>
            <w:shd w:val="clear" w:color="auto" w:fill="F2F6FA"/>
            <w:tcMar>
              <w:top w:w="80" w:type="dxa"/>
              <w:left w:w="100" w:type="dxa"/>
              <w:bottom w:w="80" w:type="dxa"/>
              <w:right w:w="100" w:type="dxa"/>
            </w:tcMar>
            <w:vAlign w:val="center"/>
          </w:tcPr>
          <w:p w14:paraId="05A33EE0"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a1c9e21</w:t>
            </w:r>
          </w:p>
        </w:tc>
        <w:tc>
          <w:tcPr>
            <w:tcW w:w="5100" w:type="dxa"/>
            <w:shd w:val="clear" w:color="auto" w:fill="F2F6FA"/>
            <w:tcMar>
              <w:top w:w="80" w:type="dxa"/>
              <w:left w:w="100" w:type="dxa"/>
              <w:bottom w:w="80" w:type="dxa"/>
              <w:right w:w="100" w:type="dxa"/>
            </w:tcMar>
            <w:vAlign w:val="center"/>
          </w:tcPr>
          <w:p w14:paraId="62AFCDC5"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feat(inventory): add reorder-level threshold to Product schema</w:t>
            </w:r>
          </w:p>
        </w:tc>
        <w:tc>
          <w:tcPr>
            <w:tcW w:w="1650" w:type="dxa"/>
            <w:shd w:val="clear" w:color="auto" w:fill="F2F6FA"/>
            <w:tcMar>
              <w:top w:w="80" w:type="dxa"/>
              <w:left w:w="100" w:type="dxa"/>
              <w:bottom w:w="80" w:type="dxa"/>
              <w:right w:w="100" w:type="dxa"/>
            </w:tcMar>
            <w:vAlign w:val="center"/>
          </w:tcPr>
          <w:p w14:paraId="0D75F9D4"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R. Kumar</w:t>
            </w:r>
          </w:p>
        </w:tc>
        <w:tc>
          <w:tcPr>
            <w:tcW w:w="1300" w:type="dxa"/>
            <w:shd w:val="clear" w:color="auto" w:fill="F2F6FA"/>
            <w:tcMar>
              <w:top w:w="80" w:type="dxa"/>
              <w:left w:w="100" w:type="dxa"/>
              <w:bottom w:w="80" w:type="dxa"/>
              <w:right w:w="100" w:type="dxa"/>
            </w:tcMar>
            <w:vAlign w:val="center"/>
          </w:tcPr>
          <w:p w14:paraId="01FDE5C7"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 xml:space="preserve">12 days </w:t>
            </w:r>
            <w:proofErr w:type="gramStart"/>
            <w:r w:rsidRPr="00F44F29">
              <w:rPr>
                <w:rFonts w:ascii="Times New Roman" w:hAnsi="Times New Roman" w:cs="Times New Roman"/>
                <w:color w:val="000000"/>
                <w:sz w:val="19"/>
                <w:szCs w:val="19"/>
              </w:rPr>
              <w:t>ago</w:t>
            </w:r>
            <w:proofErr w:type="gramEnd"/>
          </w:p>
        </w:tc>
      </w:tr>
      <w:tr w:rsidR="00357336" w:rsidRPr="00F44F29" w14:paraId="2595BB1B"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27377012"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7f3b8d0</w:t>
            </w:r>
          </w:p>
        </w:tc>
        <w:tc>
          <w:tcPr>
            <w:tcW w:w="5100" w:type="dxa"/>
            <w:shd w:val="clear" w:color="auto" w:fill="FFFFFF"/>
            <w:tcMar>
              <w:top w:w="80" w:type="dxa"/>
              <w:left w:w="100" w:type="dxa"/>
              <w:bottom w:w="80" w:type="dxa"/>
              <w:right w:w="100" w:type="dxa"/>
            </w:tcMar>
            <w:vAlign w:val="center"/>
          </w:tcPr>
          <w:p w14:paraId="14D3212C"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fix(auth): correct JWT expiry check causing premature logout</w:t>
            </w:r>
          </w:p>
        </w:tc>
        <w:tc>
          <w:tcPr>
            <w:tcW w:w="1650" w:type="dxa"/>
            <w:shd w:val="clear" w:color="auto" w:fill="FFFFFF"/>
            <w:tcMar>
              <w:top w:w="80" w:type="dxa"/>
              <w:left w:w="100" w:type="dxa"/>
              <w:bottom w:w="80" w:type="dxa"/>
              <w:right w:w="100" w:type="dxa"/>
            </w:tcMar>
            <w:vAlign w:val="center"/>
          </w:tcPr>
          <w:p w14:paraId="02AC59E3"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 xml:space="preserve">A. </w:t>
            </w:r>
            <w:proofErr w:type="spellStart"/>
            <w:r w:rsidRPr="00F44F29">
              <w:rPr>
                <w:rFonts w:ascii="Times New Roman" w:hAnsi="Times New Roman" w:cs="Times New Roman"/>
                <w:color w:val="000000"/>
                <w:sz w:val="19"/>
                <w:szCs w:val="19"/>
              </w:rPr>
              <w:t>Rakcha</w:t>
            </w:r>
            <w:proofErr w:type="spellEnd"/>
          </w:p>
        </w:tc>
        <w:tc>
          <w:tcPr>
            <w:tcW w:w="1300" w:type="dxa"/>
            <w:shd w:val="clear" w:color="auto" w:fill="FFFFFF"/>
            <w:tcMar>
              <w:top w:w="80" w:type="dxa"/>
              <w:left w:w="100" w:type="dxa"/>
              <w:bottom w:w="80" w:type="dxa"/>
              <w:right w:w="100" w:type="dxa"/>
            </w:tcMar>
            <w:vAlign w:val="center"/>
          </w:tcPr>
          <w:p w14:paraId="2900FA79"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 xml:space="preserve">10 days </w:t>
            </w:r>
            <w:proofErr w:type="gramStart"/>
            <w:r w:rsidRPr="00F44F29">
              <w:rPr>
                <w:rFonts w:ascii="Times New Roman" w:hAnsi="Times New Roman" w:cs="Times New Roman"/>
                <w:color w:val="000000"/>
                <w:sz w:val="19"/>
                <w:szCs w:val="19"/>
              </w:rPr>
              <w:t>ago</w:t>
            </w:r>
            <w:proofErr w:type="gramEnd"/>
          </w:p>
        </w:tc>
      </w:tr>
      <w:tr w:rsidR="00357336" w:rsidRPr="00F44F29" w14:paraId="617711D3" w14:textId="77777777">
        <w:tblPrEx>
          <w:tblCellMar>
            <w:top w:w="0" w:type="dxa"/>
            <w:bottom w:w="0" w:type="dxa"/>
          </w:tblCellMar>
        </w:tblPrEx>
        <w:tc>
          <w:tcPr>
            <w:tcW w:w="1300" w:type="dxa"/>
            <w:shd w:val="clear" w:color="auto" w:fill="F2F6FA"/>
            <w:tcMar>
              <w:top w:w="80" w:type="dxa"/>
              <w:left w:w="100" w:type="dxa"/>
              <w:bottom w:w="80" w:type="dxa"/>
              <w:right w:w="100" w:type="dxa"/>
            </w:tcMar>
            <w:vAlign w:val="center"/>
          </w:tcPr>
          <w:p w14:paraId="7C37C40C"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e42aa19</w:t>
            </w:r>
          </w:p>
        </w:tc>
        <w:tc>
          <w:tcPr>
            <w:tcW w:w="5100" w:type="dxa"/>
            <w:shd w:val="clear" w:color="auto" w:fill="F2F6FA"/>
            <w:tcMar>
              <w:top w:w="80" w:type="dxa"/>
              <w:left w:w="100" w:type="dxa"/>
              <w:bottom w:w="80" w:type="dxa"/>
              <w:right w:w="100" w:type="dxa"/>
            </w:tcMar>
            <w:vAlign w:val="center"/>
          </w:tcPr>
          <w:p w14:paraId="026902A0"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feat(orders): implement order status state machine</w:t>
            </w:r>
          </w:p>
        </w:tc>
        <w:tc>
          <w:tcPr>
            <w:tcW w:w="1650" w:type="dxa"/>
            <w:shd w:val="clear" w:color="auto" w:fill="F2F6FA"/>
            <w:tcMar>
              <w:top w:w="80" w:type="dxa"/>
              <w:left w:w="100" w:type="dxa"/>
              <w:bottom w:w="80" w:type="dxa"/>
              <w:right w:w="100" w:type="dxa"/>
            </w:tcMar>
            <w:vAlign w:val="center"/>
          </w:tcPr>
          <w:p w14:paraId="1196728B"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 xml:space="preserve">A. </w:t>
            </w:r>
            <w:proofErr w:type="spellStart"/>
            <w:r w:rsidRPr="00F44F29">
              <w:rPr>
                <w:rFonts w:ascii="Times New Roman" w:hAnsi="Times New Roman" w:cs="Times New Roman"/>
                <w:color w:val="000000"/>
                <w:sz w:val="19"/>
                <w:szCs w:val="19"/>
              </w:rPr>
              <w:t>Rakcha</w:t>
            </w:r>
            <w:proofErr w:type="spellEnd"/>
          </w:p>
        </w:tc>
        <w:tc>
          <w:tcPr>
            <w:tcW w:w="1300" w:type="dxa"/>
            <w:shd w:val="clear" w:color="auto" w:fill="F2F6FA"/>
            <w:tcMar>
              <w:top w:w="80" w:type="dxa"/>
              <w:left w:w="100" w:type="dxa"/>
              <w:bottom w:w="80" w:type="dxa"/>
              <w:right w:w="100" w:type="dxa"/>
            </w:tcMar>
            <w:vAlign w:val="center"/>
          </w:tcPr>
          <w:p w14:paraId="53B4FDBD"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 xml:space="preserve">9 days </w:t>
            </w:r>
            <w:proofErr w:type="gramStart"/>
            <w:r w:rsidRPr="00F44F29">
              <w:rPr>
                <w:rFonts w:ascii="Times New Roman" w:hAnsi="Times New Roman" w:cs="Times New Roman"/>
                <w:color w:val="000000"/>
                <w:sz w:val="19"/>
                <w:szCs w:val="19"/>
              </w:rPr>
              <w:t>ago</w:t>
            </w:r>
            <w:proofErr w:type="gramEnd"/>
          </w:p>
        </w:tc>
      </w:tr>
      <w:tr w:rsidR="00357336" w:rsidRPr="00F44F29" w14:paraId="4DD20E17"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2FF3C783"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c58d701</w:t>
            </w:r>
          </w:p>
        </w:tc>
        <w:tc>
          <w:tcPr>
            <w:tcW w:w="5100" w:type="dxa"/>
            <w:shd w:val="clear" w:color="auto" w:fill="FFFFFF"/>
            <w:tcMar>
              <w:top w:w="80" w:type="dxa"/>
              <w:left w:w="100" w:type="dxa"/>
              <w:bottom w:w="80" w:type="dxa"/>
              <w:right w:w="100" w:type="dxa"/>
            </w:tcMar>
            <w:vAlign w:val="center"/>
          </w:tcPr>
          <w:p w14:paraId="3639A9BB"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 xml:space="preserve">test(inventory): add unit tests for </w:t>
            </w:r>
            <w:proofErr w:type="spellStart"/>
            <w:r w:rsidRPr="00F44F29">
              <w:rPr>
                <w:rFonts w:ascii="Times New Roman" w:hAnsi="Times New Roman" w:cs="Times New Roman"/>
                <w:color w:val="000000"/>
                <w:sz w:val="19"/>
                <w:szCs w:val="19"/>
              </w:rPr>
              <w:t>adjustStock</w:t>
            </w:r>
            <w:proofErr w:type="spellEnd"/>
            <w:r w:rsidRPr="00F44F29">
              <w:rPr>
                <w:rFonts w:ascii="Times New Roman" w:hAnsi="Times New Roman" w:cs="Times New Roman"/>
                <w:color w:val="000000"/>
                <w:sz w:val="19"/>
                <w:szCs w:val="19"/>
              </w:rPr>
              <w:t xml:space="preserve"> controller</w:t>
            </w:r>
          </w:p>
        </w:tc>
        <w:tc>
          <w:tcPr>
            <w:tcW w:w="1650" w:type="dxa"/>
            <w:shd w:val="clear" w:color="auto" w:fill="FFFFFF"/>
            <w:tcMar>
              <w:top w:w="80" w:type="dxa"/>
              <w:left w:w="100" w:type="dxa"/>
              <w:bottom w:w="80" w:type="dxa"/>
              <w:right w:w="100" w:type="dxa"/>
            </w:tcMar>
            <w:vAlign w:val="center"/>
          </w:tcPr>
          <w:p w14:paraId="5D314D2A"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R. Kumar</w:t>
            </w:r>
          </w:p>
        </w:tc>
        <w:tc>
          <w:tcPr>
            <w:tcW w:w="1300" w:type="dxa"/>
            <w:shd w:val="clear" w:color="auto" w:fill="FFFFFF"/>
            <w:tcMar>
              <w:top w:w="80" w:type="dxa"/>
              <w:left w:w="100" w:type="dxa"/>
              <w:bottom w:w="80" w:type="dxa"/>
              <w:right w:w="100" w:type="dxa"/>
            </w:tcMar>
            <w:vAlign w:val="center"/>
          </w:tcPr>
          <w:p w14:paraId="476A231E"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 xml:space="preserve">7 days </w:t>
            </w:r>
            <w:proofErr w:type="gramStart"/>
            <w:r w:rsidRPr="00F44F29">
              <w:rPr>
                <w:rFonts w:ascii="Times New Roman" w:hAnsi="Times New Roman" w:cs="Times New Roman"/>
                <w:color w:val="000000"/>
                <w:sz w:val="19"/>
                <w:szCs w:val="19"/>
              </w:rPr>
              <w:t>ago</w:t>
            </w:r>
            <w:proofErr w:type="gramEnd"/>
          </w:p>
        </w:tc>
      </w:tr>
      <w:tr w:rsidR="00357336" w:rsidRPr="00F44F29" w14:paraId="231552C7" w14:textId="77777777">
        <w:tblPrEx>
          <w:tblCellMar>
            <w:top w:w="0" w:type="dxa"/>
            <w:bottom w:w="0" w:type="dxa"/>
          </w:tblCellMar>
        </w:tblPrEx>
        <w:tc>
          <w:tcPr>
            <w:tcW w:w="1300" w:type="dxa"/>
            <w:shd w:val="clear" w:color="auto" w:fill="F2F6FA"/>
            <w:tcMar>
              <w:top w:w="80" w:type="dxa"/>
              <w:left w:w="100" w:type="dxa"/>
              <w:bottom w:w="80" w:type="dxa"/>
              <w:right w:w="100" w:type="dxa"/>
            </w:tcMar>
            <w:vAlign w:val="center"/>
          </w:tcPr>
          <w:p w14:paraId="0E735A2E"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9b2f114</w:t>
            </w:r>
          </w:p>
        </w:tc>
        <w:tc>
          <w:tcPr>
            <w:tcW w:w="5100" w:type="dxa"/>
            <w:shd w:val="clear" w:color="auto" w:fill="F2F6FA"/>
            <w:tcMar>
              <w:top w:w="80" w:type="dxa"/>
              <w:left w:w="100" w:type="dxa"/>
              <w:bottom w:w="80" w:type="dxa"/>
              <w:right w:w="100" w:type="dxa"/>
            </w:tcMar>
            <w:vAlign w:val="center"/>
          </w:tcPr>
          <w:p w14:paraId="7A5757AC"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chore(ci): add GitHub Actions workflow for lint + test on PR</w:t>
            </w:r>
          </w:p>
        </w:tc>
        <w:tc>
          <w:tcPr>
            <w:tcW w:w="1650" w:type="dxa"/>
            <w:shd w:val="clear" w:color="auto" w:fill="F2F6FA"/>
            <w:tcMar>
              <w:top w:w="80" w:type="dxa"/>
              <w:left w:w="100" w:type="dxa"/>
              <w:bottom w:w="80" w:type="dxa"/>
              <w:right w:w="100" w:type="dxa"/>
            </w:tcMar>
            <w:vAlign w:val="center"/>
          </w:tcPr>
          <w:p w14:paraId="03CB4DD6"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 xml:space="preserve">A. </w:t>
            </w:r>
            <w:proofErr w:type="spellStart"/>
            <w:r w:rsidRPr="00F44F29">
              <w:rPr>
                <w:rFonts w:ascii="Times New Roman" w:hAnsi="Times New Roman" w:cs="Times New Roman"/>
                <w:color w:val="000000"/>
                <w:sz w:val="19"/>
                <w:szCs w:val="19"/>
              </w:rPr>
              <w:t>Rakcha</w:t>
            </w:r>
            <w:proofErr w:type="spellEnd"/>
          </w:p>
        </w:tc>
        <w:tc>
          <w:tcPr>
            <w:tcW w:w="1300" w:type="dxa"/>
            <w:shd w:val="clear" w:color="auto" w:fill="F2F6FA"/>
            <w:tcMar>
              <w:top w:w="80" w:type="dxa"/>
              <w:left w:w="100" w:type="dxa"/>
              <w:bottom w:w="80" w:type="dxa"/>
              <w:right w:w="100" w:type="dxa"/>
            </w:tcMar>
            <w:vAlign w:val="center"/>
          </w:tcPr>
          <w:p w14:paraId="2975B108"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 xml:space="preserve">5 days </w:t>
            </w:r>
            <w:proofErr w:type="gramStart"/>
            <w:r w:rsidRPr="00F44F29">
              <w:rPr>
                <w:rFonts w:ascii="Times New Roman" w:hAnsi="Times New Roman" w:cs="Times New Roman"/>
                <w:color w:val="000000"/>
                <w:sz w:val="19"/>
                <w:szCs w:val="19"/>
              </w:rPr>
              <w:t>ago</w:t>
            </w:r>
            <w:proofErr w:type="gramEnd"/>
          </w:p>
        </w:tc>
      </w:tr>
      <w:tr w:rsidR="00357336" w:rsidRPr="00F44F29" w14:paraId="37B400AE"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04157217"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3d0e5aa</w:t>
            </w:r>
          </w:p>
        </w:tc>
        <w:tc>
          <w:tcPr>
            <w:tcW w:w="5100" w:type="dxa"/>
            <w:shd w:val="clear" w:color="auto" w:fill="FFFFFF"/>
            <w:tcMar>
              <w:top w:w="80" w:type="dxa"/>
              <w:left w:w="100" w:type="dxa"/>
              <w:bottom w:w="80" w:type="dxa"/>
              <w:right w:w="100" w:type="dxa"/>
            </w:tcMar>
            <w:vAlign w:val="center"/>
          </w:tcPr>
          <w:p w14:paraId="45C68F02"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fix(orders): validate request body with express-validator</w:t>
            </w:r>
          </w:p>
        </w:tc>
        <w:tc>
          <w:tcPr>
            <w:tcW w:w="1650" w:type="dxa"/>
            <w:shd w:val="clear" w:color="auto" w:fill="FFFFFF"/>
            <w:tcMar>
              <w:top w:w="80" w:type="dxa"/>
              <w:left w:w="100" w:type="dxa"/>
              <w:bottom w:w="80" w:type="dxa"/>
              <w:right w:w="100" w:type="dxa"/>
            </w:tcMar>
            <w:vAlign w:val="center"/>
          </w:tcPr>
          <w:p w14:paraId="6D691179"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R. Kumar</w:t>
            </w:r>
          </w:p>
        </w:tc>
        <w:tc>
          <w:tcPr>
            <w:tcW w:w="1300" w:type="dxa"/>
            <w:shd w:val="clear" w:color="auto" w:fill="FFFFFF"/>
            <w:tcMar>
              <w:top w:w="80" w:type="dxa"/>
              <w:left w:w="100" w:type="dxa"/>
              <w:bottom w:w="80" w:type="dxa"/>
              <w:right w:w="100" w:type="dxa"/>
            </w:tcMar>
            <w:vAlign w:val="center"/>
          </w:tcPr>
          <w:p w14:paraId="72D02F50"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 xml:space="preserve">3 days </w:t>
            </w:r>
            <w:proofErr w:type="gramStart"/>
            <w:r w:rsidRPr="00F44F29">
              <w:rPr>
                <w:rFonts w:ascii="Times New Roman" w:hAnsi="Times New Roman" w:cs="Times New Roman"/>
                <w:color w:val="000000"/>
                <w:sz w:val="19"/>
                <w:szCs w:val="19"/>
              </w:rPr>
              <w:t>ago</w:t>
            </w:r>
            <w:proofErr w:type="gramEnd"/>
          </w:p>
        </w:tc>
      </w:tr>
      <w:tr w:rsidR="00357336" w:rsidRPr="00F44F29" w14:paraId="30C36ECA" w14:textId="77777777">
        <w:tblPrEx>
          <w:tblCellMar>
            <w:top w:w="0" w:type="dxa"/>
            <w:bottom w:w="0" w:type="dxa"/>
          </w:tblCellMar>
        </w:tblPrEx>
        <w:tc>
          <w:tcPr>
            <w:tcW w:w="1300" w:type="dxa"/>
            <w:shd w:val="clear" w:color="auto" w:fill="F2F6FA"/>
            <w:tcMar>
              <w:top w:w="80" w:type="dxa"/>
              <w:left w:w="100" w:type="dxa"/>
              <w:bottom w:w="80" w:type="dxa"/>
              <w:right w:w="100" w:type="dxa"/>
            </w:tcMar>
            <w:vAlign w:val="center"/>
          </w:tcPr>
          <w:p w14:paraId="0F8AED5A"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b81c220</w:t>
            </w:r>
          </w:p>
        </w:tc>
        <w:tc>
          <w:tcPr>
            <w:tcW w:w="5100" w:type="dxa"/>
            <w:shd w:val="clear" w:color="auto" w:fill="F2F6FA"/>
            <w:tcMar>
              <w:top w:w="80" w:type="dxa"/>
              <w:left w:w="100" w:type="dxa"/>
              <w:bottom w:w="80" w:type="dxa"/>
              <w:right w:w="100" w:type="dxa"/>
            </w:tcMar>
            <w:vAlign w:val="center"/>
          </w:tcPr>
          <w:p w14:paraId="5FC05CE0"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docs: update README with docker-compose instructions</w:t>
            </w:r>
          </w:p>
        </w:tc>
        <w:tc>
          <w:tcPr>
            <w:tcW w:w="1650" w:type="dxa"/>
            <w:shd w:val="clear" w:color="auto" w:fill="F2F6FA"/>
            <w:tcMar>
              <w:top w:w="80" w:type="dxa"/>
              <w:left w:w="100" w:type="dxa"/>
              <w:bottom w:w="80" w:type="dxa"/>
              <w:right w:w="100" w:type="dxa"/>
            </w:tcMar>
            <w:vAlign w:val="center"/>
          </w:tcPr>
          <w:p w14:paraId="71B7ECA4"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 xml:space="preserve">A. </w:t>
            </w:r>
            <w:proofErr w:type="spellStart"/>
            <w:r w:rsidRPr="00F44F29">
              <w:rPr>
                <w:rFonts w:ascii="Times New Roman" w:hAnsi="Times New Roman" w:cs="Times New Roman"/>
                <w:color w:val="000000"/>
                <w:sz w:val="19"/>
                <w:szCs w:val="19"/>
              </w:rPr>
              <w:t>Rakcha</w:t>
            </w:r>
            <w:proofErr w:type="spellEnd"/>
          </w:p>
        </w:tc>
        <w:tc>
          <w:tcPr>
            <w:tcW w:w="1300" w:type="dxa"/>
            <w:shd w:val="clear" w:color="auto" w:fill="F2F6FA"/>
            <w:tcMar>
              <w:top w:w="80" w:type="dxa"/>
              <w:left w:w="100" w:type="dxa"/>
              <w:bottom w:w="80" w:type="dxa"/>
              <w:right w:w="100" w:type="dxa"/>
            </w:tcMar>
            <w:vAlign w:val="center"/>
          </w:tcPr>
          <w:p w14:paraId="37FE45AA"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 xml:space="preserve">1 day </w:t>
            </w:r>
            <w:proofErr w:type="gramStart"/>
            <w:r w:rsidRPr="00F44F29">
              <w:rPr>
                <w:rFonts w:ascii="Times New Roman" w:hAnsi="Times New Roman" w:cs="Times New Roman"/>
                <w:color w:val="000000"/>
                <w:sz w:val="19"/>
                <w:szCs w:val="19"/>
              </w:rPr>
              <w:t>ago</w:t>
            </w:r>
            <w:proofErr w:type="gramEnd"/>
          </w:p>
        </w:tc>
      </w:tr>
    </w:tbl>
    <w:p w14:paraId="547E01AA" w14:textId="77777777" w:rsidR="00357336" w:rsidRPr="00F44F29" w:rsidRDefault="00357336">
      <w:pPr>
        <w:spacing w:before="200"/>
        <w:rPr>
          <w:rFonts w:ascii="Times New Roman" w:hAnsi="Times New Roman" w:cs="Times New Roman"/>
        </w:rPr>
      </w:pPr>
    </w:p>
    <w:p w14:paraId="0112BF23" w14:textId="77777777" w:rsidR="00357336" w:rsidRPr="00F44F29" w:rsidRDefault="00000000">
      <w:pPr>
        <w:pStyle w:val="Heading2"/>
        <w:spacing w:before="240" w:after="120"/>
        <w:rPr>
          <w:rFonts w:ascii="Times New Roman" w:hAnsi="Times New Roman" w:cs="Times New Roman"/>
        </w:rPr>
      </w:pPr>
      <w:r w:rsidRPr="00F44F29">
        <w:rPr>
          <w:rFonts w:ascii="Times New Roman" w:hAnsi="Times New Roman" w:cs="Times New Roman"/>
          <w:b/>
          <w:bCs/>
          <w:color w:val="2E5C8A"/>
          <w:sz w:val="24"/>
          <w:szCs w:val="24"/>
        </w:rPr>
        <w:t>4.3 Repository Maintenance Practices</w:t>
      </w:r>
    </w:p>
    <w:p w14:paraId="473B562A" w14:textId="77777777" w:rsidR="00357336" w:rsidRPr="00F44F29" w:rsidRDefault="00000000">
      <w:pPr>
        <w:pStyle w:val="ListParagraph"/>
        <w:numPr>
          <w:ilvl w:val="0"/>
          <w:numId w:val="2"/>
        </w:numPr>
        <w:spacing w:after="100"/>
        <w:rPr>
          <w:rFonts w:ascii="Times New Roman" w:hAnsi="Times New Roman" w:cs="Times New Roman"/>
        </w:rPr>
      </w:pPr>
      <w:r w:rsidRPr="00F44F29">
        <w:rPr>
          <w:rFonts w:ascii="Times New Roman" w:hAnsi="Times New Roman" w:cs="Times New Roman"/>
          <w:sz w:val="22"/>
          <w:szCs w:val="22"/>
        </w:rPr>
        <w:t>main is a protected branch: direct pushes are disabled and merging requires a passing GitHub Actions check plus one approving review.</w:t>
      </w:r>
    </w:p>
    <w:p w14:paraId="4A6568CB" w14:textId="77777777" w:rsidR="00357336" w:rsidRPr="00F44F29" w:rsidRDefault="00000000">
      <w:pPr>
        <w:pStyle w:val="ListParagraph"/>
        <w:numPr>
          <w:ilvl w:val="0"/>
          <w:numId w:val="2"/>
        </w:numPr>
        <w:spacing w:after="100"/>
        <w:rPr>
          <w:rFonts w:ascii="Times New Roman" w:hAnsi="Times New Roman" w:cs="Times New Roman"/>
        </w:rPr>
      </w:pPr>
      <w:r w:rsidRPr="00F44F29">
        <w:rPr>
          <w:rFonts w:ascii="Times New Roman" w:hAnsi="Times New Roman" w:cs="Times New Roman"/>
          <w:sz w:val="22"/>
          <w:szCs w:val="22"/>
        </w:rPr>
        <w:lastRenderedPageBreak/>
        <w:t xml:space="preserve">A </w:t>
      </w:r>
      <w:proofErr w:type="gramStart"/>
      <w:r w:rsidRPr="00F44F29">
        <w:rPr>
          <w:rFonts w:ascii="Times New Roman" w:hAnsi="Times New Roman" w:cs="Times New Roman"/>
          <w:sz w:val="22"/>
          <w:szCs w:val="22"/>
        </w:rPr>
        <w:t>root .</w:t>
      </w:r>
      <w:proofErr w:type="spellStart"/>
      <w:r w:rsidRPr="00F44F29">
        <w:rPr>
          <w:rFonts w:ascii="Times New Roman" w:hAnsi="Times New Roman" w:cs="Times New Roman"/>
          <w:sz w:val="22"/>
          <w:szCs w:val="22"/>
        </w:rPr>
        <w:t>gitignore</w:t>
      </w:r>
      <w:proofErr w:type="spellEnd"/>
      <w:proofErr w:type="gramEnd"/>
      <w:r w:rsidRPr="00F44F29">
        <w:rPr>
          <w:rFonts w:ascii="Times New Roman" w:hAnsi="Times New Roman" w:cs="Times New Roman"/>
          <w:sz w:val="22"/>
          <w:szCs w:val="22"/>
        </w:rPr>
        <w:t xml:space="preserve"> excludes </w:t>
      </w:r>
      <w:proofErr w:type="spellStart"/>
      <w:r w:rsidRPr="00F44F29">
        <w:rPr>
          <w:rFonts w:ascii="Times New Roman" w:hAnsi="Times New Roman" w:cs="Times New Roman"/>
          <w:sz w:val="22"/>
          <w:szCs w:val="22"/>
        </w:rPr>
        <w:t>node_modules</w:t>
      </w:r>
      <w:proofErr w:type="spellEnd"/>
      <w:r w:rsidRPr="00F44F29">
        <w:rPr>
          <w:rFonts w:ascii="Times New Roman" w:hAnsi="Times New Roman" w:cs="Times New Roman"/>
          <w:sz w:val="22"/>
          <w:szCs w:val="22"/>
        </w:rPr>
        <w:t>/</w:t>
      </w:r>
      <w:proofErr w:type="gramStart"/>
      <w:r w:rsidRPr="00F44F29">
        <w:rPr>
          <w:rFonts w:ascii="Times New Roman" w:hAnsi="Times New Roman" w:cs="Times New Roman"/>
          <w:sz w:val="22"/>
          <w:szCs w:val="22"/>
        </w:rPr>
        <w:t>, .env</w:t>
      </w:r>
      <w:proofErr w:type="gramEnd"/>
      <w:r w:rsidRPr="00F44F29">
        <w:rPr>
          <w:rFonts w:ascii="Times New Roman" w:hAnsi="Times New Roman" w:cs="Times New Roman"/>
          <w:sz w:val="22"/>
          <w:szCs w:val="22"/>
        </w:rPr>
        <w:t>, build output, and coverage reports, keeping the repository free of generated artifacts.</w:t>
      </w:r>
    </w:p>
    <w:p w14:paraId="2F720964" w14:textId="77777777" w:rsidR="00357336" w:rsidRPr="00F44F29" w:rsidRDefault="00000000">
      <w:pPr>
        <w:pStyle w:val="ListParagraph"/>
        <w:numPr>
          <w:ilvl w:val="0"/>
          <w:numId w:val="2"/>
        </w:numPr>
        <w:spacing w:after="100"/>
        <w:rPr>
          <w:rFonts w:ascii="Times New Roman" w:hAnsi="Times New Roman" w:cs="Times New Roman"/>
        </w:rPr>
      </w:pPr>
      <w:r w:rsidRPr="00F44F29">
        <w:rPr>
          <w:rFonts w:ascii="Times New Roman" w:hAnsi="Times New Roman" w:cs="Times New Roman"/>
          <w:sz w:val="22"/>
          <w:szCs w:val="22"/>
        </w:rPr>
        <w:t>Releases are tagged using semantic versioning (v1.0.0, v1.1.0), each with release notes summarizing merged features and fixes.</w:t>
      </w:r>
    </w:p>
    <w:p w14:paraId="44DF0C68" w14:textId="77777777" w:rsidR="00357336" w:rsidRPr="00F44F29" w:rsidRDefault="00000000">
      <w:pPr>
        <w:pStyle w:val="ListParagraph"/>
        <w:numPr>
          <w:ilvl w:val="0"/>
          <w:numId w:val="2"/>
        </w:numPr>
        <w:spacing w:after="100"/>
        <w:rPr>
          <w:rFonts w:ascii="Times New Roman" w:hAnsi="Times New Roman" w:cs="Times New Roman"/>
        </w:rPr>
      </w:pPr>
      <w:r w:rsidRPr="00F44F29">
        <w:rPr>
          <w:rFonts w:ascii="Times New Roman" w:hAnsi="Times New Roman" w:cs="Times New Roman"/>
          <w:sz w:val="22"/>
          <w:szCs w:val="22"/>
        </w:rPr>
        <w:t>Pull request descriptions follow a short template covering what changed, how it was tested, and any related issue number.</w:t>
      </w:r>
    </w:p>
    <w:p w14:paraId="3BEBCBC5" w14:textId="77777777" w:rsidR="00357336" w:rsidRPr="00F44F29" w:rsidRDefault="00000000">
      <w:pPr>
        <w:pStyle w:val="Heading2"/>
        <w:spacing w:before="240" w:after="120"/>
        <w:rPr>
          <w:rFonts w:ascii="Times New Roman" w:hAnsi="Times New Roman" w:cs="Times New Roman"/>
        </w:rPr>
      </w:pPr>
      <w:r w:rsidRPr="00F44F29">
        <w:rPr>
          <w:rFonts w:ascii="Times New Roman" w:hAnsi="Times New Roman" w:cs="Times New Roman"/>
          <w:b/>
          <w:bCs/>
          <w:color w:val="2E5C8A"/>
          <w:sz w:val="24"/>
          <w:szCs w:val="24"/>
        </w:rPr>
        <w:t>4.4 How Version Control Supports Collaborative Development</w:t>
      </w:r>
    </w:p>
    <w:p w14:paraId="5FF5242C" w14:textId="77777777" w:rsidR="00357336" w:rsidRPr="00F44F29" w:rsidRDefault="00000000">
      <w:pPr>
        <w:spacing w:after="160" w:line="288" w:lineRule="auto"/>
        <w:jc w:val="both"/>
        <w:rPr>
          <w:rFonts w:ascii="Times New Roman" w:hAnsi="Times New Roman" w:cs="Times New Roman"/>
        </w:rPr>
      </w:pPr>
      <w:r w:rsidRPr="00F44F29">
        <w:rPr>
          <w:rFonts w:ascii="Times New Roman" w:hAnsi="Times New Roman" w:cs="Times New Roman"/>
          <w:sz w:val="22"/>
          <w:szCs w:val="22"/>
        </w:rPr>
        <w:t>Feature branching allows two contributors to work on unrelated features (for example, JWT authentication and barcode-driven stock adjustment) at the same time without their in-progress work colliding. The pull-request-and-review gate on develop means every change is read by at least one other person before integration, catching issues such as the unvalidated order route noted in Section 3.5 before it reaches shared code. Tags on main provide a rollback point if a release introduces a regression, and the CI pipeline attached to every pull request means a broken build or failing test is visible before a reviewer even starts reading the diff.</w:t>
      </w:r>
    </w:p>
    <w:p w14:paraId="5A79A37E" w14:textId="77777777" w:rsidR="00357336" w:rsidRPr="00F44F29" w:rsidRDefault="00000000">
      <w:pPr>
        <w:rPr>
          <w:rFonts w:ascii="Times New Roman" w:hAnsi="Times New Roman" w:cs="Times New Roman"/>
        </w:rPr>
      </w:pPr>
      <w:r w:rsidRPr="00F44F29">
        <w:rPr>
          <w:rFonts w:ascii="Times New Roman" w:hAnsi="Times New Roman" w:cs="Times New Roman"/>
        </w:rPr>
        <w:br w:type="page"/>
      </w:r>
    </w:p>
    <w:p w14:paraId="07820E1D" w14:textId="77777777" w:rsidR="00357336" w:rsidRPr="00F44F29" w:rsidRDefault="00000000">
      <w:pPr>
        <w:pStyle w:val="Heading1"/>
        <w:pBdr>
          <w:bottom w:val="single" w:sz="8" w:space="4" w:color="1F3864"/>
        </w:pBdr>
        <w:spacing w:before="320" w:after="160"/>
        <w:rPr>
          <w:rFonts w:ascii="Times New Roman" w:hAnsi="Times New Roman" w:cs="Times New Roman"/>
        </w:rPr>
      </w:pPr>
      <w:r w:rsidRPr="00F44F29">
        <w:rPr>
          <w:rFonts w:ascii="Times New Roman" w:hAnsi="Times New Roman" w:cs="Times New Roman"/>
          <w:b/>
          <w:bCs/>
          <w:color w:val="1F3864"/>
          <w:sz w:val="30"/>
          <w:szCs w:val="30"/>
        </w:rPr>
        <w:lastRenderedPageBreak/>
        <w:t>5. Code Testing and Validation</w:t>
      </w:r>
    </w:p>
    <w:p w14:paraId="2364333F" w14:textId="77777777" w:rsidR="00357336" w:rsidRPr="00F44F29" w:rsidRDefault="00000000">
      <w:pPr>
        <w:pStyle w:val="Heading2"/>
        <w:spacing w:before="240" w:after="120"/>
        <w:rPr>
          <w:rFonts w:ascii="Times New Roman" w:hAnsi="Times New Roman" w:cs="Times New Roman"/>
        </w:rPr>
      </w:pPr>
      <w:r w:rsidRPr="00F44F29">
        <w:rPr>
          <w:rFonts w:ascii="Times New Roman" w:hAnsi="Times New Roman" w:cs="Times New Roman"/>
          <w:b/>
          <w:bCs/>
          <w:color w:val="2E5C8A"/>
          <w:sz w:val="24"/>
          <w:szCs w:val="24"/>
        </w:rPr>
        <w:t>5.1 Testing Approach</w:t>
      </w:r>
    </w:p>
    <w:p w14:paraId="560EC104" w14:textId="77777777" w:rsidR="00357336" w:rsidRPr="00F44F29" w:rsidRDefault="00000000">
      <w:pPr>
        <w:spacing w:after="160" w:line="288" w:lineRule="auto"/>
        <w:jc w:val="both"/>
        <w:rPr>
          <w:rFonts w:ascii="Times New Roman" w:hAnsi="Times New Roman" w:cs="Times New Roman"/>
        </w:rPr>
      </w:pPr>
      <w:r w:rsidRPr="00F44F29">
        <w:rPr>
          <w:rFonts w:ascii="Times New Roman" w:hAnsi="Times New Roman" w:cs="Times New Roman"/>
          <w:sz w:val="22"/>
          <w:szCs w:val="22"/>
        </w:rPr>
        <w:t xml:space="preserve">Backend endpoints are tested with Jest and </w:t>
      </w:r>
      <w:proofErr w:type="spellStart"/>
      <w:r w:rsidRPr="00F44F29">
        <w:rPr>
          <w:rFonts w:ascii="Times New Roman" w:hAnsi="Times New Roman" w:cs="Times New Roman"/>
          <w:sz w:val="22"/>
          <w:szCs w:val="22"/>
        </w:rPr>
        <w:t>Supertest</w:t>
      </w:r>
      <w:proofErr w:type="spellEnd"/>
      <w:r w:rsidRPr="00F44F29">
        <w:rPr>
          <w:rFonts w:ascii="Times New Roman" w:hAnsi="Times New Roman" w:cs="Times New Roman"/>
          <w:sz w:val="22"/>
          <w:szCs w:val="22"/>
        </w:rPr>
        <w:t>, spinning up the Express app against an in-memory MongoDB instance (</w:t>
      </w:r>
      <w:proofErr w:type="spellStart"/>
      <w:r w:rsidRPr="00F44F29">
        <w:rPr>
          <w:rFonts w:ascii="Times New Roman" w:hAnsi="Times New Roman" w:cs="Times New Roman"/>
          <w:sz w:val="22"/>
          <w:szCs w:val="22"/>
        </w:rPr>
        <w:t>mongodb</w:t>
      </w:r>
      <w:proofErr w:type="spellEnd"/>
      <w:r w:rsidRPr="00F44F29">
        <w:rPr>
          <w:rFonts w:ascii="Times New Roman" w:hAnsi="Times New Roman" w:cs="Times New Roman"/>
          <w:sz w:val="22"/>
          <w:szCs w:val="22"/>
        </w:rPr>
        <w:t>-memory-server) so tests run without a live database. Frontend components are tested with Jest and React Testing Library, focusing on rendering behaviour and user interaction rather than implementation detail. GitHub Actions runs the full suite on every pull request targeting develop or main.</w:t>
      </w:r>
    </w:p>
    <w:p w14:paraId="0F0F9B16" w14:textId="77777777" w:rsidR="00357336" w:rsidRPr="00F44F29" w:rsidRDefault="00000000">
      <w:pPr>
        <w:pStyle w:val="Heading2"/>
        <w:spacing w:before="240" w:after="120"/>
        <w:rPr>
          <w:rFonts w:ascii="Times New Roman" w:hAnsi="Times New Roman" w:cs="Times New Roman"/>
        </w:rPr>
      </w:pPr>
      <w:r w:rsidRPr="00F44F29">
        <w:rPr>
          <w:rFonts w:ascii="Times New Roman" w:hAnsi="Times New Roman" w:cs="Times New Roman"/>
          <w:b/>
          <w:bCs/>
          <w:color w:val="2E5C8A"/>
          <w:sz w:val="24"/>
          <w:szCs w:val="24"/>
        </w:rPr>
        <w:t>5.2 Sample Test Case</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357336" w:rsidRPr="00F44F29" w14:paraId="7DA5F046" w14:textId="77777777">
        <w:tblPrEx>
          <w:tblCellMar>
            <w:top w:w="0" w:type="dxa"/>
            <w:bottom w:w="0" w:type="dxa"/>
          </w:tblCellMar>
        </w:tblPrEx>
        <w:tc>
          <w:tcPr>
            <w:tcW w:w="0" w:type="auto"/>
            <w:shd w:val="clear" w:color="auto" w:fill="F5F5F5"/>
            <w:tcMar>
              <w:top w:w="120" w:type="dxa"/>
              <w:left w:w="160" w:type="dxa"/>
              <w:bottom w:w="120" w:type="dxa"/>
              <w:right w:w="160" w:type="dxa"/>
            </w:tcMar>
          </w:tcPr>
          <w:p w14:paraId="64BD4C4B" w14:textId="77777777" w:rsidR="00357336" w:rsidRPr="00F44F29" w:rsidRDefault="00000000">
            <w:pPr>
              <w:spacing w:after="20"/>
              <w:rPr>
                <w:rFonts w:ascii="Times New Roman" w:hAnsi="Times New Roman" w:cs="Times New Roman"/>
              </w:rPr>
            </w:pPr>
            <w:r w:rsidRPr="00F44F29">
              <w:rPr>
                <w:rFonts w:ascii="Times New Roman" w:eastAsia="Consolas" w:hAnsi="Times New Roman" w:cs="Times New Roman"/>
                <w:color w:val="1B1B1B"/>
                <w:sz w:val="18"/>
                <w:szCs w:val="18"/>
              </w:rPr>
              <w:t>// tests/inventory.test.js</w:t>
            </w:r>
          </w:p>
          <w:p w14:paraId="4D24C704" w14:textId="77777777" w:rsidR="00357336" w:rsidRPr="00F44F29" w:rsidRDefault="00000000">
            <w:pPr>
              <w:spacing w:after="20"/>
              <w:rPr>
                <w:rFonts w:ascii="Times New Roman" w:hAnsi="Times New Roman" w:cs="Times New Roman"/>
              </w:rPr>
            </w:pPr>
            <w:proofErr w:type="gramStart"/>
            <w:r w:rsidRPr="00F44F29">
              <w:rPr>
                <w:rFonts w:ascii="Times New Roman" w:eastAsia="Consolas" w:hAnsi="Times New Roman" w:cs="Times New Roman"/>
                <w:color w:val="1B1B1B"/>
                <w:sz w:val="18"/>
                <w:szCs w:val="18"/>
              </w:rPr>
              <w:t>describe(</w:t>
            </w:r>
            <w:proofErr w:type="gramEnd"/>
            <w:r w:rsidRPr="00F44F29">
              <w:rPr>
                <w:rFonts w:ascii="Times New Roman" w:eastAsia="Consolas" w:hAnsi="Times New Roman" w:cs="Times New Roman"/>
                <w:color w:val="1B1B1B"/>
                <w:sz w:val="18"/>
                <w:szCs w:val="18"/>
              </w:rPr>
              <w:t>'PATCH /</w:t>
            </w:r>
            <w:proofErr w:type="spellStart"/>
            <w:r w:rsidRPr="00F44F29">
              <w:rPr>
                <w:rFonts w:ascii="Times New Roman" w:eastAsia="Consolas" w:hAnsi="Times New Roman" w:cs="Times New Roman"/>
                <w:color w:val="1B1B1B"/>
                <w:sz w:val="18"/>
                <w:szCs w:val="18"/>
              </w:rPr>
              <w:t>api</w:t>
            </w:r>
            <w:proofErr w:type="spellEnd"/>
            <w:r w:rsidRPr="00F44F29">
              <w:rPr>
                <w:rFonts w:ascii="Times New Roman" w:eastAsia="Consolas" w:hAnsi="Times New Roman" w:cs="Times New Roman"/>
                <w:color w:val="1B1B1B"/>
                <w:sz w:val="18"/>
                <w:szCs w:val="18"/>
              </w:rPr>
              <w:t>/products/:id/adjust-stock', () =&gt; {</w:t>
            </w:r>
          </w:p>
          <w:p w14:paraId="16F3C244" w14:textId="77777777" w:rsidR="00357336" w:rsidRPr="00F44F29" w:rsidRDefault="00000000">
            <w:pPr>
              <w:spacing w:after="20"/>
              <w:rPr>
                <w:rFonts w:ascii="Times New Roman" w:hAnsi="Times New Roman" w:cs="Times New Roman"/>
              </w:rPr>
            </w:pPr>
            <w:r w:rsidRPr="00F44F29">
              <w:rPr>
                <w:rFonts w:ascii="Times New Roman" w:eastAsia="Consolas" w:hAnsi="Times New Roman" w:cs="Times New Roman"/>
                <w:color w:val="1B1B1B"/>
                <w:sz w:val="18"/>
                <w:szCs w:val="18"/>
              </w:rPr>
              <w:t xml:space="preserve">  </w:t>
            </w:r>
            <w:proofErr w:type="gramStart"/>
            <w:r w:rsidRPr="00F44F29">
              <w:rPr>
                <w:rFonts w:ascii="Times New Roman" w:eastAsia="Consolas" w:hAnsi="Times New Roman" w:cs="Times New Roman"/>
                <w:color w:val="1B1B1B"/>
                <w:sz w:val="18"/>
                <w:szCs w:val="18"/>
              </w:rPr>
              <w:t>it(</w:t>
            </w:r>
            <w:proofErr w:type="gramEnd"/>
            <w:r w:rsidRPr="00F44F29">
              <w:rPr>
                <w:rFonts w:ascii="Times New Roman" w:eastAsia="Consolas" w:hAnsi="Times New Roman" w:cs="Times New Roman"/>
                <w:color w:val="1B1B1B"/>
                <w:sz w:val="18"/>
                <w:szCs w:val="18"/>
              </w:rPr>
              <w:t>'reduces quantity and returns updated product', async () =&gt; {</w:t>
            </w:r>
          </w:p>
          <w:p w14:paraId="20706E11" w14:textId="77777777" w:rsidR="00357336" w:rsidRPr="00F44F29" w:rsidRDefault="00000000">
            <w:pPr>
              <w:spacing w:after="20"/>
              <w:rPr>
                <w:rFonts w:ascii="Times New Roman" w:hAnsi="Times New Roman" w:cs="Times New Roman"/>
              </w:rPr>
            </w:pPr>
            <w:r w:rsidRPr="00F44F29">
              <w:rPr>
                <w:rFonts w:ascii="Times New Roman" w:eastAsia="Consolas" w:hAnsi="Times New Roman" w:cs="Times New Roman"/>
                <w:color w:val="1B1B1B"/>
                <w:sz w:val="18"/>
                <w:szCs w:val="18"/>
              </w:rPr>
              <w:t xml:space="preserve">    </w:t>
            </w:r>
            <w:proofErr w:type="spellStart"/>
            <w:r w:rsidRPr="00F44F29">
              <w:rPr>
                <w:rFonts w:ascii="Times New Roman" w:eastAsia="Consolas" w:hAnsi="Times New Roman" w:cs="Times New Roman"/>
                <w:color w:val="1B1B1B"/>
                <w:sz w:val="18"/>
                <w:szCs w:val="18"/>
              </w:rPr>
              <w:t>const</w:t>
            </w:r>
            <w:proofErr w:type="spellEnd"/>
            <w:r w:rsidRPr="00F44F29">
              <w:rPr>
                <w:rFonts w:ascii="Times New Roman" w:eastAsia="Consolas" w:hAnsi="Times New Roman" w:cs="Times New Roman"/>
                <w:color w:val="1B1B1B"/>
                <w:sz w:val="18"/>
                <w:szCs w:val="18"/>
              </w:rPr>
              <w:t xml:space="preserve"> product = await </w:t>
            </w:r>
            <w:proofErr w:type="spellStart"/>
            <w:r w:rsidRPr="00F44F29">
              <w:rPr>
                <w:rFonts w:ascii="Times New Roman" w:eastAsia="Consolas" w:hAnsi="Times New Roman" w:cs="Times New Roman"/>
                <w:color w:val="1B1B1B"/>
                <w:sz w:val="18"/>
                <w:szCs w:val="18"/>
              </w:rPr>
              <w:t>Product.create</w:t>
            </w:r>
            <w:proofErr w:type="spellEnd"/>
            <w:proofErr w:type="gramStart"/>
            <w:r w:rsidRPr="00F44F29">
              <w:rPr>
                <w:rFonts w:ascii="Times New Roman" w:eastAsia="Consolas" w:hAnsi="Times New Roman" w:cs="Times New Roman"/>
                <w:color w:val="1B1B1B"/>
                <w:sz w:val="18"/>
                <w:szCs w:val="18"/>
              </w:rPr>
              <w:t xml:space="preserve">({ </w:t>
            </w:r>
            <w:proofErr w:type="spellStart"/>
            <w:r w:rsidRPr="00F44F29">
              <w:rPr>
                <w:rFonts w:ascii="Times New Roman" w:eastAsia="Consolas" w:hAnsi="Times New Roman" w:cs="Times New Roman"/>
                <w:color w:val="1B1B1B"/>
                <w:sz w:val="18"/>
                <w:szCs w:val="18"/>
              </w:rPr>
              <w:t>sku</w:t>
            </w:r>
            <w:proofErr w:type="spellEnd"/>
            <w:proofErr w:type="gramEnd"/>
            <w:r w:rsidRPr="00F44F29">
              <w:rPr>
                <w:rFonts w:ascii="Times New Roman" w:eastAsia="Consolas" w:hAnsi="Times New Roman" w:cs="Times New Roman"/>
                <w:color w:val="1B1B1B"/>
                <w:sz w:val="18"/>
                <w:szCs w:val="18"/>
              </w:rPr>
              <w:t xml:space="preserve">: 'SKU-100', quantity: 20, </w:t>
            </w:r>
            <w:proofErr w:type="spellStart"/>
            <w:r w:rsidRPr="00F44F29">
              <w:rPr>
                <w:rFonts w:ascii="Times New Roman" w:eastAsia="Consolas" w:hAnsi="Times New Roman" w:cs="Times New Roman"/>
                <w:color w:val="1B1B1B"/>
                <w:sz w:val="18"/>
                <w:szCs w:val="18"/>
              </w:rPr>
              <w:t>reorderLevel</w:t>
            </w:r>
            <w:proofErr w:type="spellEnd"/>
            <w:r w:rsidRPr="00F44F29">
              <w:rPr>
                <w:rFonts w:ascii="Times New Roman" w:eastAsia="Consolas" w:hAnsi="Times New Roman" w:cs="Times New Roman"/>
                <w:color w:val="1B1B1B"/>
                <w:sz w:val="18"/>
                <w:szCs w:val="18"/>
              </w:rPr>
              <w:t xml:space="preserve">: </w:t>
            </w:r>
            <w:proofErr w:type="gramStart"/>
            <w:r w:rsidRPr="00F44F29">
              <w:rPr>
                <w:rFonts w:ascii="Times New Roman" w:eastAsia="Consolas" w:hAnsi="Times New Roman" w:cs="Times New Roman"/>
                <w:color w:val="1B1B1B"/>
                <w:sz w:val="18"/>
                <w:szCs w:val="18"/>
              </w:rPr>
              <w:t>5 }</w:t>
            </w:r>
            <w:proofErr w:type="gramEnd"/>
            <w:r w:rsidRPr="00F44F29">
              <w:rPr>
                <w:rFonts w:ascii="Times New Roman" w:eastAsia="Consolas" w:hAnsi="Times New Roman" w:cs="Times New Roman"/>
                <w:color w:val="1B1B1B"/>
                <w:sz w:val="18"/>
                <w:szCs w:val="18"/>
              </w:rPr>
              <w:t>);</w:t>
            </w:r>
          </w:p>
          <w:p w14:paraId="143B40F8" w14:textId="77777777" w:rsidR="00357336" w:rsidRPr="00F44F29" w:rsidRDefault="00000000">
            <w:pPr>
              <w:spacing w:after="20"/>
              <w:rPr>
                <w:rFonts w:ascii="Times New Roman" w:hAnsi="Times New Roman" w:cs="Times New Roman"/>
              </w:rPr>
            </w:pPr>
            <w:r w:rsidRPr="00F44F29">
              <w:rPr>
                <w:rFonts w:ascii="Times New Roman" w:eastAsia="Consolas" w:hAnsi="Times New Roman" w:cs="Times New Roman"/>
                <w:color w:val="1B1B1B"/>
                <w:sz w:val="18"/>
                <w:szCs w:val="18"/>
              </w:rPr>
              <w:t xml:space="preserve">    </w:t>
            </w:r>
            <w:proofErr w:type="spellStart"/>
            <w:r w:rsidRPr="00F44F29">
              <w:rPr>
                <w:rFonts w:ascii="Times New Roman" w:eastAsia="Consolas" w:hAnsi="Times New Roman" w:cs="Times New Roman"/>
                <w:color w:val="1B1B1B"/>
                <w:sz w:val="18"/>
                <w:szCs w:val="18"/>
              </w:rPr>
              <w:t>const</w:t>
            </w:r>
            <w:proofErr w:type="spellEnd"/>
            <w:r w:rsidRPr="00F44F29">
              <w:rPr>
                <w:rFonts w:ascii="Times New Roman" w:eastAsia="Consolas" w:hAnsi="Times New Roman" w:cs="Times New Roman"/>
                <w:color w:val="1B1B1B"/>
                <w:sz w:val="18"/>
                <w:szCs w:val="18"/>
              </w:rPr>
              <w:t xml:space="preserve"> res = await request(app)</w:t>
            </w:r>
          </w:p>
          <w:p w14:paraId="403825D0" w14:textId="77777777" w:rsidR="00357336" w:rsidRPr="00F44F29" w:rsidRDefault="00000000">
            <w:pPr>
              <w:spacing w:after="20"/>
              <w:rPr>
                <w:rFonts w:ascii="Times New Roman" w:hAnsi="Times New Roman" w:cs="Times New Roman"/>
              </w:rPr>
            </w:pPr>
            <w:r w:rsidRPr="00F44F29">
              <w:rPr>
                <w:rFonts w:ascii="Times New Roman" w:eastAsia="Consolas" w:hAnsi="Times New Roman" w:cs="Times New Roman"/>
                <w:color w:val="1B1B1B"/>
                <w:sz w:val="18"/>
                <w:szCs w:val="18"/>
              </w:rPr>
              <w:t xml:space="preserve">      </w:t>
            </w:r>
            <w:proofErr w:type="gramStart"/>
            <w:r w:rsidRPr="00F44F29">
              <w:rPr>
                <w:rFonts w:ascii="Times New Roman" w:eastAsia="Consolas" w:hAnsi="Times New Roman" w:cs="Times New Roman"/>
                <w:color w:val="1B1B1B"/>
                <w:sz w:val="18"/>
                <w:szCs w:val="18"/>
              </w:rPr>
              <w:t>.patch</w:t>
            </w:r>
            <w:proofErr w:type="gramEnd"/>
            <w:r w:rsidRPr="00F44F29">
              <w:rPr>
                <w:rFonts w:ascii="Times New Roman" w:eastAsia="Consolas" w:hAnsi="Times New Roman" w:cs="Times New Roman"/>
                <w:color w:val="1B1B1B"/>
                <w:sz w:val="18"/>
                <w:szCs w:val="18"/>
              </w:rPr>
              <w:t>(`/</w:t>
            </w:r>
            <w:proofErr w:type="spellStart"/>
            <w:r w:rsidRPr="00F44F29">
              <w:rPr>
                <w:rFonts w:ascii="Times New Roman" w:eastAsia="Consolas" w:hAnsi="Times New Roman" w:cs="Times New Roman"/>
                <w:color w:val="1B1B1B"/>
                <w:sz w:val="18"/>
                <w:szCs w:val="18"/>
              </w:rPr>
              <w:t>api</w:t>
            </w:r>
            <w:proofErr w:type="spellEnd"/>
            <w:r w:rsidRPr="00F44F29">
              <w:rPr>
                <w:rFonts w:ascii="Times New Roman" w:eastAsia="Consolas" w:hAnsi="Times New Roman" w:cs="Times New Roman"/>
                <w:color w:val="1B1B1B"/>
                <w:sz w:val="18"/>
                <w:szCs w:val="18"/>
              </w:rPr>
              <w:t>/products/${</w:t>
            </w:r>
            <w:proofErr w:type="spellStart"/>
            <w:proofErr w:type="gramStart"/>
            <w:r w:rsidRPr="00F44F29">
              <w:rPr>
                <w:rFonts w:ascii="Times New Roman" w:eastAsia="Consolas" w:hAnsi="Times New Roman" w:cs="Times New Roman"/>
                <w:color w:val="1B1B1B"/>
                <w:sz w:val="18"/>
                <w:szCs w:val="18"/>
              </w:rPr>
              <w:t>product._</w:t>
            </w:r>
            <w:proofErr w:type="gramEnd"/>
            <w:r w:rsidRPr="00F44F29">
              <w:rPr>
                <w:rFonts w:ascii="Times New Roman" w:eastAsia="Consolas" w:hAnsi="Times New Roman" w:cs="Times New Roman"/>
                <w:color w:val="1B1B1B"/>
                <w:sz w:val="18"/>
                <w:szCs w:val="18"/>
              </w:rPr>
              <w:t>id</w:t>
            </w:r>
            <w:proofErr w:type="spellEnd"/>
            <w:r w:rsidRPr="00F44F29">
              <w:rPr>
                <w:rFonts w:ascii="Times New Roman" w:eastAsia="Consolas" w:hAnsi="Times New Roman" w:cs="Times New Roman"/>
                <w:color w:val="1B1B1B"/>
                <w:sz w:val="18"/>
                <w:szCs w:val="18"/>
              </w:rPr>
              <w:t>}/adjust-stock`)</w:t>
            </w:r>
          </w:p>
          <w:p w14:paraId="450F6D7C" w14:textId="77777777" w:rsidR="00357336" w:rsidRPr="00F44F29" w:rsidRDefault="00000000">
            <w:pPr>
              <w:spacing w:after="20"/>
              <w:rPr>
                <w:rFonts w:ascii="Times New Roman" w:hAnsi="Times New Roman" w:cs="Times New Roman"/>
              </w:rPr>
            </w:pPr>
            <w:r w:rsidRPr="00F44F29">
              <w:rPr>
                <w:rFonts w:ascii="Times New Roman" w:eastAsia="Consolas" w:hAnsi="Times New Roman" w:cs="Times New Roman"/>
                <w:color w:val="1B1B1B"/>
                <w:sz w:val="18"/>
                <w:szCs w:val="18"/>
              </w:rPr>
              <w:t xml:space="preserve">      </w:t>
            </w:r>
            <w:proofErr w:type="gramStart"/>
            <w:r w:rsidRPr="00F44F29">
              <w:rPr>
                <w:rFonts w:ascii="Times New Roman" w:eastAsia="Consolas" w:hAnsi="Times New Roman" w:cs="Times New Roman"/>
                <w:color w:val="1B1B1B"/>
                <w:sz w:val="18"/>
                <w:szCs w:val="18"/>
              </w:rPr>
              <w:t>.send({ delta</w:t>
            </w:r>
            <w:proofErr w:type="gramEnd"/>
            <w:r w:rsidRPr="00F44F29">
              <w:rPr>
                <w:rFonts w:ascii="Times New Roman" w:eastAsia="Consolas" w:hAnsi="Times New Roman" w:cs="Times New Roman"/>
                <w:color w:val="1B1B1B"/>
                <w:sz w:val="18"/>
                <w:szCs w:val="18"/>
              </w:rPr>
              <w:t>: -5, reason: 'stock-out</w:t>
            </w:r>
            <w:proofErr w:type="gramStart"/>
            <w:r w:rsidRPr="00F44F29">
              <w:rPr>
                <w:rFonts w:ascii="Times New Roman" w:eastAsia="Consolas" w:hAnsi="Times New Roman" w:cs="Times New Roman"/>
                <w:color w:val="1B1B1B"/>
                <w:sz w:val="18"/>
                <w:szCs w:val="18"/>
              </w:rPr>
              <w:t>' }</w:t>
            </w:r>
            <w:proofErr w:type="gramEnd"/>
            <w:r w:rsidRPr="00F44F29">
              <w:rPr>
                <w:rFonts w:ascii="Times New Roman" w:eastAsia="Consolas" w:hAnsi="Times New Roman" w:cs="Times New Roman"/>
                <w:color w:val="1B1B1B"/>
                <w:sz w:val="18"/>
                <w:szCs w:val="18"/>
              </w:rPr>
              <w:t>);</w:t>
            </w:r>
          </w:p>
          <w:p w14:paraId="7BE80E7A" w14:textId="77777777" w:rsidR="00357336" w:rsidRPr="00F44F29" w:rsidRDefault="00000000">
            <w:pPr>
              <w:spacing w:after="20"/>
              <w:rPr>
                <w:rFonts w:ascii="Times New Roman" w:hAnsi="Times New Roman" w:cs="Times New Roman"/>
              </w:rPr>
            </w:pPr>
            <w:r w:rsidRPr="00F44F29">
              <w:rPr>
                <w:rFonts w:ascii="Times New Roman" w:eastAsia="Consolas" w:hAnsi="Times New Roman" w:cs="Times New Roman"/>
                <w:color w:val="1B1B1B"/>
                <w:sz w:val="18"/>
                <w:szCs w:val="18"/>
              </w:rPr>
              <w:t xml:space="preserve">    expect(</w:t>
            </w:r>
            <w:proofErr w:type="spellStart"/>
            <w:proofErr w:type="gramStart"/>
            <w:r w:rsidRPr="00F44F29">
              <w:rPr>
                <w:rFonts w:ascii="Times New Roman" w:eastAsia="Consolas" w:hAnsi="Times New Roman" w:cs="Times New Roman"/>
                <w:color w:val="1B1B1B"/>
                <w:sz w:val="18"/>
                <w:szCs w:val="18"/>
              </w:rPr>
              <w:t>res.status</w:t>
            </w:r>
            <w:proofErr w:type="spellEnd"/>
            <w:r w:rsidRPr="00F44F29">
              <w:rPr>
                <w:rFonts w:ascii="Times New Roman" w:eastAsia="Consolas" w:hAnsi="Times New Roman" w:cs="Times New Roman"/>
                <w:color w:val="1B1B1B"/>
                <w:sz w:val="18"/>
                <w:szCs w:val="18"/>
              </w:rPr>
              <w:t>).</w:t>
            </w:r>
            <w:proofErr w:type="spellStart"/>
            <w:r w:rsidRPr="00F44F29">
              <w:rPr>
                <w:rFonts w:ascii="Times New Roman" w:eastAsia="Consolas" w:hAnsi="Times New Roman" w:cs="Times New Roman"/>
                <w:color w:val="1B1B1B"/>
                <w:sz w:val="18"/>
                <w:szCs w:val="18"/>
              </w:rPr>
              <w:t>toBe</w:t>
            </w:r>
            <w:proofErr w:type="spellEnd"/>
            <w:proofErr w:type="gramEnd"/>
            <w:r w:rsidRPr="00F44F29">
              <w:rPr>
                <w:rFonts w:ascii="Times New Roman" w:eastAsia="Consolas" w:hAnsi="Times New Roman" w:cs="Times New Roman"/>
                <w:color w:val="1B1B1B"/>
                <w:sz w:val="18"/>
                <w:szCs w:val="18"/>
              </w:rPr>
              <w:t>(200);</w:t>
            </w:r>
          </w:p>
          <w:p w14:paraId="108055C2" w14:textId="77777777" w:rsidR="00357336" w:rsidRPr="00F44F29" w:rsidRDefault="00000000">
            <w:pPr>
              <w:spacing w:after="20"/>
              <w:rPr>
                <w:rFonts w:ascii="Times New Roman" w:hAnsi="Times New Roman" w:cs="Times New Roman"/>
              </w:rPr>
            </w:pPr>
            <w:r w:rsidRPr="00F44F29">
              <w:rPr>
                <w:rFonts w:ascii="Times New Roman" w:eastAsia="Consolas" w:hAnsi="Times New Roman" w:cs="Times New Roman"/>
                <w:color w:val="1B1B1B"/>
                <w:sz w:val="18"/>
                <w:szCs w:val="18"/>
              </w:rPr>
              <w:t xml:space="preserve">    expect(</w:t>
            </w:r>
            <w:proofErr w:type="spellStart"/>
            <w:proofErr w:type="gramStart"/>
            <w:r w:rsidRPr="00F44F29">
              <w:rPr>
                <w:rFonts w:ascii="Times New Roman" w:eastAsia="Consolas" w:hAnsi="Times New Roman" w:cs="Times New Roman"/>
                <w:color w:val="1B1B1B"/>
                <w:sz w:val="18"/>
                <w:szCs w:val="18"/>
              </w:rPr>
              <w:t>res.body</w:t>
            </w:r>
            <w:proofErr w:type="gramEnd"/>
            <w:r w:rsidRPr="00F44F29">
              <w:rPr>
                <w:rFonts w:ascii="Times New Roman" w:eastAsia="Consolas" w:hAnsi="Times New Roman" w:cs="Times New Roman"/>
                <w:color w:val="1B1B1B"/>
                <w:sz w:val="18"/>
                <w:szCs w:val="18"/>
              </w:rPr>
              <w:t>.quantity</w:t>
            </w:r>
            <w:proofErr w:type="spellEnd"/>
            <w:proofErr w:type="gramStart"/>
            <w:r w:rsidRPr="00F44F29">
              <w:rPr>
                <w:rFonts w:ascii="Times New Roman" w:eastAsia="Consolas" w:hAnsi="Times New Roman" w:cs="Times New Roman"/>
                <w:color w:val="1B1B1B"/>
                <w:sz w:val="18"/>
                <w:szCs w:val="18"/>
              </w:rPr>
              <w:t>).</w:t>
            </w:r>
            <w:proofErr w:type="spellStart"/>
            <w:r w:rsidRPr="00F44F29">
              <w:rPr>
                <w:rFonts w:ascii="Times New Roman" w:eastAsia="Consolas" w:hAnsi="Times New Roman" w:cs="Times New Roman"/>
                <w:color w:val="1B1B1B"/>
                <w:sz w:val="18"/>
                <w:szCs w:val="18"/>
              </w:rPr>
              <w:t>toBe</w:t>
            </w:r>
            <w:proofErr w:type="spellEnd"/>
            <w:proofErr w:type="gramEnd"/>
            <w:r w:rsidRPr="00F44F29">
              <w:rPr>
                <w:rFonts w:ascii="Times New Roman" w:eastAsia="Consolas" w:hAnsi="Times New Roman" w:cs="Times New Roman"/>
                <w:color w:val="1B1B1B"/>
                <w:sz w:val="18"/>
                <w:szCs w:val="18"/>
              </w:rPr>
              <w:t>(15);</w:t>
            </w:r>
          </w:p>
          <w:p w14:paraId="2666BBA2" w14:textId="77777777" w:rsidR="00357336" w:rsidRPr="00F44F29" w:rsidRDefault="00000000">
            <w:pPr>
              <w:spacing w:after="20"/>
              <w:rPr>
                <w:rFonts w:ascii="Times New Roman" w:hAnsi="Times New Roman" w:cs="Times New Roman"/>
              </w:rPr>
            </w:pPr>
            <w:r w:rsidRPr="00F44F29">
              <w:rPr>
                <w:rFonts w:ascii="Times New Roman" w:eastAsia="Consolas" w:hAnsi="Times New Roman" w:cs="Times New Roman"/>
                <w:color w:val="1B1B1B"/>
                <w:sz w:val="18"/>
                <w:szCs w:val="18"/>
              </w:rPr>
              <w:t xml:space="preserve">  });</w:t>
            </w:r>
          </w:p>
          <w:p w14:paraId="4E390C9E" w14:textId="77777777" w:rsidR="00357336" w:rsidRPr="00F44F29" w:rsidRDefault="00000000">
            <w:pPr>
              <w:spacing w:after="20"/>
              <w:rPr>
                <w:rFonts w:ascii="Times New Roman" w:hAnsi="Times New Roman" w:cs="Times New Roman"/>
              </w:rPr>
            </w:pPr>
            <w:r w:rsidRPr="00F44F29">
              <w:rPr>
                <w:rFonts w:ascii="Times New Roman" w:eastAsia="Consolas" w:hAnsi="Times New Roman" w:cs="Times New Roman"/>
                <w:color w:val="1B1B1B"/>
                <w:sz w:val="18"/>
                <w:szCs w:val="18"/>
              </w:rPr>
              <w:t>});</w:t>
            </w:r>
          </w:p>
        </w:tc>
      </w:tr>
    </w:tbl>
    <w:p w14:paraId="61FF9654" w14:textId="77777777" w:rsidR="00357336" w:rsidRPr="00F44F29" w:rsidRDefault="00357336">
      <w:pPr>
        <w:spacing w:after="200"/>
        <w:rPr>
          <w:rFonts w:ascii="Times New Roman" w:hAnsi="Times New Roman" w:cs="Times New Roman"/>
        </w:rPr>
      </w:pPr>
    </w:p>
    <w:p w14:paraId="2536F9BF" w14:textId="77777777" w:rsidR="00357336" w:rsidRPr="00F44F29" w:rsidRDefault="00000000">
      <w:pPr>
        <w:pStyle w:val="Heading2"/>
        <w:spacing w:before="240" w:after="120"/>
        <w:rPr>
          <w:rFonts w:ascii="Times New Roman" w:hAnsi="Times New Roman" w:cs="Times New Roman"/>
        </w:rPr>
      </w:pPr>
      <w:r w:rsidRPr="00F44F29">
        <w:rPr>
          <w:rFonts w:ascii="Times New Roman" w:hAnsi="Times New Roman" w:cs="Times New Roman"/>
          <w:b/>
          <w:bCs/>
          <w:color w:val="2E5C8A"/>
          <w:sz w:val="24"/>
          <w:szCs w:val="24"/>
        </w:rPr>
        <w:t>5.3 Test Execution Results</w:t>
      </w:r>
    </w:p>
    <w:p w14:paraId="4917D713" w14:textId="77777777" w:rsidR="00357336" w:rsidRPr="00F44F29" w:rsidRDefault="00000000">
      <w:pPr>
        <w:spacing w:after="160" w:line="288" w:lineRule="auto"/>
        <w:jc w:val="both"/>
        <w:rPr>
          <w:rFonts w:ascii="Times New Roman" w:hAnsi="Times New Roman" w:cs="Times New Roman"/>
        </w:rPr>
      </w:pPr>
      <w:r w:rsidRPr="00F44F29">
        <w:rPr>
          <w:rFonts w:ascii="Times New Roman" w:hAnsi="Times New Roman" w:cs="Times New Roman"/>
          <w:sz w:val="22"/>
          <w:szCs w:val="22"/>
        </w:rPr>
        <w:t>The table below summarizes representative test cases executed against the staging build. One defect (TC-06) was identified during this review: the order-creation endpoint accepts an empty items array instead of rejecting it, which is consistent with the missing input-validation issue already flagged in the code-quality review (Section 3.5).</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50"/>
        <w:gridCol w:w="2100"/>
        <w:gridCol w:w="1650"/>
        <w:gridCol w:w="1700"/>
        <w:gridCol w:w="900"/>
      </w:tblGrid>
      <w:tr w:rsidR="00357336" w:rsidRPr="00F44F29" w14:paraId="087EE4EE"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32A2C0B4" w14:textId="77777777" w:rsidR="00357336" w:rsidRPr="00F44F29" w:rsidRDefault="00000000">
            <w:pPr>
              <w:rPr>
                <w:rFonts w:ascii="Times New Roman" w:hAnsi="Times New Roman" w:cs="Times New Roman"/>
              </w:rPr>
            </w:pPr>
            <w:r w:rsidRPr="00F44F29">
              <w:rPr>
                <w:rFonts w:ascii="Times New Roman" w:hAnsi="Times New Roman" w:cs="Times New Roman"/>
                <w:b/>
                <w:bCs/>
                <w:color w:val="FFFFFF"/>
                <w:sz w:val="19"/>
                <w:szCs w:val="19"/>
              </w:rPr>
              <w:t>ID</w:t>
            </w:r>
          </w:p>
        </w:tc>
        <w:tc>
          <w:tcPr>
            <w:tcW w:w="2650" w:type="dxa"/>
            <w:shd w:val="clear" w:color="auto" w:fill="1F3864"/>
            <w:tcMar>
              <w:top w:w="80" w:type="dxa"/>
              <w:left w:w="100" w:type="dxa"/>
              <w:bottom w:w="80" w:type="dxa"/>
              <w:right w:w="100" w:type="dxa"/>
            </w:tcMar>
            <w:vAlign w:val="center"/>
          </w:tcPr>
          <w:p w14:paraId="28C79A33" w14:textId="77777777" w:rsidR="00357336" w:rsidRPr="00F44F29" w:rsidRDefault="00000000">
            <w:pPr>
              <w:rPr>
                <w:rFonts w:ascii="Times New Roman" w:hAnsi="Times New Roman" w:cs="Times New Roman"/>
              </w:rPr>
            </w:pPr>
            <w:r w:rsidRPr="00F44F29">
              <w:rPr>
                <w:rFonts w:ascii="Times New Roman" w:hAnsi="Times New Roman" w:cs="Times New Roman"/>
                <w:b/>
                <w:bCs/>
                <w:color w:val="FFFFFF"/>
                <w:sz w:val="19"/>
                <w:szCs w:val="19"/>
              </w:rPr>
              <w:t>Test Description</w:t>
            </w:r>
          </w:p>
        </w:tc>
        <w:tc>
          <w:tcPr>
            <w:tcW w:w="2100" w:type="dxa"/>
            <w:shd w:val="clear" w:color="auto" w:fill="1F3864"/>
            <w:tcMar>
              <w:top w:w="80" w:type="dxa"/>
              <w:left w:w="100" w:type="dxa"/>
              <w:bottom w:w="80" w:type="dxa"/>
              <w:right w:w="100" w:type="dxa"/>
            </w:tcMar>
            <w:vAlign w:val="center"/>
          </w:tcPr>
          <w:p w14:paraId="0C736415" w14:textId="77777777" w:rsidR="00357336" w:rsidRPr="00F44F29" w:rsidRDefault="00000000">
            <w:pPr>
              <w:rPr>
                <w:rFonts w:ascii="Times New Roman" w:hAnsi="Times New Roman" w:cs="Times New Roman"/>
              </w:rPr>
            </w:pPr>
            <w:r w:rsidRPr="00F44F29">
              <w:rPr>
                <w:rFonts w:ascii="Times New Roman" w:hAnsi="Times New Roman" w:cs="Times New Roman"/>
                <w:b/>
                <w:bCs/>
                <w:color w:val="FFFFFF"/>
                <w:sz w:val="19"/>
                <w:szCs w:val="19"/>
              </w:rPr>
              <w:t>Input</w:t>
            </w:r>
          </w:p>
        </w:tc>
        <w:tc>
          <w:tcPr>
            <w:tcW w:w="1650" w:type="dxa"/>
            <w:shd w:val="clear" w:color="auto" w:fill="1F3864"/>
            <w:tcMar>
              <w:top w:w="80" w:type="dxa"/>
              <w:left w:w="100" w:type="dxa"/>
              <w:bottom w:w="80" w:type="dxa"/>
              <w:right w:w="100" w:type="dxa"/>
            </w:tcMar>
            <w:vAlign w:val="center"/>
          </w:tcPr>
          <w:p w14:paraId="41D32D08" w14:textId="77777777" w:rsidR="00357336" w:rsidRPr="00F44F29" w:rsidRDefault="00000000">
            <w:pPr>
              <w:rPr>
                <w:rFonts w:ascii="Times New Roman" w:hAnsi="Times New Roman" w:cs="Times New Roman"/>
              </w:rPr>
            </w:pPr>
            <w:r w:rsidRPr="00F44F29">
              <w:rPr>
                <w:rFonts w:ascii="Times New Roman" w:hAnsi="Times New Roman" w:cs="Times New Roman"/>
                <w:b/>
                <w:bCs/>
                <w:color w:val="FFFFFF"/>
                <w:sz w:val="19"/>
                <w:szCs w:val="19"/>
              </w:rPr>
              <w:t>Expected</w:t>
            </w:r>
          </w:p>
        </w:tc>
        <w:tc>
          <w:tcPr>
            <w:tcW w:w="1700" w:type="dxa"/>
            <w:shd w:val="clear" w:color="auto" w:fill="1F3864"/>
            <w:tcMar>
              <w:top w:w="80" w:type="dxa"/>
              <w:left w:w="100" w:type="dxa"/>
              <w:bottom w:w="80" w:type="dxa"/>
              <w:right w:w="100" w:type="dxa"/>
            </w:tcMar>
            <w:vAlign w:val="center"/>
          </w:tcPr>
          <w:p w14:paraId="5D73569C" w14:textId="77777777" w:rsidR="00357336" w:rsidRPr="00F44F29" w:rsidRDefault="00000000">
            <w:pPr>
              <w:rPr>
                <w:rFonts w:ascii="Times New Roman" w:hAnsi="Times New Roman" w:cs="Times New Roman"/>
              </w:rPr>
            </w:pPr>
            <w:r w:rsidRPr="00F44F29">
              <w:rPr>
                <w:rFonts w:ascii="Times New Roman" w:hAnsi="Times New Roman" w:cs="Times New Roman"/>
                <w:b/>
                <w:bCs/>
                <w:color w:val="FFFFFF"/>
                <w:sz w:val="19"/>
                <w:szCs w:val="19"/>
              </w:rPr>
              <w:t>Actual</w:t>
            </w:r>
          </w:p>
        </w:tc>
        <w:tc>
          <w:tcPr>
            <w:tcW w:w="900" w:type="dxa"/>
            <w:shd w:val="clear" w:color="auto" w:fill="1F3864"/>
            <w:tcMar>
              <w:top w:w="80" w:type="dxa"/>
              <w:left w:w="100" w:type="dxa"/>
              <w:bottom w:w="80" w:type="dxa"/>
              <w:right w:w="100" w:type="dxa"/>
            </w:tcMar>
            <w:vAlign w:val="center"/>
          </w:tcPr>
          <w:p w14:paraId="2CCE7C2F" w14:textId="77777777" w:rsidR="00357336" w:rsidRPr="00F44F29" w:rsidRDefault="00000000">
            <w:pPr>
              <w:rPr>
                <w:rFonts w:ascii="Times New Roman" w:hAnsi="Times New Roman" w:cs="Times New Roman"/>
              </w:rPr>
            </w:pPr>
            <w:r w:rsidRPr="00F44F29">
              <w:rPr>
                <w:rFonts w:ascii="Times New Roman" w:hAnsi="Times New Roman" w:cs="Times New Roman"/>
                <w:b/>
                <w:bCs/>
                <w:color w:val="FFFFFF"/>
                <w:sz w:val="19"/>
                <w:szCs w:val="19"/>
              </w:rPr>
              <w:t>Result</w:t>
            </w:r>
          </w:p>
        </w:tc>
      </w:tr>
      <w:tr w:rsidR="00357336" w:rsidRPr="00F44F29" w14:paraId="3DE61E5E" w14:textId="77777777">
        <w:tblPrEx>
          <w:tblCellMar>
            <w:top w:w="0" w:type="dxa"/>
            <w:bottom w:w="0" w:type="dxa"/>
          </w:tblCellMar>
        </w:tblPrEx>
        <w:tc>
          <w:tcPr>
            <w:tcW w:w="900" w:type="dxa"/>
            <w:shd w:val="clear" w:color="auto" w:fill="F2F6FA"/>
            <w:tcMar>
              <w:top w:w="80" w:type="dxa"/>
              <w:left w:w="100" w:type="dxa"/>
              <w:bottom w:w="80" w:type="dxa"/>
              <w:right w:w="100" w:type="dxa"/>
            </w:tcMar>
            <w:vAlign w:val="center"/>
          </w:tcPr>
          <w:p w14:paraId="07212760"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TC-01</w:t>
            </w:r>
          </w:p>
        </w:tc>
        <w:tc>
          <w:tcPr>
            <w:tcW w:w="2650" w:type="dxa"/>
            <w:shd w:val="clear" w:color="auto" w:fill="F2F6FA"/>
            <w:tcMar>
              <w:top w:w="80" w:type="dxa"/>
              <w:left w:w="100" w:type="dxa"/>
              <w:bottom w:w="80" w:type="dxa"/>
              <w:right w:w="100" w:type="dxa"/>
            </w:tcMar>
            <w:vAlign w:val="center"/>
          </w:tcPr>
          <w:p w14:paraId="1DF04819"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POST /</w:t>
            </w:r>
            <w:proofErr w:type="spellStart"/>
            <w:r w:rsidRPr="00F44F29">
              <w:rPr>
                <w:rFonts w:ascii="Times New Roman" w:hAnsi="Times New Roman" w:cs="Times New Roman"/>
                <w:color w:val="000000"/>
                <w:sz w:val="19"/>
                <w:szCs w:val="19"/>
              </w:rPr>
              <w:t>api</w:t>
            </w:r>
            <w:proofErr w:type="spellEnd"/>
            <w:r w:rsidRPr="00F44F29">
              <w:rPr>
                <w:rFonts w:ascii="Times New Roman" w:hAnsi="Times New Roman" w:cs="Times New Roman"/>
                <w:color w:val="000000"/>
                <w:sz w:val="19"/>
                <w:szCs w:val="19"/>
              </w:rPr>
              <w:t>/auth/login with valid credentials</w:t>
            </w:r>
          </w:p>
        </w:tc>
        <w:tc>
          <w:tcPr>
            <w:tcW w:w="2100" w:type="dxa"/>
            <w:shd w:val="clear" w:color="auto" w:fill="F2F6FA"/>
            <w:tcMar>
              <w:top w:w="80" w:type="dxa"/>
              <w:left w:w="100" w:type="dxa"/>
              <w:bottom w:w="80" w:type="dxa"/>
              <w:right w:w="100" w:type="dxa"/>
            </w:tcMar>
            <w:vAlign w:val="center"/>
          </w:tcPr>
          <w:p w14:paraId="260A9FBB"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valid email + password</w:t>
            </w:r>
          </w:p>
        </w:tc>
        <w:tc>
          <w:tcPr>
            <w:tcW w:w="1650" w:type="dxa"/>
            <w:shd w:val="clear" w:color="auto" w:fill="F2F6FA"/>
            <w:tcMar>
              <w:top w:w="80" w:type="dxa"/>
              <w:left w:w="100" w:type="dxa"/>
              <w:bottom w:w="80" w:type="dxa"/>
              <w:right w:w="100" w:type="dxa"/>
            </w:tcMar>
            <w:vAlign w:val="center"/>
          </w:tcPr>
          <w:p w14:paraId="009E88B4"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200 + JWT token</w:t>
            </w:r>
          </w:p>
        </w:tc>
        <w:tc>
          <w:tcPr>
            <w:tcW w:w="1700" w:type="dxa"/>
            <w:shd w:val="clear" w:color="auto" w:fill="F2F6FA"/>
            <w:tcMar>
              <w:top w:w="80" w:type="dxa"/>
              <w:left w:w="100" w:type="dxa"/>
              <w:bottom w:w="80" w:type="dxa"/>
              <w:right w:w="100" w:type="dxa"/>
            </w:tcMar>
            <w:vAlign w:val="center"/>
          </w:tcPr>
          <w:p w14:paraId="5CEF049B"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200 + JWT token</w:t>
            </w:r>
          </w:p>
        </w:tc>
        <w:tc>
          <w:tcPr>
            <w:tcW w:w="900" w:type="dxa"/>
            <w:shd w:val="clear" w:color="auto" w:fill="F2F6FA"/>
            <w:tcMar>
              <w:top w:w="80" w:type="dxa"/>
              <w:left w:w="100" w:type="dxa"/>
              <w:bottom w:w="80" w:type="dxa"/>
              <w:right w:w="100" w:type="dxa"/>
            </w:tcMar>
            <w:vAlign w:val="center"/>
          </w:tcPr>
          <w:p w14:paraId="58909662"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Pass</w:t>
            </w:r>
          </w:p>
        </w:tc>
      </w:tr>
      <w:tr w:rsidR="00357336" w:rsidRPr="00F44F29" w14:paraId="74575B24"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4027E426"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TC-02</w:t>
            </w:r>
          </w:p>
        </w:tc>
        <w:tc>
          <w:tcPr>
            <w:tcW w:w="2650" w:type="dxa"/>
            <w:shd w:val="clear" w:color="auto" w:fill="FFFFFF"/>
            <w:tcMar>
              <w:top w:w="80" w:type="dxa"/>
              <w:left w:w="100" w:type="dxa"/>
              <w:bottom w:w="80" w:type="dxa"/>
              <w:right w:w="100" w:type="dxa"/>
            </w:tcMar>
            <w:vAlign w:val="center"/>
          </w:tcPr>
          <w:p w14:paraId="55686423"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POST /</w:t>
            </w:r>
            <w:proofErr w:type="spellStart"/>
            <w:r w:rsidRPr="00F44F29">
              <w:rPr>
                <w:rFonts w:ascii="Times New Roman" w:hAnsi="Times New Roman" w:cs="Times New Roman"/>
                <w:color w:val="000000"/>
                <w:sz w:val="19"/>
                <w:szCs w:val="19"/>
              </w:rPr>
              <w:t>api</w:t>
            </w:r>
            <w:proofErr w:type="spellEnd"/>
            <w:r w:rsidRPr="00F44F29">
              <w:rPr>
                <w:rFonts w:ascii="Times New Roman" w:hAnsi="Times New Roman" w:cs="Times New Roman"/>
                <w:color w:val="000000"/>
                <w:sz w:val="19"/>
                <w:szCs w:val="19"/>
              </w:rPr>
              <w:t>/auth/login with wrong password</w:t>
            </w:r>
          </w:p>
        </w:tc>
        <w:tc>
          <w:tcPr>
            <w:tcW w:w="2100" w:type="dxa"/>
            <w:shd w:val="clear" w:color="auto" w:fill="FFFFFF"/>
            <w:tcMar>
              <w:top w:w="80" w:type="dxa"/>
              <w:left w:w="100" w:type="dxa"/>
              <w:bottom w:w="80" w:type="dxa"/>
              <w:right w:w="100" w:type="dxa"/>
            </w:tcMar>
            <w:vAlign w:val="center"/>
          </w:tcPr>
          <w:p w14:paraId="20D686DB"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valid email + wrong password</w:t>
            </w:r>
          </w:p>
        </w:tc>
        <w:tc>
          <w:tcPr>
            <w:tcW w:w="1650" w:type="dxa"/>
            <w:shd w:val="clear" w:color="auto" w:fill="FFFFFF"/>
            <w:tcMar>
              <w:top w:w="80" w:type="dxa"/>
              <w:left w:w="100" w:type="dxa"/>
              <w:bottom w:w="80" w:type="dxa"/>
              <w:right w:w="100" w:type="dxa"/>
            </w:tcMar>
            <w:vAlign w:val="center"/>
          </w:tcPr>
          <w:p w14:paraId="610047DD"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401 Unauthorized</w:t>
            </w:r>
          </w:p>
        </w:tc>
        <w:tc>
          <w:tcPr>
            <w:tcW w:w="1700" w:type="dxa"/>
            <w:shd w:val="clear" w:color="auto" w:fill="FFFFFF"/>
            <w:tcMar>
              <w:top w:w="80" w:type="dxa"/>
              <w:left w:w="100" w:type="dxa"/>
              <w:bottom w:w="80" w:type="dxa"/>
              <w:right w:w="100" w:type="dxa"/>
            </w:tcMar>
            <w:vAlign w:val="center"/>
          </w:tcPr>
          <w:p w14:paraId="62D1CDFD"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401 Unauthorized</w:t>
            </w:r>
          </w:p>
        </w:tc>
        <w:tc>
          <w:tcPr>
            <w:tcW w:w="900" w:type="dxa"/>
            <w:shd w:val="clear" w:color="auto" w:fill="FFFFFF"/>
            <w:tcMar>
              <w:top w:w="80" w:type="dxa"/>
              <w:left w:w="100" w:type="dxa"/>
              <w:bottom w:w="80" w:type="dxa"/>
              <w:right w:w="100" w:type="dxa"/>
            </w:tcMar>
            <w:vAlign w:val="center"/>
          </w:tcPr>
          <w:p w14:paraId="25D8418C"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Pass</w:t>
            </w:r>
          </w:p>
        </w:tc>
      </w:tr>
      <w:tr w:rsidR="00357336" w:rsidRPr="00F44F29" w14:paraId="6CAAAF24" w14:textId="77777777">
        <w:tblPrEx>
          <w:tblCellMar>
            <w:top w:w="0" w:type="dxa"/>
            <w:bottom w:w="0" w:type="dxa"/>
          </w:tblCellMar>
        </w:tblPrEx>
        <w:tc>
          <w:tcPr>
            <w:tcW w:w="900" w:type="dxa"/>
            <w:shd w:val="clear" w:color="auto" w:fill="F2F6FA"/>
            <w:tcMar>
              <w:top w:w="80" w:type="dxa"/>
              <w:left w:w="100" w:type="dxa"/>
              <w:bottom w:w="80" w:type="dxa"/>
              <w:right w:w="100" w:type="dxa"/>
            </w:tcMar>
            <w:vAlign w:val="center"/>
          </w:tcPr>
          <w:p w14:paraId="565078A0"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TC-03</w:t>
            </w:r>
          </w:p>
        </w:tc>
        <w:tc>
          <w:tcPr>
            <w:tcW w:w="2650" w:type="dxa"/>
            <w:shd w:val="clear" w:color="auto" w:fill="F2F6FA"/>
            <w:tcMar>
              <w:top w:w="80" w:type="dxa"/>
              <w:left w:w="100" w:type="dxa"/>
              <w:bottom w:w="80" w:type="dxa"/>
              <w:right w:w="100" w:type="dxa"/>
            </w:tcMar>
            <w:vAlign w:val="center"/>
          </w:tcPr>
          <w:p w14:paraId="68307866"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POST /</w:t>
            </w:r>
            <w:proofErr w:type="spellStart"/>
            <w:r w:rsidRPr="00F44F29">
              <w:rPr>
                <w:rFonts w:ascii="Times New Roman" w:hAnsi="Times New Roman" w:cs="Times New Roman"/>
                <w:color w:val="000000"/>
                <w:sz w:val="19"/>
                <w:szCs w:val="19"/>
              </w:rPr>
              <w:t>api</w:t>
            </w:r>
            <w:proofErr w:type="spellEnd"/>
            <w:r w:rsidRPr="00F44F29">
              <w:rPr>
                <w:rFonts w:ascii="Times New Roman" w:hAnsi="Times New Roman" w:cs="Times New Roman"/>
                <w:color w:val="000000"/>
                <w:sz w:val="19"/>
                <w:szCs w:val="19"/>
              </w:rPr>
              <w:t>/products (create product)</w:t>
            </w:r>
          </w:p>
        </w:tc>
        <w:tc>
          <w:tcPr>
            <w:tcW w:w="2100" w:type="dxa"/>
            <w:shd w:val="clear" w:color="auto" w:fill="F2F6FA"/>
            <w:tcMar>
              <w:top w:w="80" w:type="dxa"/>
              <w:left w:w="100" w:type="dxa"/>
              <w:bottom w:w="80" w:type="dxa"/>
              <w:right w:w="100" w:type="dxa"/>
            </w:tcMar>
            <w:vAlign w:val="center"/>
          </w:tcPr>
          <w:p w14:paraId="2687DEF0"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valid SKU, name, quantity</w:t>
            </w:r>
          </w:p>
        </w:tc>
        <w:tc>
          <w:tcPr>
            <w:tcW w:w="1650" w:type="dxa"/>
            <w:shd w:val="clear" w:color="auto" w:fill="F2F6FA"/>
            <w:tcMar>
              <w:top w:w="80" w:type="dxa"/>
              <w:left w:w="100" w:type="dxa"/>
              <w:bottom w:w="80" w:type="dxa"/>
              <w:right w:w="100" w:type="dxa"/>
            </w:tcMar>
            <w:vAlign w:val="center"/>
          </w:tcPr>
          <w:p w14:paraId="458056A8"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201 + product object</w:t>
            </w:r>
          </w:p>
        </w:tc>
        <w:tc>
          <w:tcPr>
            <w:tcW w:w="1700" w:type="dxa"/>
            <w:shd w:val="clear" w:color="auto" w:fill="F2F6FA"/>
            <w:tcMar>
              <w:top w:w="80" w:type="dxa"/>
              <w:left w:w="100" w:type="dxa"/>
              <w:bottom w:w="80" w:type="dxa"/>
              <w:right w:w="100" w:type="dxa"/>
            </w:tcMar>
            <w:vAlign w:val="center"/>
          </w:tcPr>
          <w:p w14:paraId="67895115"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201 + product object</w:t>
            </w:r>
          </w:p>
        </w:tc>
        <w:tc>
          <w:tcPr>
            <w:tcW w:w="900" w:type="dxa"/>
            <w:shd w:val="clear" w:color="auto" w:fill="F2F6FA"/>
            <w:tcMar>
              <w:top w:w="80" w:type="dxa"/>
              <w:left w:w="100" w:type="dxa"/>
              <w:bottom w:w="80" w:type="dxa"/>
              <w:right w:w="100" w:type="dxa"/>
            </w:tcMar>
            <w:vAlign w:val="center"/>
          </w:tcPr>
          <w:p w14:paraId="19F87B9B"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Pass</w:t>
            </w:r>
          </w:p>
        </w:tc>
      </w:tr>
      <w:tr w:rsidR="00357336" w:rsidRPr="00F44F29" w14:paraId="24D8A955"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6B0DDD01"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TC-04</w:t>
            </w:r>
          </w:p>
        </w:tc>
        <w:tc>
          <w:tcPr>
            <w:tcW w:w="2650" w:type="dxa"/>
            <w:shd w:val="clear" w:color="auto" w:fill="FFFFFF"/>
            <w:tcMar>
              <w:top w:w="80" w:type="dxa"/>
              <w:left w:w="100" w:type="dxa"/>
              <w:bottom w:w="80" w:type="dxa"/>
              <w:right w:w="100" w:type="dxa"/>
            </w:tcMar>
            <w:vAlign w:val="center"/>
          </w:tcPr>
          <w:p w14:paraId="0DE462FB"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PATCH /</w:t>
            </w:r>
            <w:proofErr w:type="spellStart"/>
            <w:r w:rsidRPr="00F44F29">
              <w:rPr>
                <w:rFonts w:ascii="Times New Roman" w:hAnsi="Times New Roman" w:cs="Times New Roman"/>
                <w:color w:val="000000"/>
                <w:sz w:val="19"/>
                <w:szCs w:val="19"/>
              </w:rPr>
              <w:t>api</w:t>
            </w:r>
            <w:proofErr w:type="spellEnd"/>
            <w:r w:rsidRPr="00F44F29">
              <w:rPr>
                <w:rFonts w:ascii="Times New Roman" w:hAnsi="Times New Roman" w:cs="Times New Roman"/>
                <w:color w:val="000000"/>
                <w:sz w:val="19"/>
                <w:szCs w:val="19"/>
              </w:rPr>
              <w:t>/products/:id/adjust-stock</w:t>
            </w:r>
          </w:p>
        </w:tc>
        <w:tc>
          <w:tcPr>
            <w:tcW w:w="2100" w:type="dxa"/>
            <w:shd w:val="clear" w:color="auto" w:fill="FFFFFF"/>
            <w:tcMar>
              <w:top w:w="80" w:type="dxa"/>
              <w:left w:w="100" w:type="dxa"/>
              <w:bottom w:w="80" w:type="dxa"/>
              <w:right w:w="100" w:type="dxa"/>
            </w:tcMar>
            <w:vAlign w:val="center"/>
          </w:tcPr>
          <w:p w14:paraId="0DB5F527"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delta = -5 on qty 20</w:t>
            </w:r>
          </w:p>
        </w:tc>
        <w:tc>
          <w:tcPr>
            <w:tcW w:w="1650" w:type="dxa"/>
            <w:shd w:val="clear" w:color="auto" w:fill="FFFFFF"/>
            <w:tcMar>
              <w:top w:w="80" w:type="dxa"/>
              <w:left w:w="100" w:type="dxa"/>
              <w:bottom w:w="80" w:type="dxa"/>
              <w:right w:w="100" w:type="dxa"/>
            </w:tcMar>
            <w:vAlign w:val="center"/>
          </w:tcPr>
          <w:p w14:paraId="188A94F7"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200, quantity = 15</w:t>
            </w:r>
          </w:p>
        </w:tc>
        <w:tc>
          <w:tcPr>
            <w:tcW w:w="1700" w:type="dxa"/>
            <w:shd w:val="clear" w:color="auto" w:fill="FFFFFF"/>
            <w:tcMar>
              <w:top w:w="80" w:type="dxa"/>
              <w:left w:w="100" w:type="dxa"/>
              <w:bottom w:w="80" w:type="dxa"/>
              <w:right w:w="100" w:type="dxa"/>
            </w:tcMar>
            <w:vAlign w:val="center"/>
          </w:tcPr>
          <w:p w14:paraId="17817943"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200, quantity = 15</w:t>
            </w:r>
          </w:p>
        </w:tc>
        <w:tc>
          <w:tcPr>
            <w:tcW w:w="900" w:type="dxa"/>
            <w:shd w:val="clear" w:color="auto" w:fill="FFFFFF"/>
            <w:tcMar>
              <w:top w:w="80" w:type="dxa"/>
              <w:left w:w="100" w:type="dxa"/>
              <w:bottom w:w="80" w:type="dxa"/>
              <w:right w:w="100" w:type="dxa"/>
            </w:tcMar>
            <w:vAlign w:val="center"/>
          </w:tcPr>
          <w:p w14:paraId="5D15B549"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Pass</w:t>
            </w:r>
          </w:p>
        </w:tc>
      </w:tr>
      <w:tr w:rsidR="00357336" w:rsidRPr="00F44F29" w14:paraId="65333131" w14:textId="77777777">
        <w:tblPrEx>
          <w:tblCellMar>
            <w:top w:w="0" w:type="dxa"/>
            <w:bottom w:w="0" w:type="dxa"/>
          </w:tblCellMar>
        </w:tblPrEx>
        <w:tc>
          <w:tcPr>
            <w:tcW w:w="900" w:type="dxa"/>
            <w:shd w:val="clear" w:color="auto" w:fill="F2F6FA"/>
            <w:tcMar>
              <w:top w:w="80" w:type="dxa"/>
              <w:left w:w="100" w:type="dxa"/>
              <w:bottom w:w="80" w:type="dxa"/>
              <w:right w:w="100" w:type="dxa"/>
            </w:tcMar>
            <w:vAlign w:val="center"/>
          </w:tcPr>
          <w:p w14:paraId="26E4E65D"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TC-05</w:t>
            </w:r>
          </w:p>
        </w:tc>
        <w:tc>
          <w:tcPr>
            <w:tcW w:w="2650" w:type="dxa"/>
            <w:shd w:val="clear" w:color="auto" w:fill="F2F6FA"/>
            <w:tcMar>
              <w:top w:w="80" w:type="dxa"/>
              <w:left w:w="100" w:type="dxa"/>
              <w:bottom w:w="80" w:type="dxa"/>
              <w:right w:w="100" w:type="dxa"/>
            </w:tcMar>
            <w:vAlign w:val="center"/>
          </w:tcPr>
          <w:p w14:paraId="36665860"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PATCH stock below reorder level</w:t>
            </w:r>
          </w:p>
        </w:tc>
        <w:tc>
          <w:tcPr>
            <w:tcW w:w="2100" w:type="dxa"/>
            <w:shd w:val="clear" w:color="auto" w:fill="F2F6FA"/>
            <w:tcMar>
              <w:top w:w="80" w:type="dxa"/>
              <w:left w:w="100" w:type="dxa"/>
              <w:bottom w:w="80" w:type="dxa"/>
              <w:right w:w="100" w:type="dxa"/>
            </w:tcMar>
            <w:vAlign w:val="center"/>
          </w:tcPr>
          <w:p w14:paraId="0F592582"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 xml:space="preserve">delta pushes qty below </w:t>
            </w:r>
            <w:proofErr w:type="spellStart"/>
            <w:r w:rsidRPr="00F44F29">
              <w:rPr>
                <w:rFonts w:ascii="Times New Roman" w:hAnsi="Times New Roman" w:cs="Times New Roman"/>
                <w:color w:val="000000"/>
                <w:sz w:val="19"/>
                <w:szCs w:val="19"/>
              </w:rPr>
              <w:t>reorderLevel</w:t>
            </w:r>
            <w:proofErr w:type="spellEnd"/>
          </w:p>
        </w:tc>
        <w:tc>
          <w:tcPr>
            <w:tcW w:w="1650" w:type="dxa"/>
            <w:shd w:val="clear" w:color="auto" w:fill="F2F6FA"/>
            <w:tcMar>
              <w:top w:w="80" w:type="dxa"/>
              <w:left w:w="100" w:type="dxa"/>
              <w:bottom w:w="80" w:type="dxa"/>
              <w:right w:w="100" w:type="dxa"/>
            </w:tcMar>
            <w:vAlign w:val="center"/>
          </w:tcPr>
          <w:p w14:paraId="6A009C67"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Low-stock event published</w:t>
            </w:r>
          </w:p>
        </w:tc>
        <w:tc>
          <w:tcPr>
            <w:tcW w:w="1700" w:type="dxa"/>
            <w:shd w:val="clear" w:color="auto" w:fill="F2F6FA"/>
            <w:tcMar>
              <w:top w:w="80" w:type="dxa"/>
              <w:left w:w="100" w:type="dxa"/>
              <w:bottom w:w="80" w:type="dxa"/>
              <w:right w:w="100" w:type="dxa"/>
            </w:tcMar>
            <w:vAlign w:val="center"/>
          </w:tcPr>
          <w:p w14:paraId="347D13C1"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Event published, alert received</w:t>
            </w:r>
          </w:p>
        </w:tc>
        <w:tc>
          <w:tcPr>
            <w:tcW w:w="900" w:type="dxa"/>
            <w:shd w:val="clear" w:color="auto" w:fill="F2F6FA"/>
            <w:tcMar>
              <w:top w:w="80" w:type="dxa"/>
              <w:left w:w="100" w:type="dxa"/>
              <w:bottom w:w="80" w:type="dxa"/>
              <w:right w:w="100" w:type="dxa"/>
            </w:tcMar>
            <w:vAlign w:val="center"/>
          </w:tcPr>
          <w:p w14:paraId="3D6BA203"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Pass</w:t>
            </w:r>
          </w:p>
        </w:tc>
      </w:tr>
      <w:tr w:rsidR="00357336" w:rsidRPr="00F44F29" w14:paraId="3DCB0A22"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77F31869"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TC-06</w:t>
            </w:r>
          </w:p>
        </w:tc>
        <w:tc>
          <w:tcPr>
            <w:tcW w:w="2650" w:type="dxa"/>
            <w:shd w:val="clear" w:color="auto" w:fill="FFFFFF"/>
            <w:tcMar>
              <w:top w:w="80" w:type="dxa"/>
              <w:left w:w="100" w:type="dxa"/>
              <w:bottom w:w="80" w:type="dxa"/>
              <w:right w:w="100" w:type="dxa"/>
            </w:tcMar>
            <w:vAlign w:val="center"/>
          </w:tcPr>
          <w:p w14:paraId="43FC7EC3"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POST /</w:t>
            </w:r>
            <w:proofErr w:type="spellStart"/>
            <w:r w:rsidRPr="00F44F29">
              <w:rPr>
                <w:rFonts w:ascii="Times New Roman" w:hAnsi="Times New Roman" w:cs="Times New Roman"/>
                <w:color w:val="000000"/>
                <w:sz w:val="19"/>
                <w:szCs w:val="19"/>
              </w:rPr>
              <w:t>api</w:t>
            </w:r>
            <w:proofErr w:type="spellEnd"/>
            <w:r w:rsidRPr="00F44F29">
              <w:rPr>
                <w:rFonts w:ascii="Times New Roman" w:hAnsi="Times New Roman" w:cs="Times New Roman"/>
                <w:color w:val="000000"/>
                <w:sz w:val="19"/>
                <w:szCs w:val="19"/>
              </w:rPr>
              <w:t xml:space="preserve">/orders/create with missing </w:t>
            </w:r>
            <w:proofErr w:type="gramStart"/>
            <w:r w:rsidRPr="00F44F29">
              <w:rPr>
                <w:rFonts w:ascii="Times New Roman" w:hAnsi="Times New Roman" w:cs="Times New Roman"/>
                <w:color w:val="000000"/>
                <w:sz w:val="19"/>
                <w:szCs w:val="19"/>
              </w:rPr>
              <w:t>items[</w:t>
            </w:r>
            <w:proofErr w:type="gramEnd"/>
            <w:r w:rsidRPr="00F44F29">
              <w:rPr>
                <w:rFonts w:ascii="Times New Roman" w:hAnsi="Times New Roman" w:cs="Times New Roman"/>
                <w:color w:val="000000"/>
                <w:sz w:val="19"/>
                <w:szCs w:val="19"/>
              </w:rPr>
              <w:t>]</w:t>
            </w:r>
          </w:p>
        </w:tc>
        <w:tc>
          <w:tcPr>
            <w:tcW w:w="2100" w:type="dxa"/>
            <w:shd w:val="clear" w:color="auto" w:fill="FFFFFF"/>
            <w:tcMar>
              <w:top w:w="80" w:type="dxa"/>
              <w:left w:w="100" w:type="dxa"/>
              <w:bottom w:w="80" w:type="dxa"/>
              <w:right w:w="100" w:type="dxa"/>
            </w:tcMar>
            <w:vAlign w:val="center"/>
          </w:tcPr>
          <w:p w14:paraId="4897DA2D"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empty items array</w:t>
            </w:r>
          </w:p>
        </w:tc>
        <w:tc>
          <w:tcPr>
            <w:tcW w:w="1650" w:type="dxa"/>
            <w:shd w:val="clear" w:color="auto" w:fill="FFFFFF"/>
            <w:tcMar>
              <w:top w:w="80" w:type="dxa"/>
              <w:left w:w="100" w:type="dxa"/>
              <w:bottom w:w="80" w:type="dxa"/>
              <w:right w:w="100" w:type="dxa"/>
            </w:tcMar>
            <w:vAlign w:val="center"/>
          </w:tcPr>
          <w:p w14:paraId="0499DA4D"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400 Bad Request</w:t>
            </w:r>
          </w:p>
        </w:tc>
        <w:tc>
          <w:tcPr>
            <w:tcW w:w="1700" w:type="dxa"/>
            <w:shd w:val="clear" w:color="auto" w:fill="FFFFFF"/>
            <w:tcMar>
              <w:top w:w="80" w:type="dxa"/>
              <w:left w:w="100" w:type="dxa"/>
              <w:bottom w:w="80" w:type="dxa"/>
              <w:right w:w="100" w:type="dxa"/>
            </w:tcMar>
            <w:vAlign w:val="center"/>
          </w:tcPr>
          <w:p w14:paraId="1D58694F"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200 OK (bug)</w:t>
            </w:r>
          </w:p>
        </w:tc>
        <w:tc>
          <w:tcPr>
            <w:tcW w:w="900" w:type="dxa"/>
            <w:shd w:val="clear" w:color="auto" w:fill="FFFFFF"/>
            <w:tcMar>
              <w:top w:w="80" w:type="dxa"/>
              <w:left w:w="100" w:type="dxa"/>
              <w:bottom w:w="80" w:type="dxa"/>
              <w:right w:w="100" w:type="dxa"/>
            </w:tcMar>
            <w:vAlign w:val="center"/>
          </w:tcPr>
          <w:p w14:paraId="63CCAB0D"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Fail</w:t>
            </w:r>
          </w:p>
        </w:tc>
      </w:tr>
      <w:tr w:rsidR="00357336" w:rsidRPr="00F44F29" w14:paraId="03429FDA" w14:textId="77777777">
        <w:tblPrEx>
          <w:tblCellMar>
            <w:top w:w="0" w:type="dxa"/>
            <w:bottom w:w="0" w:type="dxa"/>
          </w:tblCellMar>
        </w:tblPrEx>
        <w:tc>
          <w:tcPr>
            <w:tcW w:w="900" w:type="dxa"/>
            <w:shd w:val="clear" w:color="auto" w:fill="F2F6FA"/>
            <w:tcMar>
              <w:top w:w="80" w:type="dxa"/>
              <w:left w:w="100" w:type="dxa"/>
              <w:bottom w:w="80" w:type="dxa"/>
              <w:right w:w="100" w:type="dxa"/>
            </w:tcMar>
            <w:vAlign w:val="center"/>
          </w:tcPr>
          <w:p w14:paraId="31509038"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TC-07</w:t>
            </w:r>
          </w:p>
        </w:tc>
        <w:tc>
          <w:tcPr>
            <w:tcW w:w="2650" w:type="dxa"/>
            <w:shd w:val="clear" w:color="auto" w:fill="F2F6FA"/>
            <w:tcMar>
              <w:top w:w="80" w:type="dxa"/>
              <w:left w:w="100" w:type="dxa"/>
              <w:bottom w:w="80" w:type="dxa"/>
              <w:right w:w="100" w:type="dxa"/>
            </w:tcMar>
            <w:vAlign w:val="center"/>
          </w:tcPr>
          <w:p w14:paraId="7AB99453"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GET /</w:t>
            </w:r>
            <w:proofErr w:type="spellStart"/>
            <w:r w:rsidRPr="00F44F29">
              <w:rPr>
                <w:rFonts w:ascii="Times New Roman" w:hAnsi="Times New Roman" w:cs="Times New Roman"/>
                <w:color w:val="000000"/>
                <w:sz w:val="19"/>
                <w:szCs w:val="19"/>
              </w:rPr>
              <w:t>api</w:t>
            </w:r>
            <w:proofErr w:type="spellEnd"/>
            <w:r w:rsidRPr="00F44F29">
              <w:rPr>
                <w:rFonts w:ascii="Times New Roman" w:hAnsi="Times New Roman" w:cs="Times New Roman"/>
                <w:color w:val="000000"/>
                <w:sz w:val="19"/>
                <w:szCs w:val="19"/>
              </w:rPr>
              <w:t>/products with pagination</w:t>
            </w:r>
          </w:p>
        </w:tc>
        <w:tc>
          <w:tcPr>
            <w:tcW w:w="2100" w:type="dxa"/>
            <w:shd w:val="clear" w:color="auto" w:fill="F2F6FA"/>
            <w:tcMar>
              <w:top w:w="80" w:type="dxa"/>
              <w:left w:w="100" w:type="dxa"/>
              <w:bottom w:w="80" w:type="dxa"/>
              <w:right w:w="100" w:type="dxa"/>
            </w:tcMar>
            <w:vAlign w:val="center"/>
          </w:tcPr>
          <w:p w14:paraId="3C7C2824"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?page=2&amp;limit=10</w:t>
            </w:r>
          </w:p>
        </w:tc>
        <w:tc>
          <w:tcPr>
            <w:tcW w:w="1650" w:type="dxa"/>
            <w:shd w:val="clear" w:color="auto" w:fill="F2F6FA"/>
            <w:tcMar>
              <w:top w:w="80" w:type="dxa"/>
              <w:left w:w="100" w:type="dxa"/>
              <w:bottom w:w="80" w:type="dxa"/>
              <w:right w:w="100" w:type="dxa"/>
            </w:tcMar>
            <w:vAlign w:val="center"/>
          </w:tcPr>
          <w:p w14:paraId="021CCDD1"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200, 10 items, correct page</w:t>
            </w:r>
          </w:p>
        </w:tc>
        <w:tc>
          <w:tcPr>
            <w:tcW w:w="1700" w:type="dxa"/>
            <w:shd w:val="clear" w:color="auto" w:fill="F2F6FA"/>
            <w:tcMar>
              <w:top w:w="80" w:type="dxa"/>
              <w:left w:w="100" w:type="dxa"/>
              <w:bottom w:w="80" w:type="dxa"/>
              <w:right w:w="100" w:type="dxa"/>
            </w:tcMar>
            <w:vAlign w:val="center"/>
          </w:tcPr>
          <w:p w14:paraId="26106B26"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200, 10 items, correct page</w:t>
            </w:r>
          </w:p>
        </w:tc>
        <w:tc>
          <w:tcPr>
            <w:tcW w:w="900" w:type="dxa"/>
            <w:shd w:val="clear" w:color="auto" w:fill="F2F6FA"/>
            <w:tcMar>
              <w:top w:w="80" w:type="dxa"/>
              <w:left w:w="100" w:type="dxa"/>
              <w:bottom w:w="80" w:type="dxa"/>
              <w:right w:w="100" w:type="dxa"/>
            </w:tcMar>
            <w:vAlign w:val="center"/>
          </w:tcPr>
          <w:p w14:paraId="5EEB4854"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Pass</w:t>
            </w:r>
          </w:p>
        </w:tc>
      </w:tr>
    </w:tbl>
    <w:p w14:paraId="2DFB1FCD" w14:textId="77777777" w:rsidR="00357336" w:rsidRPr="00F44F29" w:rsidRDefault="00357336">
      <w:pPr>
        <w:spacing w:before="200"/>
        <w:rPr>
          <w:rFonts w:ascii="Times New Roman" w:hAnsi="Times New Roman" w:cs="Times New Roman"/>
        </w:rPr>
      </w:pPr>
    </w:p>
    <w:p w14:paraId="15FFB865" w14:textId="77777777" w:rsidR="00357336" w:rsidRPr="00F44F29" w:rsidRDefault="00000000">
      <w:pPr>
        <w:pStyle w:val="Heading2"/>
        <w:spacing w:before="240" w:after="120"/>
        <w:rPr>
          <w:rFonts w:ascii="Times New Roman" w:hAnsi="Times New Roman" w:cs="Times New Roman"/>
        </w:rPr>
      </w:pPr>
      <w:r w:rsidRPr="00F44F29">
        <w:rPr>
          <w:rFonts w:ascii="Times New Roman" w:hAnsi="Times New Roman" w:cs="Times New Roman"/>
          <w:b/>
          <w:bCs/>
          <w:color w:val="2E5C8A"/>
          <w:sz w:val="24"/>
          <w:szCs w:val="24"/>
        </w:rPr>
        <w:t>5.4 Test Coverage</w:t>
      </w:r>
    </w:p>
    <w:p w14:paraId="0E51B8A9" w14:textId="77777777" w:rsidR="00357336" w:rsidRPr="00F44F29" w:rsidRDefault="00000000">
      <w:pPr>
        <w:spacing w:after="160" w:line="288" w:lineRule="auto"/>
        <w:jc w:val="both"/>
        <w:rPr>
          <w:rFonts w:ascii="Times New Roman" w:hAnsi="Times New Roman" w:cs="Times New Roman"/>
        </w:rPr>
      </w:pPr>
      <w:r w:rsidRPr="00F44F29">
        <w:rPr>
          <w:rFonts w:ascii="Times New Roman" w:hAnsi="Times New Roman" w:cs="Times New Roman"/>
          <w:sz w:val="22"/>
          <w:szCs w:val="22"/>
        </w:rPr>
        <w:lastRenderedPageBreak/>
        <w:t>Coverage was measured with Jest's built-in Istanbul integration (</w:t>
      </w:r>
      <w:proofErr w:type="spellStart"/>
      <w:r w:rsidRPr="00F44F29">
        <w:rPr>
          <w:rFonts w:ascii="Times New Roman" w:hAnsi="Times New Roman" w:cs="Times New Roman"/>
          <w:sz w:val="22"/>
          <w:szCs w:val="22"/>
        </w:rPr>
        <w:t>npm</w:t>
      </w:r>
      <w:proofErr w:type="spellEnd"/>
      <w:r w:rsidRPr="00F44F29">
        <w:rPr>
          <w:rFonts w:ascii="Times New Roman" w:hAnsi="Times New Roman" w:cs="Times New Roman"/>
          <w:sz w:val="22"/>
          <w:szCs w:val="22"/>
        </w:rPr>
        <w:t xml:space="preserve"> run test -- --coverage). Auth and inventory services meet or exceed the 80% target; the notification service is below target because its RabbitMQ consumer and Socket.io emission logic </w:t>
      </w:r>
      <w:proofErr w:type="gramStart"/>
      <w:r w:rsidRPr="00F44F29">
        <w:rPr>
          <w:rFonts w:ascii="Times New Roman" w:hAnsi="Times New Roman" w:cs="Times New Roman"/>
          <w:sz w:val="22"/>
          <w:szCs w:val="22"/>
        </w:rPr>
        <w:t>are</w:t>
      </w:r>
      <w:proofErr w:type="gramEnd"/>
      <w:r w:rsidRPr="00F44F29">
        <w:rPr>
          <w:rFonts w:ascii="Times New Roman" w:hAnsi="Times New Roman" w:cs="Times New Roman"/>
          <w:sz w:val="22"/>
          <w:szCs w:val="22"/>
        </w:rPr>
        <w:t xml:space="preserve"> not yet covered by integration tests, which is captured as a recommendation in Section 7.</w:t>
      </w:r>
    </w:p>
    <w:p w14:paraId="7025E72F" w14:textId="77777777" w:rsidR="00357336" w:rsidRPr="00F44F29" w:rsidRDefault="00000000">
      <w:pPr>
        <w:spacing w:before="120" w:after="40"/>
        <w:jc w:val="center"/>
        <w:rPr>
          <w:rFonts w:ascii="Times New Roman" w:hAnsi="Times New Roman" w:cs="Times New Roman"/>
        </w:rPr>
      </w:pPr>
      <w:r w:rsidRPr="00F44F29">
        <w:rPr>
          <w:rFonts w:ascii="Times New Roman" w:hAnsi="Times New Roman" w:cs="Times New Roman"/>
          <w:noProof/>
        </w:rPr>
        <w:drawing>
          <wp:inline distT="0" distB="0" distL="0" distR="0" wp14:anchorId="4426A8BF" wp14:editId="1A247A09">
            <wp:extent cx="5334000" cy="2971800"/>
            <wp:effectExtent l="0" t="0" r="0" b="0"/>
            <wp:docPr id="1270738774" name="Picture 1270738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971800"/>
                    </a:xfrm>
                    <a:prstGeom prst="rect">
                      <a:avLst/>
                    </a:prstGeom>
                  </pic:spPr>
                </pic:pic>
              </a:graphicData>
            </a:graphic>
          </wp:inline>
        </w:drawing>
      </w:r>
    </w:p>
    <w:p w14:paraId="7922F453" w14:textId="77777777" w:rsidR="00357336" w:rsidRPr="00F44F29" w:rsidRDefault="00000000">
      <w:pPr>
        <w:spacing w:before="80" w:after="240"/>
        <w:jc w:val="center"/>
        <w:rPr>
          <w:rFonts w:ascii="Times New Roman" w:hAnsi="Times New Roman" w:cs="Times New Roman"/>
        </w:rPr>
      </w:pPr>
      <w:r w:rsidRPr="00F44F29">
        <w:rPr>
          <w:rFonts w:ascii="Times New Roman" w:hAnsi="Times New Roman" w:cs="Times New Roman"/>
          <w:i/>
          <w:iCs/>
          <w:color w:val="595959"/>
          <w:sz w:val="19"/>
          <w:szCs w:val="19"/>
        </w:rPr>
        <w:t>Figure 5: Statement coverage by module, measured against an 80% internal target.</w:t>
      </w:r>
    </w:p>
    <w:p w14:paraId="4D0416E7" w14:textId="77777777" w:rsidR="00357336" w:rsidRPr="00F44F29" w:rsidRDefault="00000000">
      <w:pPr>
        <w:rPr>
          <w:rFonts w:ascii="Times New Roman" w:hAnsi="Times New Roman" w:cs="Times New Roman"/>
        </w:rPr>
      </w:pPr>
      <w:r w:rsidRPr="00F44F29">
        <w:rPr>
          <w:rFonts w:ascii="Times New Roman" w:hAnsi="Times New Roman" w:cs="Times New Roman"/>
        </w:rPr>
        <w:br w:type="page"/>
      </w:r>
    </w:p>
    <w:p w14:paraId="30EF7469" w14:textId="77777777" w:rsidR="00357336" w:rsidRPr="00F44F29" w:rsidRDefault="00000000">
      <w:pPr>
        <w:pStyle w:val="Heading1"/>
        <w:pBdr>
          <w:bottom w:val="single" w:sz="8" w:space="4" w:color="1F3864"/>
        </w:pBdr>
        <w:spacing w:before="320" w:after="160"/>
        <w:rPr>
          <w:rFonts w:ascii="Times New Roman" w:hAnsi="Times New Roman" w:cs="Times New Roman"/>
        </w:rPr>
      </w:pPr>
      <w:r w:rsidRPr="00F44F29">
        <w:rPr>
          <w:rFonts w:ascii="Times New Roman" w:hAnsi="Times New Roman" w:cs="Times New Roman"/>
          <w:b/>
          <w:bCs/>
          <w:color w:val="1F3864"/>
          <w:sz w:val="30"/>
          <w:szCs w:val="30"/>
        </w:rPr>
        <w:lastRenderedPageBreak/>
        <w:t>6. Repository Documentation</w:t>
      </w:r>
    </w:p>
    <w:p w14:paraId="6D51A779" w14:textId="77777777" w:rsidR="00357336" w:rsidRPr="00F44F29" w:rsidRDefault="00000000">
      <w:pPr>
        <w:pStyle w:val="Heading2"/>
        <w:spacing w:before="240" w:after="120"/>
        <w:rPr>
          <w:rFonts w:ascii="Times New Roman" w:hAnsi="Times New Roman" w:cs="Times New Roman"/>
        </w:rPr>
      </w:pPr>
      <w:r w:rsidRPr="00F44F29">
        <w:rPr>
          <w:rFonts w:ascii="Times New Roman" w:hAnsi="Times New Roman" w:cs="Times New Roman"/>
          <w:b/>
          <w:bCs/>
          <w:color w:val="2E5C8A"/>
          <w:sz w:val="24"/>
          <w:szCs w:val="24"/>
        </w:rPr>
        <w:t>6.1 README Completeness</w:t>
      </w:r>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4750"/>
      </w:tblGrid>
      <w:tr w:rsidR="00357336" w:rsidRPr="00F44F29" w14:paraId="287B070E"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14:paraId="7092CA29" w14:textId="77777777" w:rsidR="00357336" w:rsidRPr="00F44F29" w:rsidRDefault="00000000">
            <w:pPr>
              <w:rPr>
                <w:rFonts w:ascii="Times New Roman" w:hAnsi="Times New Roman" w:cs="Times New Roman"/>
              </w:rPr>
            </w:pPr>
            <w:r w:rsidRPr="00F44F29">
              <w:rPr>
                <w:rFonts w:ascii="Times New Roman" w:hAnsi="Times New Roman" w:cs="Times New Roman"/>
                <w:b/>
                <w:bCs/>
                <w:color w:val="FFFFFF"/>
                <w:sz w:val="19"/>
                <w:szCs w:val="19"/>
              </w:rPr>
              <w:t>README Section</w:t>
            </w:r>
          </w:p>
        </w:tc>
        <w:tc>
          <w:tcPr>
            <w:tcW w:w="1400" w:type="dxa"/>
            <w:shd w:val="clear" w:color="auto" w:fill="1F3864"/>
            <w:tcMar>
              <w:top w:w="80" w:type="dxa"/>
              <w:left w:w="100" w:type="dxa"/>
              <w:bottom w:w="80" w:type="dxa"/>
              <w:right w:w="100" w:type="dxa"/>
            </w:tcMar>
            <w:vAlign w:val="center"/>
          </w:tcPr>
          <w:p w14:paraId="4A6274D0" w14:textId="77777777" w:rsidR="00357336" w:rsidRPr="00F44F29" w:rsidRDefault="00000000">
            <w:pPr>
              <w:rPr>
                <w:rFonts w:ascii="Times New Roman" w:hAnsi="Times New Roman" w:cs="Times New Roman"/>
              </w:rPr>
            </w:pPr>
            <w:r w:rsidRPr="00F44F29">
              <w:rPr>
                <w:rFonts w:ascii="Times New Roman" w:hAnsi="Times New Roman" w:cs="Times New Roman"/>
                <w:b/>
                <w:bCs/>
                <w:color w:val="FFFFFF"/>
                <w:sz w:val="19"/>
                <w:szCs w:val="19"/>
              </w:rPr>
              <w:t>Present?</w:t>
            </w:r>
          </w:p>
        </w:tc>
        <w:tc>
          <w:tcPr>
            <w:tcW w:w="4750" w:type="dxa"/>
            <w:shd w:val="clear" w:color="auto" w:fill="1F3864"/>
            <w:tcMar>
              <w:top w:w="80" w:type="dxa"/>
              <w:left w:w="100" w:type="dxa"/>
              <w:bottom w:w="80" w:type="dxa"/>
              <w:right w:w="100" w:type="dxa"/>
            </w:tcMar>
            <w:vAlign w:val="center"/>
          </w:tcPr>
          <w:p w14:paraId="3E283B62" w14:textId="77777777" w:rsidR="00357336" w:rsidRPr="00F44F29" w:rsidRDefault="00000000">
            <w:pPr>
              <w:rPr>
                <w:rFonts w:ascii="Times New Roman" w:hAnsi="Times New Roman" w:cs="Times New Roman"/>
              </w:rPr>
            </w:pPr>
            <w:r w:rsidRPr="00F44F29">
              <w:rPr>
                <w:rFonts w:ascii="Times New Roman" w:hAnsi="Times New Roman" w:cs="Times New Roman"/>
                <w:b/>
                <w:bCs/>
                <w:color w:val="FFFFFF"/>
                <w:sz w:val="19"/>
                <w:szCs w:val="19"/>
              </w:rPr>
              <w:t>Notes</w:t>
            </w:r>
          </w:p>
        </w:tc>
      </w:tr>
      <w:tr w:rsidR="00357336" w:rsidRPr="00F44F29" w14:paraId="11D2A6FC" w14:textId="77777777">
        <w:tblPrEx>
          <w:tblCellMar>
            <w:top w:w="0" w:type="dxa"/>
            <w:bottom w:w="0" w:type="dxa"/>
          </w:tblCellMar>
        </w:tblPrEx>
        <w:tc>
          <w:tcPr>
            <w:tcW w:w="3000" w:type="dxa"/>
            <w:shd w:val="clear" w:color="auto" w:fill="F2F6FA"/>
            <w:tcMar>
              <w:top w:w="80" w:type="dxa"/>
              <w:left w:w="100" w:type="dxa"/>
              <w:bottom w:w="80" w:type="dxa"/>
              <w:right w:w="100" w:type="dxa"/>
            </w:tcMar>
            <w:vAlign w:val="center"/>
          </w:tcPr>
          <w:p w14:paraId="12CA5F82"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Project overview &amp; objectives</w:t>
            </w:r>
          </w:p>
        </w:tc>
        <w:tc>
          <w:tcPr>
            <w:tcW w:w="1400" w:type="dxa"/>
            <w:shd w:val="clear" w:color="auto" w:fill="F2F6FA"/>
            <w:tcMar>
              <w:top w:w="80" w:type="dxa"/>
              <w:left w:w="100" w:type="dxa"/>
              <w:bottom w:w="80" w:type="dxa"/>
              <w:right w:w="100" w:type="dxa"/>
            </w:tcMar>
            <w:vAlign w:val="center"/>
          </w:tcPr>
          <w:p w14:paraId="78BEB346"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Yes</w:t>
            </w:r>
          </w:p>
        </w:tc>
        <w:tc>
          <w:tcPr>
            <w:tcW w:w="4750" w:type="dxa"/>
            <w:shd w:val="clear" w:color="auto" w:fill="F2F6FA"/>
            <w:tcMar>
              <w:top w:w="80" w:type="dxa"/>
              <w:left w:w="100" w:type="dxa"/>
              <w:bottom w:w="80" w:type="dxa"/>
              <w:right w:w="100" w:type="dxa"/>
            </w:tcMar>
            <w:vAlign w:val="center"/>
          </w:tcPr>
          <w:p w14:paraId="46F07559"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Clear one-paragraph summary at the top of the file</w:t>
            </w:r>
          </w:p>
        </w:tc>
      </w:tr>
      <w:tr w:rsidR="00357336" w:rsidRPr="00F44F29" w14:paraId="48AD3D70"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595CC83E"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Tech stack</w:t>
            </w:r>
          </w:p>
        </w:tc>
        <w:tc>
          <w:tcPr>
            <w:tcW w:w="1400" w:type="dxa"/>
            <w:shd w:val="clear" w:color="auto" w:fill="FFFFFF"/>
            <w:tcMar>
              <w:top w:w="80" w:type="dxa"/>
              <w:left w:w="100" w:type="dxa"/>
              <w:bottom w:w="80" w:type="dxa"/>
              <w:right w:w="100" w:type="dxa"/>
            </w:tcMar>
            <w:vAlign w:val="center"/>
          </w:tcPr>
          <w:p w14:paraId="577AE34A"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Yes</w:t>
            </w:r>
          </w:p>
        </w:tc>
        <w:tc>
          <w:tcPr>
            <w:tcW w:w="4750" w:type="dxa"/>
            <w:shd w:val="clear" w:color="auto" w:fill="FFFFFF"/>
            <w:tcMar>
              <w:top w:w="80" w:type="dxa"/>
              <w:left w:w="100" w:type="dxa"/>
              <w:bottom w:w="80" w:type="dxa"/>
              <w:right w:w="100" w:type="dxa"/>
            </w:tcMar>
            <w:vAlign w:val="center"/>
          </w:tcPr>
          <w:p w14:paraId="206E75E3"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Lists React, Node.js, MongoDB, Redis, RabbitMQ, Docker</w:t>
            </w:r>
          </w:p>
        </w:tc>
      </w:tr>
      <w:tr w:rsidR="00357336" w:rsidRPr="00F44F29" w14:paraId="63FB3C97" w14:textId="77777777">
        <w:tblPrEx>
          <w:tblCellMar>
            <w:top w:w="0" w:type="dxa"/>
            <w:bottom w:w="0" w:type="dxa"/>
          </w:tblCellMar>
        </w:tblPrEx>
        <w:tc>
          <w:tcPr>
            <w:tcW w:w="3000" w:type="dxa"/>
            <w:shd w:val="clear" w:color="auto" w:fill="F2F6FA"/>
            <w:tcMar>
              <w:top w:w="80" w:type="dxa"/>
              <w:left w:w="100" w:type="dxa"/>
              <w:bottom w:w="80" w:type="dxa"/>
              <w:right w:w="100" w:type="dxa"/>
            </w:tcMar>
            <w:vAlign w:val="center"/>
          </w:tcPr>
          <w:p w14:paraId="391ABF77"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Installation instructions</w:t>
            </w:r>
          </w:p>
        </w:tc>
        <w:tc>
          <w:tcPr>
            <w:tcW w:w="1400" w:type="dxa"/>
            <w:shd w:val="clear" w:color="auto" w:fill="F2F6FA"/>
            <w:tcMar>
              <w:top w:w="80" w:type="dxa"/>
              <w:left w:w="100" w:type="dxa"/>
              <w:bottom w:w="80" w:type="dxa"/>
              <w:right w:w="100" w:type="dxa"/>
            </w:tcMar>
            <w:vAlign w:val="center"/>
          </w:tcPr>
          <w:p w14:paraId="52300089"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Yes</w:t>
            </w:r>
          </w:p>
        </w:tc>
        <w:tc>
          <w:tcPr>
            <w:tcW w:w="4750" w:type="dxa"/>
            <w:shd w:val="clear" w:color="auto" w:fill="F2F6FA"/>
            <w:tcMar>
              <w:top w:w="80" w:type="dxa"/>
              <w:left w:w="100" w:type="dxa"/>
              <w:bottom w:w="80" w:type="dxa"/>
              <w:right w:w="100" w:type="dxa"/>
            </w:tcMar>
            <w:vAlign w:val="center"/>
          </w:tcPr>
          <w:p w14:paraId="16916C7A" w14:textId="77777777" w:rsidR="00357336" w:rsidRPr="00F44F29" w:rsidRDefault="00000000">
            <w:pPr>
              <w:rPr>
                <w:rFonts w:ascii="Times New Roman" w:hAnsi="Times New Roman" w:cs="Times New Roman"/>
              </w:rPr>
            </w:pPr>
            <w:proofErr w:type="spellStart"/>
            <w:r w:rsidRPr="00F44F29">
              <w:rPr>
                <w:rFonts w:ascii="Times New Roman" w:hAnsi="Times New Roman" w:cs="Times New Roman"/>
                <w:color w:val="000000"/>
                <w:sz w:val="19"/>
                <w:szCs w:val="19"/>
              </w:rPr>
              <w:t>npm</w:t>
            </w:r>
            <w:proofErr w:type="spellEnd"/>
            <w:r w:rsidRPr="00F44F29">
              <w:rPr>
                <w:rFonts w:ascii="Times New Roman" w:hAnsi="Times New Roman" w:cs="Times New Roman"/>
                <w:color w:val="000000"/>
                <w:sz w:val="19"/>
                <w:szCs w:val="19"/>
              </w:rPr>
              <w:t xml:space="preserve"> install steps documented for client and server separately</w:t>
            </w:r>
          </w:p>
        </w:tc>
      </w:tr>
      <w:tr w:rsidR="00357336" w:rsidRPr="00F44F29" w14:paraId="7B95C7DB"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38505681"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Environment variables</w:t>
            </w:r>
          </w:p>
        </w:tc>
        <w:tc>
          <w:tcPr>
            <w:tcW w:w="1400" w:type="dxa"/>
            <w:shd w:val="clear" w:color="auto" w:fill="FFFFFF"/>
            <w:tcMar>
              <w:top w:w="80" w:type="dxa"/>
              <w:left w:w="100" w:type="dxa"/>
              <w:bottom w:w="80" w:type="dxa"/>
              <w:right w:w="100" w:type="dxa"/>
            </w:tcMar>
            <w:vAlign w:val="center"/>
          </w:tcPr>
          <w:p w14:paraId="7D13710B"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Yes</w:t>
            </w:r>
          </w:p>
        </w:tc>
        <w:tc>
          <w:tcPr>
            <w:tcW w:w="4750" w:type="dxa"/>
            <w:shd w:val="clear" w:color="auto" w:fill="FFFFFF"/>
            <w:tcMar>
              <w:top w:w="80" w:type="dxa"/>
              <w:left w:w="100" w:type="dxa"/>
              <w:bottom w:w="80" w:type="dxa"/>
              <w:right w:w="100" w:type="dxa"/>
            </w:tcMar>
            <w:vAlign w:val="center"/>
          </w:tcPr>
          <w:p w14:paraId="6DE4BF8F"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 xml:space="preserve">Table </w:t>
            </w:r>
            <w:proofErr w:type="gramStart"/>
            <w:r w:rsidRPr="00F44F29">
              <w:rPr>
                <w:rFonts w:ascii="Times New Roman" w:hAnsi="Times New Roman" w:cs="Times New Roman"/>
                <w:color w:val="000000"/>
                <w:sz w:val="19"/>
                <w:szCs w:val="19"/>
              </w:rPr>
              <w:t>referencing .</w:t>
            </w:r>
            <w:proofErr w:type="spellStart"/>
            <w:r w:rsidRPr="00F44F29">
              <w:rPr>
                <w:rFonts w:ascii="Times New Roman" w:hAnsi="Times New Roman" w:cs="Times New Roman"/>
                <w:color w:val="000000"/>
                <w:sz w:val="19"/>
                <w:szCs w:val="19"/>
              </w:rPr>
              <w:t>env</w:t>
            </w:r>
            <w:proofErr w:type="gramEnd"/>
            <w:r w:rsidRPr="00F44F29">
              <w:rPr>
                <w:rFonts w:ascii="Times New Roman" w:hAnsi="Times New Roman" w:cs="Times New Roman"/>
                <w:color w:val="000000"/>
                <w:sz w:val="19"/>
                <w:szCs w:val="19"/>
              </w:rPr>
              <w:t>.example</w:t>
            </w:r>
            <w:proofErr w:type="spellEnd"/>
          </w:p>
        </w:tc>
      </w:tr>
      <w:tr w:rsidR="00357336" w:rsidRPr="00F44F29" w14:paraId="68D528E0" w14:textId="77777777">
        <w:tblPrEx>
          <w:tblCellMar>
            <w:top w:w="0" w:type="dxa"/>
            <w:bottom w:w="0" w:type="dxa"/>
          </w:tblCellMar>
        </w:tblPrEx>
        <w:tc>
          <w:tcPr>
            <w:tcW w:w="3000" w:type="dxa"/>
            <w:shd w:val="clear" w:color="auto" w:fill="F2F6FA"/>
            <w:tcMar>
              <w:top w:w="80" w:type="dxa"/>
              <w:left w:w="100" w:type="dxa"/>
              <w:bottom w:w="80" w:type="dxa"/>
              <w:right w:w="100" w:type="dxa"/>
            </w:tcMar>
            <w:vAlign w:val="center"/>
          </w:tcPr>
          <w:p w14:paraId="3C2126F4"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Docker / docker-compose usage</w:t>
            </w:r>
          </w:p>
        </w:tc>
        <w:tc>
          <w:tcPr>
            <w:tcW w:w="1400" w:type="dxa"/>
            <w:shd w:val="clear" w:color="auto" w:fill="F2F6FA"/>
            <w:tcMar>
              <w:top w:w="80" w:type="dxa"/>
              <w:left w:w="100" w:type="dxa"/>
              <w:bottom w:w="80" w:type="dxa"/>
              <w:right w:w="100" w:type="dxa"/>
            </w:tcMar>
            <w:vAlign w:val="center"/>
          </w:tcPr>
          <w:p w14:paraId="5EE024FF"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Partial</w:t>
            </w:r>
          </w:p>
        </w:tc>
        <w:tc>
          <w:tcPr>
            <w:tcW w:w="4750" w:type="dxa"/>
            <w:shd w:val="clear" w:color="auto" w:fill="F2F6FA"/>
            <w:tcMar>
              <w:top w:w="80" w:type="dxa"/>
              <w:left w:w="100" w:type="dxa"/>
              <w:bottom w:w="80" w:type="dxa"/>
              <w:right w:w="100" w:type="dxa"/>
            </w:tcMar>
            <w:vAlign w:val="center"/>
          </w:tcPr>
          <w:p w14:paraId="57F839FB"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docker-compose up documented; container-by-container rebuild steps missing</w:t>
            </w:r>
          </w:p>
        </w:tc>
      </w:tr>
      <w:tr w:rsidR="00357336" w:rsidRPr="00F44F29" w14:paraId="78705418"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548DF948"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API endpoint reference</w:t>
            </w:r>
          </w:p>
        </w:tc>
        <w:tc>
          <w:tcPr>
            <w:tcW w:w="1400" w:type="dxa"/>
            <w:shd w:val="clear" w:color="auto" w:fill="FFFFFF"/>
            <w:tcMar>
              <w:top w:w="80" w:type="dxa"/>
              <w:left w:w="100" w:type="dxa"/>
              <w:bottom w:w="80" w:type="dxa"/>
              <w:right w:w="100" w:type="dxa"/>
            </w:tcMar>
            <w:vAlign w:val="center"/>
          </w:tcPr>
          <w:p w14:paraId="65A12C2D"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No</w:t>
            </w:r>
          </w:p>
        </w:tc>
        <w:tc>
          <w:tcPr>
            <w:tcW w:w="4750" w:type="dxa"/>
            <w:shd w:val="clear" w:color="auto" w:fill="FFFFFF"/>
            <w:tcMar>
              <w:top w:w="80" w:type="dxa"/>
              <w:left w:w="100" w:type="dxa"/>
              <w:bottom w:w="80" w:type="dxa"/>
              <w:right w:w="100" w:type="dxa"/>
            </w:tcMar>
            <w:vAlign w:val="center"/>
          </w:tcPr>
          <w:p w14:paraId="73289F33"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No Swagger/</w:t>
            </w:r>
            <w:proofErr w:type="spellStart"/>
            <w:r w:rsidRPr="00F44F29">
              <w:rPr>
                <w:rFonts w:ascii="Times New Roman" w:hAnsi="Times New Roman" w:cs="Times New Roman"/>
                <w:color w:val="000000"/>
                <w:sz w:val="19"/>
                <w:szCs w:val="19"/>
              </w:rPr>
              <w:t>OpenAPI</w:t>
            </w:r>
            <w:proofErr w:type="spellEnd"/>
            <w:r w:rsidRPr="00F44F29">
              <w:rPr>
                <w:rFonts w:ascii="Times New Roman" w:hAnsi="Times New Roman" w:cs="Times New Roman"/>
                <w:color w:val="000000"/>
                <w:sz w:val="19"/>
                <w:szCs w:val="19"/>
              </w:rPr>
              <w:t xml:space="preserve"> spec or endpoint table currently included</w:t>
            </w:r>
          </w:p>
        </w:tc>
      </w:tr>
      <w:tr w:rsidR="00357336" w:rsidRPr="00F44F29" w14:paraId="33AB8AC9" w14:textId="77777777">
        <w:tblPrEx>
          <w:tblCellMar>
            <w:top w:w="0" w:type="dxa"/>
            <w:bottom w:w="0" w:type="dxa"/>
          </w:tblCellMar>
        </w:tblPrEx>
        <w:tc>
          <w:tcPr>
            <w:tcW w:w="3000" w:type="dxa"/>
            <w:shd w:val="clear" w:color="auto" w:fill="F2F6FA"/>
            <w:tcMar>
              <w:top w:w="80" w:type="dxa"/>
              <w:left w:w="100" w:type="dxa"/>
              <w:bottom w:w="80" w:type="dxa"/>
              <w:right w:w="100" w:type="dxa"/>
            </w:tcMar>
            <w:vAlign w:val="center"/>
          </w:tcPr>
          <w:p w14:paraId="08572491"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Usage guide / screenshots</w:t>
            </w:r>
          </w:p>
        </w:tc>
        <w:tc>
          <w:tcPr>
            <w:tcW w:w="1400" w:type="dxa"/>
            <w:shd w:val="clear" w:color="auto" w:fill="F2F6FA"/>
            <w:tcMar>
              <w:top w:w="80" w:type="dxa"/>
              <w:left w:w="100" w:type="dxa"/>
              <w:bottom w:w="80" w:type="dxa"/>
              <w:right w:w="100" w:type="dxa"/>
            </w:tcMar>
            <w:vAlign w:val="center"/>
          </w:tcPr>
          <w:p w14:paraId="12228E4B"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Partial</w:t>
            </w:r>
          </w:p>
        </w:tc>
        <w:tc>
          <w:tcPr>
            <w:tcW w:w="4750" w:type="dxa"/>
            <w:shd w:val="clear" w:color="auto" w:fill="F2F6FA"/>
            <w:tcMar>
              <w:top w:w="80" w:type="dxa"/>
              <w:left w:w="100" w:type="dxa"/>
              <w:bottom w:w="80" w:type="dxa"/>
              <w:right w:w="100" w:type="dxa"/>
            </w:tcMar>
            <w:vAlign w:val="center"/>
          </w:tcPr>
          <w:p w14:paraId="52B98EE3"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Two dashboard screenshots included; mobile app flow not illustrated</w:t>
            </w:r>
          </w:p>
        </w:tc>
      </w:tr>
      <w:tr w:rsidR="00357336" w:rsidRPr="00F44F29" w14:paraId="10560715"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56F7FF35"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Contribution guidelines</w:t>
            </w:r>
          </w:p>
        </w:tc>
        <w:tc>
          <w:tcPr>
            <w:tcW w:w="1400" w:type="dxa"/>
            <w:shd w:val="clear" w:color="auto" w:fill="FFFFFF"/>
            <w:tcMar>
              <w:top w:w="80" w:type="dxa"/>
              <w:left w:w="100" w:type="dxa"/>
              <w:bottom w:w="80" w:type="dxa"/>
              <w:right w:w="100" w:type="dxa"/>
            </w:tcMar>
            <w:vAlign w:val="center"/>
          </w:tcPr>
          <w:p w14:paraId="03068B52"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No</w:t>
            </w:r>
          </w:p>
        </w:tc>
        <w:tc>
          <w:tcPr>
            <w:tcW w:w="4750" w:type="dxa"/>
            <w:shd w:val="clear" w:color="auto" w:fill="FFFFFF"/>
            <w:tcMar>
              <w:top w:w="80" w:type="dxa"/>
              <w:left w:w="100" w:type="dxa"/>
              <w:bottom w:w="80" w:type="dxa"/>
              <w:right w:w="100" w:type="dxa"/>
            </w:tcMar>
            <w:vAlign w:val="center"/>
          </w:tcPr>
          <w:p w14:paraId="2D1B6DF4"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No CONTRIBUTING.md; branch/PR conventions only described informally in Section 4</w:t>
            </w:r>
          </w:p>
        </w:tc>
      </w:tr>
      <w:tr w:rsidR="00357336" w:rsidRPr="00F44F29" w14:paraId="79803313" w14:textId="77777777">
        <w:tblPrEx>
          <w:tblCellMar>
            <w:top w:w="0" w:type="dxa"/>
            <w:bottom w:w="0" w:type="dxa"/>
          </w:tblCellMar>
        </w:tblPrEx>
        <w:tc>
          <w:tcPr>
            <w:tcW w:w="3000" w:type="dxa"/>
            <w:shd w:val="clear" w:color="auto" w:fill="F2F6FA"/>
            <w:tcMar>
              <w:top w:w="80" w:type="dxa"/>
              <w:left w:w="100" w:type="dxa"/>
              <w:bottom w:w="80" w:type="dxa"/>
              <w:right w:w="100" w:type="dxa"/>
            </w:tcMar>
            <w:vAlign w:val="center"/>
          </w:tcPr>
          <w:p w14:paraId="4F5A6826"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License</w:t>
            </w:r>
          </w:p>
        </w:tc>
        <w:tc>
          <w:tcPr>
            <w:tcW w:w="1400" w:type="dxa"/>
            <w:shd w:val="clear" w:color="auto" w:fill="F2F6FA"/>
            <w:tcMar>
              <w:top w:w="80" w:type="dxa"/>
              <w:left w:w="100" w:type="dxa"/>
              <w:bottom w:w="80" w:type="dxa"/>
              <w:right w:w="100" w:type="dxa"/>
            </w:tcMar>
            <w:vAlign w:val="center"/>
          </w:tcPr>
          <w:p w14:paraId="5A5A6A7F"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Yes</w:t>
            </w:r>
          </w:p>
        </w:tc>
        <w:tc>
          <w:tcPr>
            <w:tcW w:w="4750" w:type="dxa"/>
            <w:shd w:val="clear" w:color="auto" w:fill="F2F6FA"/>
            <w:tcMar>
              <w:top w:w="80" w:type="dxa"/>
              <w:left w:w="100" w:type="dxa"/>
              <w:bottom w:w="80" w:type="dxa"/>
              <w:right w:w="100" w:type="dxa"/>
            </w:tcMar>
            <w:vAlign w:val="center"/>
          </w:tcPr>
          <w:p w14:paraId="59B46B2B"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MIT license file present at repository root</w:t>
            </w:r>
          </w:p>
        </w:tc>
      </w:tr>
    </w:tbl>
    <w:p w14:paraId="463453AB" w14:textId="77777777" w:rsidR="00357336" w:rsidRPr="00F44F29" w:rsidRDefault="00357336">
      <w:pPr>
        <w:spacing w:before="200"/>
        <w:rPr>
          <w:rFonts w:ascii="Times New Roman" w:hAnsi="Times New Roman" w:cs="Times New Roman"/>
        </w:rPr>
      </w:pPr>
    </w:p>
    <w:p w14:paraId="607A9306" w14:textId="77777777" w:rsidR="00357336" w:rsidRPr="00F44F29" w:rsidRDefault="00000000">
      <w:pPr>
        <w:pStyle w:val="Heading2"/>
        <w:spacing w:before="240" w:after="120"/>
        <w:rPr>
          <w:rFonts w:ascii="Times New Roman" w:hAnsi="Times New Roman" w:cs="Times New Roman"/>
        </w:rPr>
      </w:pPr>
      <w:r w:rsidRPr="00F44F29">
        <w:rPr>
          <w:rFonts w:ascii="Times New Roman" w:hAnsi="Times New Roman" w:cs="Times New Roman"/>
          <w:b/>
          <w:bCs/>
          <w:color w:val="2E5C8A"/>
          <w:sz w:val="24"/>
          <w:szCs w:val="24"/>
        </w:rPr>
        <w:t>6.2 Suggested Improvements</w:t>
      </w:r>
    </w:p>
    <w:p w14:paraId="59672718" w14:textId="77777777" w:rsidR="00357336" w:rsidRPr="00F44F29" w:rsidRDefault="00000000">
      <w:pPr>
        <w:pStyle w:val="ListParagraph"/>
        <w:numPr>
          <w:ilvl w:val="0"/>
          <w:numId w:val="2"/>
        </w:numPr>
        <w:spacing w:after="100"/>
        <w:rPr>
          <w:rFonts w:ascii="Times New Roman" w:hAnsi="Times New Roman" w:cs="Times New Roman"/>
        </w:rPr>
      </w:pPr>
      <w:r w:rsidRPr="00F44F29">
        <w:rPr>
          <w:rFonts w:ascii="Times New Roman" w:hAnsi="Times New Roman" w:cs="Times New Roman"/>
          <w:sz w:val="22"/>
          <w:szCs w:val="22"/>
        </w:rPr>
        <w:t xml:space="preserve">Add an </w:t>
      </w:r>
      <w:proofErr w:type="spellStart"/>
      <w:r w:rsidRPr="00F44F29">
        <w:rPr>
          <w:rFonts w:ascii="Times New Roman" w:hAnsi="Times New Roman" w:cs="Times New Roman"/>
          <w:sz w:val="22"/>
          <w:szCs w:val="22"/>
        </w:rPr>
        <w:t>OpenAPI</w:t>
      </w:r>
      <w:proofErr w:type="spellEnd"/>
      <w:r w:rsidRPr="00F44F29">
        <w:rPr>
          <w:rFonts w:ascii="Times New Roman" w:hAnsi="Times New Roman" w:cs="Times New Roman"/>
          <w:sz w:val="22"/>
          <w:szCs w:val="22"/>
        </w:rPr>
        <w:t>/Swagger specification (or, at minimum, a Markdown table of endpoints, methods, and sample payloads) so API consumers do not need to read controller source to integrate.</w:t>
      </w:r>
    </w:p>
    <w:p w14:paraId="65539C5B" w14:textId="77777777" w:rsidR="00357336" w:rsidRPr="00F44F29" w:rsidRDefault="00000000">
      <w:pPr>
        <w:pStyle w:val="ListParagraph"/>
        <w:numPr>
          <w:ilvl w:val="0"/>
          <w:numId w:val="2"/>
        </w:numPr>
        <w:spacing w:after="100"/>
        <w:rPr>
          <w:rFonts w:ascii="Times New Roman" w:hAnsi="Times New Roman" w:cs="Times New Roman"/>
        </w:rPr>
      </w:pPr>
      <w:r w:rsidRPr="00F44F29">
        <w:rPr>
          <w:rFonts w:ascii="Times New Roman" w:hAnsi="Times New Roman" w:cs="Times New Roman"/>
          <w:sz w:val="22"/>
          <w:szCs w:val="22"/>
        </w:rPr>
        <w:t>Add a CONTRIBUTING.md documenting the branch naming convention, commit message format, and pull-request checklist already followed informally, so new contributors ramp up faster.</w:t>
      </w:r>
    </w:p>
    <w:p w14:paraId="53A24AB0" w14:textId="77777777" w:rsidR="00357336" w:rsidRPr="00F44F29" w:rsidRDefault="00000000">
      <w:pPr>
        <w:pStyle w:val="ListParagraph"/>
        <w:numPr>
          <w:ilvl w:val="0"/>
          <w:numId w:val="2"/>
        </w:numPr>
        <w:spacing w:after="100"/>
        <w:rPr>
          <w:rFonts w:ascii="Times New Roman" w:hAnsi="Times New Roman" w:cs="Times New Roman"/>
        </w:rPr>
      </w:pPr>
      <w:r w:rsidRPr="00F44F29">
        <w:rPr>
          <w:rFonts w:ascii="Times New Roman" w:hAnsi="Times New Roman" w:cs="Times New Roman"/>
          <w:sz w:val="22"/>
          <w:szCs w:val="22"/>
        </w:rPr>
        <w:t>Embed the architecture diagram (Figure 1) directly in the README so a first-time reader understands system structure before reading code.</w:t>
      </w:r>
    </w:p>
    <w:p w14:paraId="141836E7" w14:textId="77777777" w:rsidR="00357336" w:rsidRPr="00F44F29" w:rsidRDefault="00000000">
      <w:pPr>
        <w:pStyle w:val="ListParagraph"/>
        <w:numPr>
          <w:ilvl w:val="0"/>
          <w:numId w:val="2"/>
        </w:numPr>
        <w:spacing w:after="100"/>
        <w:rPr>
          <w:rFonts w:ascii="Times New Roman" w:hAnsi="Times New Roman" w:cs="Times New Roman"/>
        </w:rPr>
      </w:pPr>
      <w:r w:rsidRPr="00F44F29">
        <w:rPr>
          <w:rFonts w:ascii="Times New Roman" w:hAnsi="Times New Roman" w:cs="Times New Roman"/>
          <w:sz w:val="22"/>
          <w:szCs w:val="22"/>
        </w:rPr>
        <w:t>Add a CI status badge and coverage badge at the top of the README, sourced from the GitHub Actions workflow, to give an at-a-glance health signal.</w:t>
      </w:r>
    </w:p>
    <w:p w14:paraId="7FFF0425" w14:textId="77777777" w:rsidR="00357336" w:rsidRPr="00F44F29" w:rsidRDefault="00000000">
      <w:pPr>
        <w:pStyle w:val="ListParagraph"/>
        <w:numPr>
          <w:ilvl w:val="0"/>
          <w:numId w:val="2"/>
        </w:numPr>
        <w:spacing w:after="100"/>
        <w:rPr>
          <w:rFonts w:ascii="Times New Roman" w:hAnsi="Times New Roman" w:cs="Times New Roman"/>
        </w:rPr>
      </w:pPr>
      <w:r w:rsidRPr="00F44F29">
        <w:rPr>
          <w:rFonts w:ascii="Times New Roman" w:hAnsi="Times New Roman" w:cs="Times New Roman"/>
          <w:sz w:val="22"/>
          <w:szCs w:val="22"/>
        </w:rPr>
        <w:t>Document the individual docker-compose rebuild commands for each service, since currently only the full-stack docker-compose up path is described.</w:t>
      </w:r>
    </w:p>
    <w:p w14:paraId="754F0389" w14:textId="77777777" w:rsidR="00357336" w:rsidRPr="00F44F29" w:rsidRDefault="00000000">
      <w:pPr>
        <w:rPr>
          <w:rFonts w:ascii="Times New Roman" w:hAnsi="Times New Roman" w:cs="Times New Roman"/>
        </w:rPr>
      </w:pPr>
      <w:r w:rsidRPr="00F44F29">
        <w:rPr>
          <w:rFonts w:ascii="Times New Roman" w:hAnsi="Times New Roman" w:cs="Times New Roman"/>
        </w:rPr>
        <w:br w:type="page"/>
      </w:r>
    </w:p>
    <w:p w14:paraId="7347A7F6" w14:textId="77777777" w:rsidR="00357336" w:rsidRPr="00F44F29" w:rsidRDefault="00000000">
      <w:pPr>
        <w:pStyle w:val="Heading1"/>
        <w:pBdr>
          <w:bottom w:val="single" w:sz="8" w:space="4" w:color="1F3864"/>
        </w:pBdr>
        <w:spacing w:before="320" w:after="160"/>
        <w:rPr>
          <w:rFonts w:ascii="Times New Roman" w:hAnsi="Times New Roman" w:cs="Times New Roman"/>
        </w:rPr>
      </w:pPr>
      <w:r w:rsidRPr="00F44F29">
        <w:rPr>
          <w:rFonts w:ascii="Times New Roman" w:hAnsi="Times New Roman" w:cs="Times New Roman"/>
          <w:b/>
          <w:bCs/>
          <w:color w:val="1F3864"/>
          <w:sz w:val="30"/>
          <w:szCs w:val="30"/>
        </w:rPr>
        <w:lastRenderedPageBreak/>
        <w:t>7. Code Review Findings and Recommendations</w:t>
      </w:r>
    </w:p>
    <w:p w14:paraId="1F0378B0" w14:textId="77777777" w:rsidR="00357336" w:rsidRPr="00F44F29" w:rsidRDefault="00000000">
      <w:pPr>
        <w:pStyle w:val="Heading2"/>
        <w:spacing w:before="240" w:after="120"/>
        <w:rPr>
          <w:rFonts w:ascii="Times New Roman" w:hAnsi="Times New Roman" w:cs="Times New Roman"/>
        </w:rPr>
      </w:pPr>
      <w:r w:rsidRPr="00F44F29">
        <w:rPr>
          <w:rFonts w:ascii="Times New Roman" w:hAnsi="Times New Roman" w:cs="Times New Roman"/>
          <w:b/>
          <w:bCs/>
          <w:color w:val="2E5C8A"/>
          <w:sz w:val="24"/>
          <w:szCs w:val="24"/>
        </w:rPr>
        <w:t>7.1 Summary of Findings</w:t>
      </w:r>
    </w:p>
    <w:p w14:paraId="6339B633" w14:textId="77777777" w:rsidR="00357336" w:rsidRPr="00F44F29" w:rsidRDefault="00000000">
      <w:pPr>
        <w:spacing w:after="160" w:line="288" w:lineRule="auto"/>
        <w:jc w:val="both"/>
        <w:rPr>
          <w:rFonts w:ascii="Times New Roman" w:hAnsi="Times New Roman" w:cs="Times New Roman"/>
        </w:rPr>
      </w:pPr>
      <w:r w:rsidRPr="00F44F29">
        <w:rPr>
          <w:rFonts w:ascii="Times New Roman" w:hAnsi="Times New Roman" w:cs="Times New Roman"/>
          <w:sz w:val="22"/>
          <w:szCs w:val="22"/>
        </w:rPr>
        <w:t>Overall, the Smart Warehouse Management System repository demonstrates solid engineering fundamentals: a clear service-oriented architecture, a sensible client/server folder structure, consistent use of async/await and centralized error handling on the backend, a working Git Flow branching model with protected branches and mandatory review, and an automated CI pipeline. The most significant gaps found during this review are (1) inconsistent input validation on write endpoints, illustrated concretely by the order-creation route and its associated failing test case TC-06, (2) below-target test coverage on the notification service, and (3) an incomplete README that omits API reference documentation and contribution guidelines.</w:t>
      </w:r>
    </w:p>
    <w:p w14:paraId="380FC08F" w14:textId="77777777" w:rsidR="00357336" w:rsidRPr="00F44F29" w:rsidRDefault="00000000">
      <w:pPr>
        <w:pStyle w:val="Heading2"/>
        <w:spacing w:before="240" w:after="120"/>
        <w:rPr>
          <w:rFonts w:ascii="Times New Roman" w:hAnsi="Times New Roman" w:cs="Times New Roman"/>
        </w:rPr>
      </w:pPr>
      <w:r w:rsidRPr="00F44F29">
        <w:rPr>
          <w:rFonts w:ascii="Times New Roman" w:hAnsi="Times New Roman" w:cs="Times New Roman"/>
          <w:b/>
          <w:bCs/>
          <w:color w:val="2E5C8A"/>
          <w:sz w:val="24"/>
          <w:szCs w:val="24"/>
        </w:rPr>
        <w:t>7.2 Recommendations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357336" w:rsidRPr="00F44F29" w14:paraId="231A0B60"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4F5AF55B" w14:textId="77777777" w:rsidR="00357336" w:rsidRPr="00F44F29" w:rsidRDefault="00000000">
            <w:pPr>
              <w:rPr>
                <w:rFonts w:ascii="Times New Roman" w:hAnsi="Times New Roman" w:cs="Times New Roman"/>
              </w:rPr>
            </w:pPr>
            <w:r w:rsidRPr="00F44F29">
              <w:rPr>
                <w:rFonts w:ascii="Times New Roman" w:hAnsi="Times New Roman" w:cs="Times New Roman"/>
                <w:b/>
                <w:bCs/>
                <w:color w:val="FFFFFF"/>
                <w:sz w:val="19"/>
                <w:szCs w:val="19"/>
              </w:rPr>
              <w:t>Area</w:t>
            </w:r>
          </w:p>
        </w:tc>
        <w:tc>
          <w:tcPr>
            <w:tcW w:w="6950" w:type="dxa"/>
            <w:shd w:val="clear" w:color="auto" w:fill="1F3864"/>
            <w:tcMar>
              <w:top w:w="80" w:type="dxa"/>
              <w:left w:w="100" w:type="dxa"/>
              <w:bottom w:w="80" w:type="dxa"/>
              <w:right w:w="100" w:type="dxa"/>
            </w:tcMar>
            <w:vAlign w:val="center"/>
          </w:tcPr>
          <w:p w14:paraId="6F8381DE" w14:textId="77777777" w:rsidR="00357336" w:rsidRPr="00F44F29" w:rsidRDefault="00000000">
            <w:pPr>
              <w:rPr>
                <w:rFonts w:ascii="Times New Roman" w:hAnsi="Times New Roman" w:cs="Times New Roman"/>
              </w:rPr>
            </w:pPr>
            <w:r w:rsidRPr="00F44F29">
              <w:rPr>
                <w:rFonts w:ascii="Times New Roman" w:hAnsi="Times New Roman" w:cs="Times New Roman"/>
                <w:b/>
                <w:bCs/>
                <w:color w:val="FFFFFF"/>
                <w:sz w:val="19"/>
                <w:szCs w:val="19"/>
              </w:rPr>
              <w:t>Recommendation</w:t>
            </w:r>
          </w:p>
        </w:tc>
      </w:tr>
      <w:tr w:rsidR="00357336" w:rsidRPr="00F44F29" w14:paraId="1FA8A1EC" w14:textId="77777777">
        <w:tblPrEx>
          <w:tblCellMar>
            <w:top w:w="0" w:type="dxa"/>
            <w:bottom w:w="0" w:type="dxa"/>
          </w:tblCellMar>
        </w:tblPrEx>
        <w:tc>
          <w:tcPr>
            <w:tcW w:w="2400" w:type="dxa"/>
            <w:shd w:val="clear" w:color="auto" w:fill="F2F6FA"/>
            <w:tcMar>
              <w:top w:w="80" w:type="dxa"/>
              <w:left w:w="100" w:type="dxa"/>
              <w:bottom w:w="80" w:type="dxa"/>
              <w:right w:w="100" w:type="dxa"/>
            </w:tcMar>
            <w:vAlign w:val="center"/>
          </w:tcPr>
          <w:p w14:paraId="393320BE"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Code Quality</w:t>
            </w:r>
          </w:p>
        </w:tc>
        <w:tc>
          <w:tcPr>
            <w:tcW w:w="6950" w:type="dxa"/>
            <w:shd w:val="clear" w:color="auto" w:fill="F2F6FA"/>
            <w:tcMar>
              <w:top w:w="80" w:type="dxa"/>
              <w:left w:w="100" w:type="dxa"/>
              <w:bottom w:w="80" w:type="dxa"/>
              <w:right w:w="100" w:type="dxa"/>
            </w:tcMar>
            <w:vAlign w:val="center"/>
          </w:tcPr>
          <w:p w14:paraId="797BDBB5"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Apply a single validation library (e.g. express-validator or Joi) uniformly across all POST/PUT/PATCH routes, starting with the order-creation endpoint that currently accepts an empty items array.</w:t>
            </w:r>
          </w:p>
        </w:tc>
      </w:tr>
      <w:tr w:rsidR="00357336" w:rsidRPr="00F44F29" w14:paraId="1D7EF4FF"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23589541"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Repository Management</w:t>
            </w:r>
          </w:p>
        </w:tc>
        <w:tc>
          <w:tcPr>
            <w:tcW w:w="6950" w:type="dxa"/>
            <w:shd w:val="clear" w:color="auto" w:fill="FFFFFF"/>
            <w:tcMar>
              <w:top w:w="80" w:type="dxa"/>
              <w:left w:w="100" w:type="dxa"/>
              <w:bottom w:w="80" w:type="dxa"/>
              <w:right w:w="100" w:type="dxa"/>
            </w:tcMar>
            <w:vAlign w:val="center"/>
          </w:tcPr>
          <w:p w14:paraId="1862B323"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Introduce a CODEOWNERS file so pull requests touching a service are automatically routed to the contributor most familiar with it.</w:t>
            </w:r>
          </w:p>
        </w:tc>
      </w:tr>
      <w:tr w:rsidR="00357336" w:rsidRPr="00F44F29" w14:paraId="1307D635" w14:textId="77777777">
        <w:tblPrEx>
          <w:tblCellMar>
            <w:top w:w="0" w:type="dxa"/>
            <w:bottom w:w="0" w:type="dxa"/>
          </w:tblCellMar>
        </w:tblPrEx>
        <w:tc>
          <w:tcPr>
            <w:tcW w:w="2400" w:type="dxa"/>
            <w:shd w:val="clear" w:color="auto" w:fill="F2F6FA"/>
            <w:tcMar>
              <w:top w:w="80" w:type="dxa"/>
              <w:left w:w="100" w:type="dxa"/>
              <w:bottom w:w="80" w:type="dxa"/>
              <w:right w:w="100" w:type="dxa"/>
            </w:tcMar>
            <w:vAlign w:val="center"/>
          </w:tcPr>
          <w:p w14:paraId="2A89A5B7"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Documentation</w:t>
            </w:r>
          </w:p>
        </w:tc>
        <w:tc>
          <w:tcPr>
            <w:tcW w:w="6950" w:type="dxa"/>
            <w:shd w:val="clear" w:color="auto" w:fill="F2F6FA"/>
            <w:tcMar>
              <w:top w:w="80" w:type="dxa"/>
              <w:left w:w="100" w:type="dxa"/>
              <w:bottom w:w="80" w:type="dxa"/>
              <w:right w:w="100" w:type="dxa"/>
            </w:tcMar>
            <w:vAlign w:val="center"/>
          </w:tcPr>
          <w:p w14:paraId="7DA73777"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 xml:space="preserve">Add an </w:t>
            </w:r>
            <w:proofErr w:type="spellStart"/>
            <w:r w:rsidRPr="00F44F29">
              <w:rPr>
                <w:rFonts w:ascii="Times New Roman" w:hAnsi="Times New Roman" w:cs="Times New Roman"/>
                <w:color w:val="000000"/>
                <w:sz w:val="19"/>
                <w:szCs w:val="19"/>
              </w:rPr>
              <w:t>OpenAPI</w:t>
            </w:r>
            <w:proofErr w:type="spellEnd"/>
            <w:r w:rsidRPr="00F44F29">
              <w:rPr>
                <w:rFonts w:ascii="Times New Roman" w:hAnsi="Times New Roman" w:cs="Times New Roman"/>
                <w:color w:val="000000"/>
                <w:sz w:val="19"/>
                <w:szCs w:val="19"/>
              </w:rPr>
              <w:t xml:space="preserve"> specification and a CONTRIBUTING.md as outlined in Section 6.2; embed the architecture diagram in the README.</w:t>
            </w:r>
          </w:p>
        </w:tc>
      </w:tr>
      <w:tr w:rsidR="00357336" w:rsidRPr="00F44F29" w14:paraId="4D9C2561"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2EB15A0A"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Testing</w:t>
            </w:r>
          </w:p>
        </w:tc>
        <w:tc>
          <w:tcPr>
            <w:tcW w:w="6950" w:type="dxa"/>
            <w:shd w:val="clear" w:color="auto" w:fill="FFFFFF"/>
            <w:tcMar>
              <w:top w:w="80" w:type="dxa"/>
              <w:left w:w="100" w:type="dxa"/>
              <w:bottom w:w="80" w:type="dxa"/>
              <w:right w:w="100" w:type="dxa"/>
            </w:tcMar>
            <w:vAlign w:val="center"/>
          </w:tcPr>
          <w:p w14:paraId="64D8009B"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Raise notification-service coverage to the 80% target by adding integration tests around the RabbitMQ consumer and Socket.io emission path.</w:t>
            </w:r>
          </w:p>
        </w:tc>
      </w:tr>
      <w:tr w:rsidR="00357336" w:rsidRPr="00F44F29" w14:paraId="23D95F0E" w14:textId="77777777">
        <w:tblPrEx>
          <w:tblCellMar>
            <w:top w:w="0" w:type="dxa"/>
            <w:bottom w:w="0" w:type="dxa"/>
          </w:tblCellMar>
        </w:tblPrEx>
        <w:tc>
          <w:tcPr>
            <w:tcW w:w="2400" w:type="dxa"/>
            <w:shd w:val="clear" w:color="auto" w:fill="F2F6FA"/>
            <w:tcMar>
              <w:top w:w="80" w:type="dxa"/>
              <w:left w:w="100" w:type="dxa"/>
              <w:bottom w:w="80" w:type="dxa"/>
              <w:right w:w="100" w:type="dxa"/>
            </w:tcMar>
            <w:vAlign w:val="center"/>
          </w:tcPr>
          <w:p w14:paraId="7A52E9BA"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Future Enhancements</w:t>
            </w:r>
          </w:p>
        </w:tc>
        <w:tc>
          <w:tcPr>
            <w:tcW w:w="6950" w:type="dxa"/>
            <w:shd w:val="clear" w:color="auto" w:fill="F2F6FA"/>
            <w:tcMar>
              <w:top w:w="80" w:type="dxa"/>
              <w:left w:w="100" w:type="dxa"/>
              <w:bottom w:w="80" w:type="dxa"/>
              <w:right w:w="100" w:type="dxa"/>
            </w:tcMar>
            <w:vAlign w:val="center"/>
          </w:tcPr>
          <w:p w14:paraId="59DD8F90" w14:textId="77777777" w:rsidR="00357336" w:rsidRPr="00F44F29" w:rsidRDefault="00000000">
            <w:pPr>
              <w:rPr>
                <w:rFonts w:ascii="Times New Roman" w:hAnsi="Times New Roman" w:cs="Times New Roman"/>
              </w:rPr>
            </w:pPr>
            <w:r w:rsidRPr="00F44F29">
              <w:rPr>
                <w:rFonts w:ascii="Times New Roman" w:hAnsi="Times New Roman" w:cs="Times New Roman"/>
                <w:color w:val="000000"/>
                <w:sz w:val="19"/>
                <w:szCs w:val="19"/>
              </w:rPr>
              <w:t xml:space="preserve">Add rate-limiting on the auth endpoints, introduce structured logging (e.g. </w:t>
            </w:r>
            <w:proofErr w:type="spellStart"/>
            <w:r w:rsidRPr="00F44F29">
              <w:rPr>
                <w:rFonts w:ascii="Times New Roman" w:hAnsi="Times New Roman" w:cs="Times New Roman"/>
                <w:color w:val="000000"/>
                <w:sz w:val="19"/>
                <w:szCs w:val="19"/>
              </w:rPr>
              <w:t>pino</w:t>
            </w:r>
            <w:proofErr w:type="spellEnd"/>
            <w:r w:rsidRPr="00F44F29">
              <w:rPr>
                <w:rFonts w:ascii="Times New Roman" w:hAnsi="Times New Roman" w:cs="Times New Roman"/>
                <w:color w:val="000000"/>
                <w:sz w:val="19"/>
                <w:szCs w:val="19"/>
              </w:rPr>
              <w:t>) for easier production debugging, and add end-to-end tests (e.g. Playwright) covering the full stock-adjustment-to-alert flow.</w:t>
            </w:r>
          </w:p>
        </w:tc>
      </w:tr>
    </w:tbl>
    <w:p w14:paraId="65206A76" w14:textId="77777777" w:rsidR="00357336" w:rsidRPr="00F44F29" w:rsidRDefault="00357336">
      <w:pPr>
        <w:spacing w:before="200"/>
        <w:rPr>
          <w:rFonts w:ascii="Times New Roman" w:hAnsi="Times New Roman" w:cs="Times New Roman"/>
        </w:rPr>
      </w:pPr>
    </w:p>
    <w:p w14:paraId="27A10A8F" w14:textId="77777777" w:rsidR="00357336" w:rsidRPr="00F44F29" w:rsidRDefault="00000000">
      <w:pPr>
        <w:pStyle w:val="Heading2"/>
        <w:spacing w:before="240" w:after="120"/>
        <w:rPr>
          <w:rFonts w:ascii="Times New Roman" w:hAnsi="Times New Roman" w:cs="Times New Roman"/>
        </w:rPr>
      </w:pPr>
      <w:r w:rsidRPr="00F44F29">
        <w:rPr>
          <w:rFonts w:ascii="Times New Roman" w:hAnsi="Times New Roman" w:cs="Times New Roman"/>
          <w:b/>
          <w:bCs/>
          <w:color w:val="2E5C8A"/>
          <w:sz w:val="24"/>
          <w:szCs w:val="24"/>
        </w:rPr>
        <w:t>7.3 Conclusion</w:t>
      </w:r>
    </w:p>
    <w:p w14:paraId="681ED3AF" w14:textId="77777777" w:rsidR="00357336" w:rsidRPr="00F44F29" w:rsidRDefault="00000000">
      <w:pPr>
        <w:spacing w:after="160" w:line="288" w:lineRule="auto"/>
        <w:jc w:val="both"/>
        <w:rPr>
          <w:rFonts w:ascii="Times New Roman" w:hAnsi="Times New Roman" w:cs="Times New Roman"/>
        </w:rPr>
      </w:pPr>
      <w:r w:rsidRPr="00F44F29">
        <w:rPr>
          <w:rFonts w:ascii="Times New Roman" w:hAnsi="Times New Roman" w:cs="Times New Roman"/>
          <w:sz w:val="22"/>
          <w:szCs w:val="22"/>
        </w:rPr>
        <w:t>The reviewed repository reflects a maintainable, collaboratively-developed codebase that fulfils the core objectives of the assigned problem statement. The identified gaps are narrow and actionable rather than structural, and addressing the input-validation, test-coverage, and documentation recommendations above would bring the project close to production-readiness.</w:t>
      </w:r>
    </w:p>
    <w:sectPr w:rsidR="00357336" w:rsidRPr="00F44F29">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C945F" w14:textId="77777777" w:rsidR="0095142B" w:rsidRDefault="0095142B">
      <w:r>
        <w:separator/>
      </w:r>
    </w:p>
  </w:endnote>
  <w:endnote w:type="continuationSeparator" w:id="0">
    <w:p w14:paraId="2B6D54BF" w14:textId="77777777" w:rsidR="0095142B" w:rsidRDefault="009514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73564" w14:textId="77777777" w:rsidR="00357336" w:rsidRDefault="003573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05C90" w14:textId="77777777" w:rsidR="0095142B" w:rsidRDefault="0095142B">
      <w:r>
        <w:separator/>
      </w:r>
    </w:p>
  </w:footnote>
  <w:footnote w:type="continuationSeparator" w:id="0">
    <w:p w14:paraId="4BB27990" w14:textId="77777777" w:rsidR="0095142B" w:rsidRDefault="009514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90404"/>
    <w:multiLevelType w:val="hybridMultilevel"/>
    <w:tmpl w:val="641037A2"/>
    <w:lvl w:ilvl="0" w:tplc="B9E06A34">
      <w:start w:val="1"/>
      <w:numFmt w:val="bullet"/>
      <w:lvlText w:val="•"/>
      <w:lvlJc w:val="left"/>
      <w:pPr>
        <w:ind w:left="504" w:hanging="288"/>
      </w:pPr>
    </w:lvl>
    <w:lvl w:ilvl="1" w:tplc="D05AB278">
      <w:start w:val="1"/>
      <w:numFmt w:val="bullet"/>
      <w:lvlText w:val="◦"/>
      <w:lvlJc w:val="left"/>
      <w:pPr>
        <w:ind w:left="1008" w:hanging="288"/>
      </w:pPr>
    </w:lvl>
    <w:lvl w:ilvl="2" w:tplc="224878C8">
      <w:numFmt w:val="decimal"/>
      <w:lvlText w:val=""/>
      <w:lvlJc w:val="left"/>
    </w:lvl>
    <w:lvl w:ilvl="3" w:tplc="0E5EB1E4">
      <w:numFmt w:val="decimal"/>
      <w:lvlText w:val=""/>
      <w:lvlJc w:val="left"/>
    </w:lvl>
    <w:lvl w:ilvl="4" w:tplc="1EF2883A">
      <w:numFmt w:val="decimal"/>
      <w:lvlText w:val=""/>
      <w:lvlJc w:val="left"/>
    </w:lvl>
    <w:lvl w:ilvl="5" w:tplc="B594A078">
      <w:numFmt w:val="decimal"/>
      <w:lvlText w:val=""/>
      <w:lvlJc w:val="left"/>
    </w:lvl>
    <w:lvl w:ilvl="6" w:tplc="A6E66CC0">
      <w:numFmt w:val="decimal"/>
      <w:lvlText w:val=""/>
      <w:lvlJc w:val="left"/>
    </w:lvl>
    <w:lvl w:ilvl="7" w:tplc="708660CA">
      <w:numFmt w:val="decimal"/>
      <w:lvlText w:val=""/>
      <w:lvlJc w:val="left"/>
    </w:lvl>
    <w:lvl w:ilvl="8" w:tplc="ADCE22E2">
      <w:numFmt w:val="decimal"/>
      <w:lvlText w:val=""/>
      <w:lvlJc w:val="left"/>
    </w:lvl>
  </w:abstractNum>
  <w:abstractNum w:abstractNumId="1" w15:restartNumberingAfterBreak="0">
    <w:nsid w:val="51382344"/>
    <w:multiLevelType w:val="hybridMultilevel"/>
    <w:tmpl w:val="36967150"/>
    <w:lvl w:ilvl="0" w:tplc="7A06A6E6">
      <w:start w:val="1"/>
      <w:numFmt w:val="bullet"/>
      <w:lvlText w:val="●"/>
      <w:lvlJc w:val="left"/>
      <w:pPr>
        <w:ind w:left="720" w:hanging="360"/>
      </w:pPr>
    </w:lvl>
    <w:lvl w:ilvl="1" w:tplc="47D2CEA6">
      <w:start w:val="1"/>
      <w:numFmt w:val="bullet"/>
      <w:lvlText w:val="○"/>
      <w:lvlJc w:val="left"/>
      <w:pPr>
        <w:ind w:left="1440" w:hanging="360"/>
      </w:pPr>
    </w:lvl>
    <w:lvl w:ilvl="2" w:tplc="402436A4">
      <w:start w:val="1"/>
      <w:numFmt w:val="bullet"/>
      <w:lvlText w:val="■"/>
      <w:lvlJc w:val="left"/>
      <w:pPr>
        <w:ind w:left="2160" w:hanging="360"/>
      </w:pPr>
    </w:lvl>
    <w:lvl w:ilvl="3" w:tplc="C4B279F8">
      <w:start w:val="1"/>
      <w:numFmt w:val="bullet"/>
      <w:lvlText w:val="●"/>
      <w:lvlJc w:val="left"/>
      <w:pPr>
        <w:ind w:left="2880" w:hanging="360"/>
      </w:pPr>
    </w:lvl>
    <w:lvl w:ilvl="4" w:tplc="B9603AF6">
      <w:start w:val="1"/>
      <w:numFmt w:val="bullet"/>
      <w:lvlText w:val="○"/>
      <w:lvlJc w:val="left"/>
      <w:pPr>
        <w:ind w:left="3600" w:hanging="360"/>
      </w:pPr>
    </w:lvl>
    <w:lvl w:ilvl="5" w:tplc="79B8EAA8">
      <w:start w:val="1"/>
      <w:numFmt w:val="bullet"/>
      <w:lvlText w:val="■"/>
      <w:lvlJc w:val="left"/>
      <w:pPr>
        <w:ind w:left="4320" w:hanging="360"/>
      </w:pPr>
    </w:lvl>
    <w:lvl w:ilvl="6" w:tplc="DFC2AA2C">
      <w:start w:val="1"/>
      <w:numFmt w:val="bullet"/>
      <w:lvlText w:val="●"/>
      <w:lvlJc w:val="left"/>
      <w:pPr>
        <w:ind w:left="5040" w:hanging="360"/>
      </w:pPr>
    </w:lvl>
    <w:lvl w:ilvl="7" w:tplc="E7566800">
      <w:start w:val="1"/>
      <w:numFmt w:val="bullet"/>
      <w:lvlText w:val="●"/>
      <w:lvlJc w:val="left"/>
      <w:pPr>
        <w:ind w:left="5760" w:hanging="360"/>
      </w:pPr>
    </w:lvl>
    <w:lvl w:ilvl="8" w:tplc="476413F2">
      <w:start w:val="1"/>
      <w:numFmt w:val="bullet"/>
      <w:lvlText w:val="●"/>
      <w:lvlJc w:val="left"/>
      <w:pPr>
        <w:ind w:left="6480" w:hanging="360"/>
      </w:pPr>
    </w:lvl>
  </w:abstractNum>
  <w:num w:numId="1" w16cid:durableId="1031340055">
    <w:abstractNumId w:val="1"/>
    <w:lvlOverride w:ilvl="0">
      <w:startOverride w:val="1"/>
    </w:lvlOverride>
  </w:num>
  <w:num w:numId="2" w16cid:durableId="18742666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336"/>
    <w:rsid w:val="00357336"/>
    <w:rsid w:val="0095142B"/>
    <w:rsid w:val="00BC0726"/>
    <w:rsid w:val="00F44F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6728F"/>
  <w15:docId w15:val="{EFEBA1E2-6871-4623-98EA-C8C1B3003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3025</Words>
  <Characters>17247</Characters>
  <Application>Microsoft Office Word</Application>
  <DocSecurity>0</DocSecurity>
  <Lines>143</Lines>
  <Paragraphs>40</Paragraphs>
  <ScaleCrop>false</ScaleCrop>
  <Company/>
  <LinksUpToDate>false</LinksUpToDate>
  <CharactersWithSpaces>20232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Raksha A</cp:lastModifiedBy>
  <cp:revision>2</cp:revision>
  <dcterms:created xsi:type="dcterms:W3CDTF">2026-08-17T08:57:00Z</dcterms:created>
  <dcterms:modified xsi:type="dcterms:W3CDTF">2026-08-17T08:57:00Z</dcterms:modified>
</cp:coreProperties>
</file>