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t xml:space="preserve"/>
      </w:r>
    </w:p>
    <w:p>
      <w:pPr>
        <w:spacing w:after="80" w:before="0"/>
        <w:jc w:val="center"/>
      </w:pPr>
      <w:r>
        <w:rPr>
          <w:rFonts w:ascii="Calibri" w:cs="Calibri" w:eastAsia="Calibri" w:hAnsi="Calibri"/>
          <w:b/>
          <w:bCs/>
          <w:caps/>
          <w:color w:val="888888"/>
          <w:sz w:val="20"/>
          <w:szCs w:val="20"/>
        </w:rPr>
        <w:t xml:space="preserve">SMART INDIA HACKATHON 2026</w:t>
      </w:r>
    </w:p>
    <w:p>
      <w:pPr>
        <w:spacing w:after="160" w:before="0"/>
        <w:jc w:val="center"/>
      </w:pPr>
      <w:r>
        <w:rPr>
          <w:rFonts w:ascii="Calibri" w:cs="Calibri" w:eastAsia="Calibri" w:hAnsi="Calibri"/>
          <w:color w:val="888888"/>
          <w:sz w:val="20"/>
          <w:szCs w:val="20"/>
        </w:rPr>
        <w:t xml:space="preserve">Problem Statement ID: 26085</w:t>
      </w:r>
    </w:p>
    <w:p>
      <w:pPr>
        <w:spacing w:after="120" w:before="0"/>
        <w:jc w:val="center"/>
      </w:pPr>
      <w:r>
        <w:rPr>
          <w:rFonts w:ascii="Calibri" w:cs="Calibri" w:eastAsia="Calibri" w:hAnsi="Calibri"/>
          <w:b/>
          <w:bCs/>
          <w:color w:val="1F3A8C"/>
          <w:sz w:val="52"/>
          <w:szCs w:val="52"/>
        </w:rPr>
        <w:t xml:space="preserve">Urban Flood Nowcasting System</w:t>
      </w:r>
    </w:p>
    <w:p>
      <w:pPr>
        <w:spacing w:after="80" w:before="0"/>
        <w:jc w:val="center"/>
      </w:pPr>
      <w:r>
        <w:rPr>
          <w:rFonts w:ascii="Calibri" w:cs="Calibri" w:eastAsia="Calibri" w:hAnsi="Calibri"/>
          <w:b w:val="false"/>
          <w:bCs w:val="false"/>
          <w:color w:val="2C5F8A"/>
          <w:sz w:val="32"/>
          <w:szCs w:val="32"/>
        </w:rPr>
        <w:t xml:space="preserve">Drainage and Rainfall Coupling</w:t>
      </w:r>
    </w:p>
    <w:p>
      <w:pPr>
        <w:spacing w:after="80" w:before="0"/>
        <w:jc w:val="center"/>
      </w:pPr>
      <w:r>
        <w:rPr>
          <w:color w:val="D0D0D0"/>
          <w:sz w:val="20"/>
          <w:szCs w:val="20"/>
        </w:rPr>
        <w:t xml:space="preserve">─────────────────────────────────────</w:t>
      </w:r>
    </w:p>
    <w:p>
      <w:pPr>
        <w:spacing w:after="40" w:before="80"/>
        <w:jc w:val="center"/>
      </w:pPr>
      <w:r>
        <w:rPr>
          <w:rFonts w:ascii="Calibri" w:cs="Calibri" w:eastAsia="Calibri" w:hAnsi="Calibri"/>
          <w:color w:val="444444"/>
          <w:sz w:val="24"/>
          <w:szCs w:val="24"/>
        </w:rPr>
        <w:t xml:space="preserve">Comprehensive Project Proposal &amp; Technical Architecture</w:t>
      </w:r>
    </w:p>
    <w:p>
      <w:pPr>
        <w:spacing w:after="40" w:before="40"/>
        <w:jc w:val="center"/>
      </w:pPr>
      <w:r>
        <w:rPr>
          <w:rFonts w:ascii="Calibri" w:cs="Calibri" w:eastAsia="Calibri" w:hAnsi="Calibri"/>
          <w:color w:val="666666"/>
          <w:sz w:val="20"/>
          <w:szCs w:val="20"/>
        </w:rPr>
        <w:t xml:space="preserve">Ministry of Earth Sciences (MoES)  |  NCMRWF</w:t>
      </w:r>
    </w:p>
    <w:p>
      <w:pPr>
        <w:spacing w:after="40" w:before="40"/>
        <w:jc w:val="center"/>
      </w:pPr>
      <w:r>
        <w:rPr>
          <w:rFonts w:ascii="Calibri" w:cs="Calibri" w:eastAsia="Calibri" w:hAnsi="Calibri"/>
          <w:color w:val="666666"/>
          <w:sz w:val="20"/>
          <w:szCs w:val="20"/>
        </w:rPr>
        <w:t xml:space="preserve">Theme: Disaster Management  |  Category: Software</w:t>
      </w:r>
    </w:p>
    <w:p>
      <w:pPr>
        <w:spacing w:after="40" w:before="40"/>
        <w:jc w:val="center"/>
      </w:pPr>
      <w:r>
        <w:rPr>
          <w:rFonts w:ascii="Calibri" w:cs="Calibri" w:eastAsia="Calibri" w:hAnsi="Calibri"/>
          <w:b/>
          <w:bCs/>
          <w:color w:val="666666"/>
          <w:sz w:val="20"/>
          <w:szCs w:val="20"/>
        </w:rPr>
        <w:t xml:space="preserve">Prototype City: Chennai, Tamil Nadu</w:t>
      </w:r>
    </w:p>
    <w:p>
      <w:pPr>
        <w:spacing w:after="80" w:before="0"/>
      </w:pPr>
      <w:r>
        <w:t xml:space="preserve"/>
      </w:r>
    </w:p>
    <w:p>
      <w:r>
        <w:br w:type="page"/>
      </w:r>
    </w:p>
    <w:p>
      <w:pPr>
        <w:pStyle w:val="Heading1"/>
        <w:pBdr>
          <w:bottom w:val="single" w:color="1F3A8C" w:sz="6" w:space="4"/>
        </w:pBdr>
        <w:spacing w:after="120" w:before="360"/>
      </w:pPr>
      <w:r>
        <w:rPr>
          <w:rFonts w:ascii="Calibri" w:cs="Calibri" w:eastAsia="Calibri" w:hAnsi="Calibri"/>
          <w:b/>
          <w:bCs/>
          <w:color w:val="1F3A8C"/>
          <w:sz w:val="28"/>
          <w:szCs w:val="28"/>
        </w:rPr>
        <w:t xml:space="preserve">1. Executive Summary</w:t>
      </w:r>
    </w:p>
    <w:p>
      <w:pPr>
        <w:spacing w:after="60" w:before="60" w:line="320"/>
      </w:pPr>
      <w:r>
        <w:rPr>
          <w:rFonts w:ascii="Calibri" w:cs="Calibri" w:eastAsia="Calibri" w:hAnsi="Calibri"/>
          <w:color w:val="2B2B2B"/>
          <w:sz w:val="20"/>
          <w:szCs w:val="20"/>
        </w:rPr>
        <w:t xml:space="preserve">Urban flooding in Indian cities is no longer a rare disaster — it is an annual crisis. Cities like Mumbai, Delhi, Chennai, and Hyderabad suffer severe flooding every monsoon season, causing loss of life, economic disruption, and infrastructure damage. Despite advances in weather forecasting, municipal bodies still lack the ability to predict exactly which streets will flood, and when.</w:t>
      </w:r>
    </w:p>
    <w:p>
      <w:pPr>
        <w:spacing w:after="80" w:before="0"/>
      </w:pPr>
      <w:r>
        <w:t xml:space="preserve"/>
      </w:r>
    </w:p>
    <w:p>
      <w:pPr>
        <w:spacing w:after="60" w:before="60" w:line="320"/>
      </w:pPr>
      <w:r>
        <w:rPr>
          <w:rFonts w:ascii="Calibri" w:cs="Calibri" w:eastAsia="Calibri" w:hAnsi="Calibri"/>
          <w:color w:val="2B2B2B"/>
          <w:sz w:val="20"/>
          <w:szCs w:val="20"/>
        </w:rPr>
        <w:t xml:space="preserve">This project proposes the development of a real-time Urban Flood Nowcasting System — an AI and physics-based platform that predicts street-level flooding 0 to 3 hours in advance. The system fuses real-time rainfall nowcasts from Doppler weather radar with high-resolution Digital Elevation Models (DEM) and a graph-based mathematical model of the city's underground drainage network.</w:t>
      </w:r>
    </w:p>
    <w:p>
      <w:pPr>
        <w:spacing w:after="80" w:before="0"/>
      </w:pPr>
      <w:r>
        <w:t xml:space="preserve"/>
      </w:r>
    </w:p>
    <w:p>
      <w:pPr>
        <w:spacing w:after="60" w:before="60" w:line="320"/>
      </w:pPr>
      <w:r>
        <w:rPr>
          <w:rFonts w:ascii="Calibri" w:cs="Calibri" w:eastAsia="Calibri" w:hAnsi="Calibri"/>
          <w:color w:val="2B2B2B"/>
          <w:sz w:val="20"/>
          <w:szCs w:val="20"/>
        </w:rPr>
        <w:t xml:space="preserve">The prototype is designed for the city of Chennai, leveraging the well-documented 2015 flood event as the primary training and validation dataset. The system delivers street-level water depth predictions, a live GIS dashboard for municipal authorities, automated alerts, and a Route Safety API that navigation applications can use to suggest flood-free routes to commuters and emergency services.</w:t>
      </w:r>
    </w:p>
    <w:p>
      <w:pPr>
        <w:spacing w:after="80" w:before="0"/>
      </w:pPr>
      <w:r>
        <w:t xml:space="preserve"/>
      </w:r>
    </w:p>
    <w:p>
      <w:r>
        <w:br w:type="page"/>
      </w:r>
    </w:p>
    <w:p>
      <w:pPr>
        <w:pStyle w:val="Heading1"/>
        <w:pBdr>
          <w:bottom w:val="single" w:color="1F3A8C" w:sz="6" w:space="4"/>
        </w:pBdr>
        <w:spacing w:after="120" w:before="360"/>
      </w:pPr>
      <w:r>
        <w:rPr>
          <w:rFonts w:ascii="Calibri" w:cs="Calibri" w:eastAsia="Calibri" w:hAnsi="Calibri"/>
          <w:b/>
          <w:bCs/>
          <w:color w:val="1F3A8C"/>
          <w:sz w:val="28"/>
          <w:szCs w:val="28"/>
        </w:rPr>
        <w:t xml:space="preserve">2. Problem Statement Analysis</w:t>
      </w:r>
    </w:p>
    <w:p>
      <w:pPr>
        <w:pStyle w:val="Heading2"/>
        <w:spacing w:after="80" w:before="240"/>
      </w:pPr>
      <w:r>
        <w:rPr>
          <w:rFonts w:ascii="Calibri" w:cs="Calibri" w:eastAsia="Calibri" w:hAnsi="Calibri"/>
          <w:b/>
          <w:bCs/>
          <w:color w:val="1F3A8C"/>
          <w:sz w:val="24"/>
          <w:szCs w:val="24"/>
        </w:rPr>
        <w:t xml:space="preserve">2.1 The Core Problem</w:t>
      </w:r>
    </w:p>
    <w:p>
      <w:pPr>
        <w:spacing w:after="60" w:before="60" w:line="320"/>
      </w:pPr>
      <w:r>
        <w:rPr>
          <w:rFonts w:ascii="Calibri" w:cs="Calibri" w:eastAsia="Calibri" w:hAnsi="Calibri"/>
          <w:color w:val="2B2B2B"/>
          <w:sz w:val="20"/>
          <w:szCs w:val="20"/>
        </w:rPr>
        <w:t xml:space="preserve">Traditional weather forecasting systems answer one question: how much rain will fall? They do not answer the question that actually matters for urban disaster response: where will the streets flood?</w:t>
      </w:r>
    </w:p>
    <w:p>
      <w:pPr>
        <w:spacing w:after="80" w:before="0"/>
      </w:pPr>
      <w:r>
        <w:t xml:space="preserve"/>
      </w:r>
    </w:p>
    <w:p>
      <w:pPr>
        <w:spacing w:after="60" w:before="60" w:line="320"/>
      </w:pPr>
      <w:r>
        <w:rPr>
          <w:rFonts w:ascii="Calibri" w:cs="Calibri" w:eastAsia="Calibri" w:hAnsi="Calibri"/>
          <w:color w:val="2B2B2B"/>
          <w:sz w:val="20"/>
          <w:szCs w:val="20"/>
        </w:rPr>
        <w:t xml:space="preserve">Urban flooding is a hyper-local phenomenon determined by three interacting factors that standard weather models ignore entirely:</w:t>
      </w:r>
    </w:p>
    <w:p>
      <w:pPr>
        <w:spacing w:after="80" w:before="0"/>
      </w:pPr>
      <w:r>
        <w:t xml:space="preserve"/>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Micro-topography — the precise elevation profile of streets, intersections, and underpasses determines where water accumulates.</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Surface imperviousness — concrete roads, asphalt, and paved surfaces absorb almost no rainfall, converting 70–95% of rainfall directly into surface runoff.</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Drainage network capacity — underground pipes, manholes, and canals have fixed hydraulic capacities. When inflow exceeds capacity, water backs up and overflows onto streets.</w:t>
      </w:r>
    </w:p>
    <w:p>
      <w:pPr>
        <w:spacing w:after="80" w:before="0"/>
      </w:pPr>
      <w:r>
        <w:t xml:space="preserve"/>
      </w:r>
    </w:p>
    <w:p>
      <w:pPr>
        <w:spacing w:after="60" w:before="60" w:line="320"/>
      </w:pPr>
      <w:r>
        <w:rPr>
          <w:rFonts w:ascii="Calibri" w:cs="Calibri" w:eastAsia="Calibri" w:hAnsi="Calibri"/>
          <w:color w:val="2B2B2B"/>
          <w:sz w:val="20"/>
          <w:szCs w:val="20"/>
        </w:rPr>
        <w:t xml:space="preserve">The absence of a system that couples these three factors means municipalities are always reacting to flooding rather than preventing it. Resources cannot be pre-positioned, evacuation routes are not identified in advance, and emergency vehicles get trapped in flooded areas.</w:t>
      </w:r>
    </w:p>
    <w:p>
      <w:pPr>
        <w:pStyle w:val="Heading2"/>
        <w:spacing w:after="80" w:before="240"/>
      </w:pPr>
      <w:r>
        <w:rPr>
          <w:rFonts w:ascii="Calibri" w:cs="Calibri" w:eastAsia="Calibri" w:hAnsi="Calibri"/>
          <w:b/>
          <w:bCs/>
          <w:color w:val="1F3A8C"/>
          <w:sz w:val="24"/>
          <w:szCs w:val="24"/>
        </w:rPr>
        <w:t xml:space="preserve">2.2 Who is Affected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400"/>
      </w:tblGrid>
      <w:tr>
        <w:trPr>
          <w:tblHeader/>
        </w:trPr>
        <w:tc>
          <w:tcPr>
            <w:tcW w:type="dxa" w:w="26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Stakeholder</w:t>
            </w:r>
          </w:p>
        </w:tc>
        <w:tc>
          <w:tcPr>
            <w:tcW w:type="dxa" w:w="32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Current Pain</w:t>
            </w:r>
          </w:p>
        </w:tc>
        <w:tc>
          <w:tcPr>
            <w:tcW w:type="dxa" w:w="34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What They Need</w:t>
            </w:r>
          </w:p>
        </w:tc>
      </w:tr>
      <w:tr>
        <w:tc>
          <w:tcPr>
            <w:tcW w:type="dxa" w:w="2600"/>
            <w:shd w:fill="FFFFFF" w:val="clear"/>
            <w:tcMar>
              <w:top w:type="dxa" w:w="60"/>
              <w:left w:type="dxa" w:w="100"/>
              <w:bottom w:type="dxa" w:w="60"/>
              <w:right w:type="dxa" w:w="100"/>
            </w:tcMar>
          </w:tcPr>
          <w:p>
            <w:r>
              <w:rPr>
                <w:rFonts w:ascii="Calibri" w:cs="Calibri" w:eastAsia="Calibri" w:hAnsi="Calibri"/>
                <w:color w:val="2B2B2B"/>
                <w:sz w:val="18"/>
                <w:szCs w:val="18"/>
              </w:rPr>
              <w:t xml:space="preserve">Municipal Corporations</w:t>
            </w:r>
          </w:p>
        </w:tc>
        <w:tc>
          <w:tcPr>
            <w:tcW w:type="dxa" w:w="3200"/>
            <w:shd w:fill="FFFFFF" w:val="clear"/>
            <w:tcMar>
              <w:top w:type="dxa" w:w="60"/>
              <w:left w:type="dxa" w:w="100"/>
              <w:bottom w:type="dxa" w:w="60"/>
              <w:right w:type="dxa" w:w="100"/>
            </w:tcMar>
          </w:tcPr>
          <w:p>
            <w:r>
              <w:rPr>
                <w:rFonts w:ascii="Calibri" w:cs="Calibri" w:eastAsia="Calibri" w:hAnsi="Calibri"/>
                <w:color w:val="2B2B2B"/>
                <w:sz w:val="18"/>
                <w:szCs w:val="18"/>
              </w:rPr>
              <w:t xml:space="preserve">No advance warning of which areas to protect</w:t>
            </w:r>
          </w:p>
        </w:tc>
        <w:tc>
          <w:tcPr>
            <w:tcW w:type="dxa" w:w="3400"/>
            <w:shd w:fill="FFFFFF" w:val="clear"/>
            <w:tcMar>
              <w:top w:type="dxa" w:w="60"/>
              <w:left w:type="dxa" w:w="100"/>
              <w:bottom w:type="dxa" w:w="60"/>
              <w:right w:type="dxa" w:w="100"/>
            </w:tcMar>
          </w:tcPr>
          <w:p>
            <w:r>
              <w:rPr>
                <w:rFonts w:ascii="Calibri" w:cs="Calibri" w:eastAsia="Calibri" w:hAnsi="Calibri"/>
                <w:color w:val="2B2B2B"/>
                <w:sz w:val="18"/>
                <w:szCs w:val="18"/>
              </w:rPr>
              <w:t xml:space="preserve">0-3 hour ahead flood location predictions</w:t>
            </w:r>
          </w:p>
        </w:tc>
      </w:tr>
      <w:tr>
        <w:tc>
          <w:tcPr>
            <w:tcW w:type="dxa" w:w="2600"/>
            <w:shd w:fill="F5F5F5" w:val="clear"/>
            <w:tcMar>
              <w:top w:type="dxa" w:w="60"/>
              <w:left w:type="dxa" w:w="100"/>
              <w:bottom w:type="dxa" w:w="60"/>
              <w:right w:type="dxa" w:w="100"/>
            </w:tcMar>
          </w:tcPr>
          <w:p>
            <w:r>
              <w:rPr>
                <w:rFonts w:ascii="Calibri" w:cs="Calibri" w:eastAsia="Calibri" w:hAnsi="Calibri"/>
                <w:color w:val="2B2B2B"/>
                <w:sz w:val="18"/>
                <w:szCs w:val="18"/>
              </w:rPr>
              <w:t xml:space="preserve">Traffic Police</w:t>
            </w:r>
          </w:p>
        </w:tc>
        <w:tc>
          <w:tcPr>
            <w:tcW w:type="dxa" w:w="3200"/>
            <w:shd w:fill="F5F5F5" w:val="clear"/>
            <w:tcMar>
              <w:top w:type="dxa" w:w="60"/>
              <w:left w:type="dxa" w:w="100"/>
              <w:bottom w:type="dxa" w:w="60"/>
              <w:right w:type="dxa" w:w="100"/>
            </w:tcMar>
          </w:tcPr>
          <w:p>
            <w:r>
              <w:rPr>
                <w:rFonts w:ascii="Calibri" w:cs="Calibri" w:eastAsia="Calibri" w:hAnsi="Calibri"/>
                <w:color w:val="2B2B2B"/>
                <w:sz w:val="18"/>
                <w:szCs w:val="18"/>
              </w:rPr>
              <w:t xml:space="preserve">Roads blocked unexpectedly, no alternate routing</w:t>
            </w:r>
          </w:p>
        </w:tc>
        <w:tc>
          <w:tcPr>
            <w:tcW w:type="dxa" w:w="3400"/>
            <w:shd w:fill="F5F5F5" w:val="clear"/>
            <w:tcMar>
              <w:top w:type="dxa" w:w="60"/>
              <w:left w:type="dxa" w:w="100"/>
              <w:bottom w:type="dxa" w:w="60"/>
              <w:right w:type="dxa" w:w="100"/>
            </w:tcMar>
          </w:tcPr>
          <w:p>
            <w:r>
              <w:rPr>
                <w:rFonts w:ascii="Calibri" w:cs="Calibri" w:eastAsia="Calibri" w:hAnsi="Calibri"/>
                <w:color w:val="2B2B2B"/>
                <w:sz w:val="18"/>
                <w:szCs w:val="18"/>
              </w:rPr>
              <w:t xml:space="preserve">Real-time flood-safe route guidance</w:t>
            </w:r>
          </w:p>
        </w:tc>
      </w:tr>
      <w:tr>
        <w:tc>
          <w:tcPr>
            <w:tcW w:type="dxa" w:w="2600"/>
            <w:shd w:fill="FFFFFF" w:val="clear"/>
            <w:tcMar>
              <w:top w:type="dxa" w:w="60"/>
              <w:left w:type="dxa" w:w="100"/>
              <w:bottom w:type="dxa" w:w="60"/>
              <w:right w:type="dxa" w:w="100"/>
            </w:tcMar>
          </w:tcPr>
          <w:p>
            <w:r>
              <w:rPr>
                <w:rFonts w:ascii="Calibri" w:cs="Calibri" w:eastAsia="Calibri" w:hAnsi="Calibri"/>
                <w:color w:val="2B2B2B"/>
                <w:sz w:val="18"/>
                <w:szCs w:val="18"/>
              </w:rPr>
              <w:t xml:space="preserve">Emergency Services</w:t>
            </w:r>
          </w:p>
        </w:tc>
        <w:tc>
          <w:tcPr>
            <w:tcW w:type="dxa" w:w="3200"/>
            <w:shd w:fill="FFFFFF" w:val="clear"/>
            <w:tcMar>
              <w:top w:type="dxa" w:w="60"/>
              <w:left w:type="dxa" w:w="100"/>
              <w:bottom w:type="dxa" w:w="60"/>
              <w:right w:type="dxa" w:w="100"/>
            </w:tcMar>
          </w:tcPr>
          <w:p>
            <w:r>
              <w:rPr>
                <w:rFonts w:ascii="Calibri" w:cs="Calibri" w:eastAsia="Calibri" w:hAnsi="Calibri"/>
                <w:color w:val="2B2B2B"/>
                <w:sz w:val="18"/>
                <w:szCs w:val="18"/>
              </w:rPr>
              <w:t xml:space="preserve">Ambulances and fire engines get stuck in floods</w:t>
            </w:r>
          </w:p>
        </w:tc>
        <w:tc>
          <w:tcPr>
            <w:tcW w:type="dxa" w:w="3400"/>
            <w:shd w:fill="FFFFFF" w:val="clear"/>
            <w:tcMar>
              <w:top w:type="dxa" w:w="60"/>
              <w:left w:type="dxa" w:w="100"/>
              <w:bottom w:type="dxa" w:w="60"/>
              <w:right w:type="dxa" w:w="100"/>
            </w:tcMar>
          </w:tcPr>
          <w:p>
            <w:r>
              <w:rPr>
                <w:rFonts w:ascii="Calibri" w:cs="Calibri" w:eastAsia="Calibri" w:hAnsi="Calibri"/>
                <w:color w:val="2B2B2B"/>
                <w:sz w:val="18"/>
                <w:szCs w:val="18"/>
              </w:rPr>
              <w:t xml:space="preserve">API for flood-aware navigation</w:t>
            </w:r>
          </w:p>
        </w:tc>
      </w:tr>
      <w:tr>
        <w:tc>
          <w:tcPr>
            <w:tcW w:type="dxa" w:w="2600"/>
            <w:shd w:fill="F5F5F5" w:val="clear"/>
            <w:tcMar>
              <w:top w:type="dxa" w:w="60"/>
              <w:left w:type="dxa" w:w="100"/>
              <w:bottom w:type="dxa" w:w="60"/>
              <w:right w:type="dxa" w:w="100"/>
            </w:tcMar>
          </w:tcPr>
          <w:p>
            <w:r>
              <w:rPr>
                <w:rFonts w:ascii="Calibri" w:cs="Calibri" w:eastAsia="Calibri" w:hAnsi="Calibri"/>
                <w:color w:val="2B2B2B"/>
                <w:sz w:val="18"/>
                <w:szCs w:val="18"/>
              </w:rPr>
              <w:t xml:space="preserve">Commuters &amp; Citizens</w:t>
            </w:r>
          </w:p>
        </w:tc>
        <w:tc>
          <w:tcPr>
            <w:tcW w:type="dxa" w:w="3200"/>
            <w:shd w:fill="F5F5F5" w:val="clear"/>
            <w:tcMar>
              <w:top w:type="dxa" w:w="60"/>
              <w:left w:type="dxa" w:w="100"/>
              <w:bottom w:type="dxa" w:w="60"/>
              <w:right w:type="dxa" w:w="100"/>
            </w:tcMar>
          </w:tcPr>
          <w:p>
            <w:r>
              <w:rPr>
                <w:rFonts w:ascii="Calibri" w:cs="Calibri" w:eastAsia="Calibri" w:hAnsi="Calibri"/>
                <w:color w:val="2B2B2B"/>
                <w:sz w:val="18"/>
                <w:szCs w:val="18"/>
              </w:rPr>
              <w:t xml:space="preserve">No warning before roads submerge</w:t>
            </w:r>
          </w:p>
        </w:tc>
        <w:tc>
          <w:tcPr>
            <w:tcW w:type="dxa" w:w="3400"/>
            <w:shd w:fill="F5F5F5" w:val="clear"/>
            <w:tcMar>
              <w:top w:type="dxa" w:w="60"/>
              <w:left w:type="dxa" w:w="100"/>
              <w:bottom w:type="dxa" w:w="60"/>
              <w:right w:type="dxa" w:w="100"/>
            </w:tcMar>
          </w:tcPr>
          <w:p>
            <w:r>
              <w:rPr>
                <w:rFonts w:ascii="Calibri" w:cs="Calibri" w:eastAsia="Calibri" w:hAnsi="Calibri"/>
                <w:color w:val="2B2B2B"/>
                <w:sz w:val="18"/>
                <w:szCs w:val="18"/>
              </w:rPr>
              <w:t xml:space="preserve">Mobile alerts for their area</w:t>
            </w:r>
          </w:p>
        </w:tc>
      </w:tr>
      <w:tr>
        <w:tc>
          <w:tcPr>
            <w:tcW w:type="dxa" w:w="2600"/>
            <w:shd w:fill="FFFFFF" w:val="clear"/>
            <w:tcMar>
              <w:top w:type="dxa" w:w="60"/>
              <w:left w:type="dxa" w:w="100"/>
              <w:bottom w:type="dxa" w:w="60"/>
              <w:right w:type="dxa" w:w="100"/>
            </w:tcMar>
          </w:tcPr>
          <w:p>
            <w:r>
              <w:rPr>
                <w:rFonts w:ascii="Calibri" w:cs="Calibri" w:eastAsia="Calibri" w:hAnsi="Calibri"/>
                <w:color w:val="2B2B2B"/>
                <w:sz w:val="18"/>
                <w:szCs w:val="18"/>
              </w:rPr>
              <w:t xml:space="preserve">Disaster Management Authorities</w:t>
            </w:r>
          </w:p>
        </w:tc>
        <w:tc>
          <w:tcPr>
            <w:tcW w:type="dxa" w:w="3200"/>
            <w:shd w:fill="FFFFFF" w:val="clear"/>
            <w:tcMar>
              <w:top w:type="dxa" w:w="60"/>
              <w:left w:type="dxa" w:w="100"/>
              <w:bottom w:type="dxa" w:w="60"/>
              <w:right w:type="dxa" w:w="100"/>
            </w:tcMar>
          </w:tcPr>
          <w:p>
            <w:r>
              <w:rPr>
                <w:rFonts w:ascii="Calibri" w:cs="Calibri" w:eastAsia="Calibri" w:hAnsi="Calibri"/>
                <w:color w:val="2B2B2B"/>
                <w:sz w:val="18"/>
                <w:szCs w:val="18"/>
              </w:rPr>
              <w:t xml:space="preserve">Reactive deployment of resources</w:t>
            </w:r>
          </w:p>
        </w:tc>
        <w:tc>
          <w:tcPr>
            <w:tcW w:type="dxa" w:w="3400"/>
            <w:shd w:fill="FFFFFF" w:val="clear"/>
            <w:tcMar>
              <w:top w:type="dxa" w:w="60"/>
              <w:left w:type="dxa" w:w="100"/>
              <w:bottom w:type="dxa" w:w="60"/>
              <w:right w:type="dxa" w:w="100"/>
            </w:tcMar>
          </w:tcPr>
          <w:p>
            <w:r>
              <w:rPr>
                <w:rFonts w:ascii="Calibri" w:cs="Calibri" w:eastAsia="Calibri" w:hAnsi="Calibri"/>
                <w:color w:val="2B2B2B"/>
                <w:sz w:val="18"/>
                <w:szCs w:val="18"/>
              </w:rPr>
              <w:t xml:space="preserve">Predictive dashboard to pre-deploy teams</w:t>
            </w:r>
          </w:p>
        </w:tc>
      </w:tr>
      <w:tr>
        <w:tc>
          <w:tcPr>
            <w:tcW w:type="dxa" w:w="2600"/>
            <w:shd w:fill="F5F5F5" w:val="clear"/>
            <w:tcMar>
              <w:top w:type="dxa" w:w="60"/>
              <w:left w:type="dxa" w:w="100"/>
              <w:bottom w:type="dxa" w:w="60"/>
              <w:right w:type="dxa" w:w="100"/>
            </w:tcMar>
          </w:tcPr>
          <w:p>
            <w:r>
              <w:rPr>
                <w:rFonts w:ascii="Calibri" w:cs="Calibri" w:eastAsia="Calibri" w:hAnsi="Calibri"/>
                <w:color w:val="2B2B2B"/>
                <w:sz w:val="18"/>
                <w:szCs w:val="18"/>
              </w:rPr>
              <w:t xml:space="preserve">Urban Planners</w:t>
            </w:r>
          </w:p>
        </w:tc>
        <w:tc>
          <w:tcPr>
            <w:tcW w:type="dxa" w:w="3200"/>
            <w:shd w:fill="F5F5F5" w:val="clear"/>
            <w:tcMar>
              <w:top w:type="dxa" w:w="60"/>
              <w:left w:type="dxa" w:w="100"/>
              <w:bottom w:type="dxa" w:w="60"/>
              <w:right w:type="dxa" w:w="100"/>
            </w:tcMar>
          </w:tcPr>
          <w:p>
            <w:r>
              <w:rPr>
                <w:rFonts w:ascii="Calibri" w:cs="Calibri" w:eastAsia="Calibri" w:hAnsi="Calibri"/>
                <w:color w:val="2B2B2B"/>
                <w:sz w:val="18"/>
                <w:szCs w:val="18"/>
              </w:rPr>
              <w:t xml:space="preserve">No data on which drains fail first</w:t>
            </w:r>
          </w:p>
        </w:tc>
        <w:tc>
          <w:tcPr>
            <w:tcW w:type="dxa" w:w="3400"/>
            <w:shd w:fill="F5F5F5" w:val="clear"/>
            <w:tcMar>
              <w:top w:type="dxa" w:w="60"/>
              <w:left w:type="dxa" w:w="100"/>
              <w:bottom w:type="dxa" w:w="60"/>
              <w:right w:type="dxa" w:w="100"/>
            </w:tcMar>
          </w:tcPr>
          <w:p>
            <w:r>
              <w:rPr>
                <w:rFonts w:ascii="Calibri" w:cs="Calibri" w:eastAsia="Calibri" w:hAnsi="Calibri"/>
                <w:color w:val="2B2B2B"/>
                <w:sz w:val="18"/>
                <w:szCs w:val="18"/>
              </w:rPr>
              <w:t xml:space="preserve">Historical pattern data for infrastructure planning</w:t>
            </w:r>
          </w:p>
        </w:tc>
      </w:tr>
    </w:tbl>
    <w:p>
      <w:pPr>
        <w:spacing w:after="80" w:before="0"/>
      </w:pPr>
      <w:r>
        <w:t xml:space="preserve"/>
      </w:r>
    </w:p>
    <w:p>
      <w:pPr>
        <w:pStyle w:val="Heading2"/>
        <w:spacing w:after="80" w:before="240"/>
      </w:pPr>
      <w:r>
        <w:rPr>
          <w:rFonts w:ascii="Calibri" w:cs="Calibri" w:eastAsia="Calibri" w:hAnsi="Calibri"/>
          <w:b/>
          <w:bCs/>
          <w:color w:val="1F3A8C"/>
          <w:sz w:val="24"/>
          <w:szCs w:val="24"/>
        </w:rPr>
        <w:t xml:space="preserve">2.3 Why Chennai</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The 2015 Chennai floods are the most comprehensively documented urban flood event in Indian history — ground truth data, satellite imagery, and news records are all available.</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Chennai's flooding mechanism is exactly what this PS targets: heavy rainfall overwhelming the drainage network, not lake breaches or river flooding.</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Flat terrain makes DEM-based surface flow modelling more accurate and computationally straightforward.</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IMD Chennai Doppler radar provides good historical radar data for the study area.</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Sentinel-1 SAR satellite imagery clearly shows the November-December 2015 inundation extent — ideal for model validation.</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Multiple academic research papers on Chennai 2015 floods are available as reference for hydraulic parameters.</w:t>
      </w:r>
    </w:p>
    <w:p>
      <w:pPr>
        <w:spacing w:after="80" w:before="0"/>
      </w:pPr>
      <w:r>
        <w:t xml:space="preserve"/>
      </w:r>
    </w:p>
    <w:p>
      <w:r>
        <w:br w:type="page"/>
      </w:r>
    </w:p>
    <w:p>
      <w:pPr>
        <w:pStyle w:val="Heading1"/>
        <w:pBdr>
          <w:bottom w:val="single" w:color="1F3A8C" w:sz="6" w:space="4"/>
        </w:pBdr>
        <w:spacing w:after="120" w:before="360"/>
      </w:pPr>
      <w:r>
        <w:rPr>
          <w:rFonts w:ascii="Calibri" w:cs="Calibri" w:eastAsia="Calibri" w:hAnsi="Calibri"/>
          <w:b/>
          <w:bCs/>
          <w:color w:val="1F3A8C"/>
          <w:sz w:val="28"/>
          <w:szCs w:val="28"/>
        </w:rPr>
        <w:t xml:space="preserve">3. Proposed Solution Overview</w:t>
      </w:r>
    </w:p>
    <w:p>
      <w:pPr>
        <w:spacing w:after="60" w:before="60" w:line="320"/>
      </w:pPr>
      <w:r>
        <w:rPr>
          <w:rFonts w:ascii="Calibri" w:cs="Calibri" w:eastAsia="Calibri" w:hAnsi="Calibri"/>
          <w:color w:val="2B2B2B"/>
          <w:sz w:val="20"/>
          <w:szCs w:val="20"/>
        </w:rPr>
        <w:t xml:space="preserve">The proposed solution is a coupled, real-time flood prediction platform built on three pillars:</w:t>
      </w:r>
    </w:p>
    <w:p>
      <w:pPr>
        <w:spacing w:after="80" w:before="0"/>
      </w:pPr>
      <w:r>
        <w:t xml:space="preserve"/>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b/>
          <w:bCs/>
          <w:color w:val="1F3A8C"/>
          <w:sz w:val="20"/>
          <w:szCs w:val="20"/>
        </w:rPr>
        <w:t xml:space="preserve">Pillar 1 — Physics-Based Modelling: </w:t>
      </w:r>
      <w:r>
        <w:rPr>
          <w:rFonts w:ascii="Calibri" w:cs="Calibri" w:eastAsia="Calibri" w:hAnsi="Calibri"/>
          <w:color w:val="2B2B2B"/>
          <w:sz w:val="20"/>
          <w:szCs w:val="20"/>
        </w:rPr>
        <w:t xml:space="preserve">Hydrological and hydraulic equations govern how water moves on surfaces and through pipes. This ensures predictions are grounded in physical reality, not statistical approximation.</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b/>
          <w:bCs/>
          <w:color w:val="1F3A8C"/>
          <w:sz w:val="20"/>
          <w:szCs w:val="20"/>
        </w:rPr>
        <w:t xml:space="preserve">Pillar 2 — Machine Learning: </w:t>
      </w:r>
      <w:r>
        <w:rPr>
          <w:rFonts w:ascii="Calibri" w:cs="Calibri" w:eastAsia="Calibri" w:hAnsi="Calibri"/>
          <w:color w:val="2B2B2B"/>
          <w:sz w:val="20"/>
          <w:szCs w:val="20"/>
        </w:rPr>
        <w:t xml:space="preserve">ML models learn from historical flood events to predict flood depth and risk classification at each street segment, improving accuracy over time.</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b/>
          <w:bCs/>
          <w:color w:val="1F3A8C"/>
          <w:sz w:val="20"/>
          <w:szCs w:val="20"/>
        </w:rPr>
        <w:t xml:space="preserve">Pillar 3 — Real-Time Data Fusion: </w:t>
      </w:r>
      <w:r>
        <w:rPr>
          <w:rFonts w:ascii="Calibri" w:cs="Calibri" w:eastAsia="Calibri" w:hAnsi="Calibri"/>
          <w:color w:val="2B2B2B"/>
          <w:sz w:val="20"/>
          <w:szCs w:val="20"/>
        </w:rPr>
        <w:t xml:space="preserve">Radar rainfall, live sensor data, and terrain information are continuously fused to update predictions every 5 to 15 minutes.</w:t>
      </w:r>
    </w:p>
    <w:p>
      <w:pPr>
        <w:spacing w:after="80" w:before="0"/>
      </w:pPr>
      <w:r>
        <w:t xml:space="preserve"/>
      </w:r>
    </w:p>
    <w:p>
      <w:pPr>
        <w:spacing w:after="60" w:before="60" w:line="320"/>
      </w:pPr>
      <w:r>
        <w:rPr>
          <w:rFonts w:ascii="Calibri" w:cs="Calibri" w:eastAsia="Calibri" w:hAnsi="Calibri"/>
          <w:color w:val="2B2B2B"/>
          <w:sz w:val="20"/>
          <w:szCs w:val="20"/>
        </w:rPr>
        <w:t xml:space="preserve">The system is unique in that it goes beyond standard models by incorporating three additional factors that materially affect flood risk in Indian cities: road surface permeability, drainage infrastructure condition and age, and tree canopy interception of rainfall. These factors are rarely included in existing systems but significantly improve street-level prediction accuracy.</w:t>
      </w:r>
    </w:p>
    <w:p>
      <w:pPr>
        <w:spacing w:after="80" w:before="0"/>
      </w:pPr>
      <w:r>
        <w:t xml:space="preserve"/>
      </w:r>
    </w:p>
    <w:p>
      <w:r>
        <w:br w:type="page"/>
      </w:r>
    </w:p>
    <w:p>
      <w:pPr>
        <w:pStyle w:val="Heading1"/>
        <w:pBdr>
          <w:bottom w:val="single" w:color="1F3A8C" w:sz="6" w:space="4"/>
        </w:pBdr>
        <w:spacing w:after="120" w:before="360"/>
      </w:pPr>
      <w:r>
        <w:rPr>
          <w:rFonts w:ascii="Calibri" w:cs="Calibri" w:eastAsia="Calibri" w:hAnsi="Calibri"/>
          <w:b/>
          <w:bCs/>
          <w:color w:val="1F3A8C"/>
          <w:sz w:val="28"/>
          <w:szCs w:val="28"/>
        </w:rPr>
        <w:t xml:space="preserve">4. End-to-End System Architecture</w:t>
      </w:r>
    </w:p>
    <w:p>
      <w:pPr>
        <w:pStyle w:val="Heading2"/>
        <w:spacing w:after="80" w:before="240"/>
      </w:pPr>
      <w:r>
        <w:rPr>
          <w:rFonts w:ascii="Calibri" w:cs="Calibri" w:eastAsia="Calibri" w:hAnsi="Calibri"/>
          <w:b/>
          <w:bCs/>
          <w:color w:val="1F3A8C"/>
          <w:sz w:val="24"/>
          <w:szCs w:val="24"/>
        </w:rPr>
        <w:t xml:space="preserve">4.1 Architecture Overview</w:t>
      </w:r>
    </w:p>
    <w:p>
      <w:pPr>
        <w:spacing w:after="60" w:before="60" w:line="320"/>
      </w:pPr>
      <w:r>
        <w:rPr>
          <w:rFonts w:ascii="Calibri" w:cs="Calibri" w:eastAsia="Calibri" w:hAnsi="Calibri"/>
          <w:color w:val="2B2B2B"/>
          <w:sz w:val="20"/>
          <w:szCs w:val="20"/>
        </w:rPr>
        <w:t xml:space="preserve">The system is organized into five layers, each with a distinct responsibility. Data flows from left to right through these layers in a continuous pipeline:</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600"/>
      </w:tblGrid>
      <w:tr>
        <w:trPr>
          <w:tblHeader/>
        </w:trPr>
        <w:tc>
          <w:tcPr>
            <w:tcW w:type="dxa" w:w="12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Layer</w:t>
            </w:r>
          </w:p>
        </w:tc>
        <w:tc>
          <w:tcPr>
            <w:tcW w:type="dxa" w:w="24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Name</w:t>
            </w:r>
          </w:p>
        </w:tc>
        <w:tc>
          <w:tcPr>
            <w:tcW w:type="dxa" w:w="56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Responsibility</w:t>
            </w:r>
          </w:p>
        </w:tc>
      </w:tr>
      <w:tr>
        <w:tc>
          <w:tcPr>
            <w:tcW w:type="dxa" w:w="1200"/>
            <w:shd w:fill="FFFFFF" w:val="clear"/>
            <w:tcMar>
              <w:top w:type="dxa" w:w="60"/>
              <w:left w:type="dxa" w:w="100"/>
              <w:bottom w:type="dxa" w:w="60"/>
              <w:right w:type="dxa" w:w="100"/>
            </w:tcMar>
          </w:tcPr>
          <w:p>
            <w:r>
              <w:rPr>
                <w:rFonts w:ascii="Calibri" w:cs="Calibri" w:eastAsia="Calibri" w:hAnsi="Calibri"/>
                <w:color w:val="2B2B2B"/>
                <w:sz w:val="18"/>
                <w:szCs w:val="18"/>
              </w:rPr>
              <w:t xml:space="preserve">Layer 1</w:t>
            </w:r>
          </w:p>
        </w:tc>
        <w:tc>
          <w:tcPr>
            <w:tcW w:type="dxa" w:w="2400"/>
            <w:shd w:fill="FFFFFF" w:val="clear"/>
            <w:tcMar>
              <w:top w:type="dxa" w:w="60"/>
              <w:left w:type="dxa" w:w="100"/>
              <w:bottom w:type="dxa" w:w="60"/>
              <w:right w:type="dxa" w:w="100"/>
            </w:tcMar>
          </w:tcPr>
          <w:p>
            <w:r>
              <w:rPr>
                <w:rFonts w:ascii="Calibri" w:cs="Calibri" w:eastAsia="Calibri" w:hAnsi="Calibri"/>
                <w:color w:val="2B2B2B"/>
                <w:sz w:val="18"/>
                <w:szCs w:val="18"/>
              </w:rPr>
              <w:t xml:space="preserve">Data Ingestion</w:t>
            </w:r>
          </w:p>
        </w:tc>
        <w:tc>
          <w:tcPr>
            <w:tcW w:type="dxa" w:w="5600"/>
            <w:shd w:fill="FFFFFF" w:val="clear"/>
            <w:tcMar>
              <w:top w:type="dxa" w:w="60"/>
              <w:left w:type="dxa" w:w="100"/>
              <w:bottom w:type="dxa" w:w="60"/>
              <w:right w:type="dxa" w:w="100"/>
            </w:tcMar>
          </w:tcPr>
          <w:p>
            <w:r>
              <w:rPr>
                <w:rFonts w:ascii="Calibri" w:cs="Calibri" w:eastAsia="Calibri" w:hAnsi="Calibri"/>
                <w:color w:val="2B2B2B"/>
                <w:sz w:val="18"/>
                <w:szCs w:val="18"/>
              </w:rPr>
              <w:t xml:space="preserve">Collect and preprocess all raw data inputs</w:t>
            </w:r>
          </w:p>
        </w:tc>
      </w:tr>
      <w:tr>
        <w:tc>
          <w:tcPr>
            <w:tcW w:type="dxa" w:w="1200"/>
            <w:shd w:fill="F5F5F5" w:val="clear"/>
            <w:tcMar>
              <w:top w:type="dxa" w:w="60"/>
              <w:left w:type="dxa" w:w="100"/>
              <w:bottom w:type="dxa" w:w="60"/>
              <w:right w:type="dxa" w:w="100"/>
            </w:tcMar>
          </w:tcPr>
          <w:p>
            <w:r>
              <w:rPr>
                <w:rFonts w:ascii="Calibri" w:cs="Calibri" w:eastAsia="Calibri" w:hAnsi="Calibri"/>
                <w:color w:val="2B2B2B"/>
                <w:sz w:val="18"/>
                <w:szCs w:val="18"/>
              </w:rPr>
              <w:t xml:space="preserve">Layer 2</w:t>
            </w:r>
          </w:p>
        </w:tc>
        <w:tc>
          <w:tcPr>
            <w:tcW w:type="dxa" w:w="2400"/>
            <w:shd w:fill="F5F5F5" w:val="clear"/>
            <w:tcMar>
              <w:top w:type="dxa" w:w="60"/>
              <w:left w:type="dxa" w:w="100"/>
              <w:bottom w:type="dxa" w:w="60"/>
              <w:right w:type="dxa" w:w="100"/>
            </w:tcMar>
          </w:tcPr>
          <w:p>
            <w:r>
              <w:rPr>
                <w:rFonts w:ascii="Calibri" w:cs="Calibri" w:eastAsia="Calibri" w:hAnsi="Calibri"/>
                <w:color w:val="2B2B2B"/>
                <w:sz w:val="18"/>
                <w:szCs w:val="18"/>
              </w:rPr>
              <w:t xml:space="preserve">Feature Engineering</w:t>
            </w:r>
          </w:p>
        </w:tc>
        <w:tc>
          <w:tcPr>
            <w:tcW w:type="dxa" w:w="5600"/>
            <w:shd w:fill="F5F5F5" w:val="clear"/>
            <w:tcMar>
              <w:top w:type="dxa" w:w="60"/>
              <w:left w:type="dxa" w:w="100"/>
              <w:bottom w:type="dxa" w:w="60"/>
              <w:right w:type="dxa" w:w="100"/>
            </w:tcMar>
          </w:tcPr>
          <w:p>
            <w:r>
              <w:rPr>
                <w:rFonts w:ascii="Calibri" w:cs="Calibri" w:eastAsia="Calibri" w:hAnsi="Calibri"/>
                <w:color w:val="2B2B2B"/>
                <w:sz w:val="18"/>
                <w:szCs w:val="18"/>
              </w:rPr>
              <w:t xml:space="preserve">Transform raw data into model-ready features</w:t>
            </w:r>
          </w:p>
        </w:tc>
      </w:tr>
      <w:tr>
        <w:tc>
          <w:tcPr>
            <w:tcW w:type="dxa" w:w="1200"/>
            <w:shd w:fill="FFFFFF" w:val="clear"/>
            <w:tcMar>
              <w:top w:type="dxa" w:w="60"/>
              <w:left w:type="dxa" w:w="100"/>
              <w:bottom w:type="dxa" w:w="60"/>
              <w:right w:type="dxa" w:w="100"/>
            </w:tcMar>
          </w:tcPr>
          <w:p>
            <w:r>
              <w:rPr>
                <w:rFonts w:ascii="Calibri" w:cs="Calibri" w:eastAsia="Calibri" w:hAnsi="Calibri"/>
                <w:color w:val="2B2B2B"/>
                <w:sz w:val="18"/>
                <w:szCs w:val="18"/>
              </w:rPr>
              <w:t xml:space="preserve">Layer 3</w:t>
            </w:r>
          </w:p>
        </w:tc>
        <w:tc>
          <w:tcPr>
            <w:tcW w:type="dxa" w:w="2400"/>
            <w:shd w:fill="FFFFFF" w:val="clear"/>
            <w:tcMar>
              <w:top w:type="dxa" w:w="60"/>
              <w:left w:type="dxa" w:w="100"/>
              <w:bottom w:type="dxa" w:w="60"/>
              <w:right w:type="dxa" w:w="100"/>
            </w:tcMar>
          </w:tcPr>
          <w:p>
            <w:r>
              <w:rPr>
                <w:rFonts w:ascii="Calibri" w:cs="Calibri" w:eastAsia="Calibri" w:hAnsi="Calibri"/>
                <w:color w:val="2B2B2B"/>
                <w:sz w:val="18"/>
                <w:szCs w:val="18"/>
              </w:rPr>
              <w:t xml:space="preserve">Prediction Engine</w:t>
            </w:r>
          </w:p>
        </w:tc>
        <w:tc>
          <w:tcPr>
            <w:tcW w:type="dxa" w:w="5600"/>
            <w:shd w:fill="FFFFFF" w:val="clear"/>
            <w:tcMar>
              <w:top w:type="dxa" w:w="60"/>
              <w:left w:type="dxa" w:w="100"/>
              <w:bottom w:type="dxa" w:w="60"/>
              <w:right w:type="dxa" w:w="100"/>
            </w:tcMar>
          </w:tcPr>
          <w:p>
            <w:r>
              <w:rPr>
                <w:rFonts w:ascii="Calibri" w:cs="Calibri" w:eastAsia="Calibri" w:hAnsi="Calibri"/>
                <w:color w:val="2B2B2B"/>
                <w:sz w:val="18"/>
                <w:szCs w:val="18"/>
              </w:rPr>
              <w:t xml:space="preserve">Run physics and ML models to generate predictions</w:t>
            </w:r>
          </w:p>
        </w:tc>
      </w:tr>
      <w:tr>
        <w:tc>
          <w:tcPr>
            <w:tcW w:type="dxa" w:w="1200"/>
            <w:shd w:fill="F5F5F5" w:val="clear"/>
            <w:tcMar>
              <w:top w:type="dxa" w:w="60"/>
              <w:left w:type="dxa" w:w="100"/>
              <w:bottom w:type="dxa" w:w="60"/>
              <w:right w:type="dxa" w:w="100"/>
            </w:tcMar>
          </w:tcPr>
          <w:p>
            <w:r>
              <w:rPr>
                <w:rFonts w:ascii="Calibri" w:cs="Calibri" w:eastAsia="Calibri" w:hAnsi="Calibri"/>
                <w:color w:val="2B2B2B"/>
                <w:sz w:val="18"/>
                <w:szCs w:val="18"/>
              </w:rPr>
              <w:t xml:space="preserve">Layer 4</w:t>
            </w:r>
          </w:p>
        </w:tc>
        <w:tc>
          <w:tcPr>
            <w:tcW w:type="dxa" w:w="2400"/>
            <w:shd w:fill="F5F5F5" w:val="clear"/>
            <w:tcMar>
              <w:top w:type="dxa" w:w="60"/>
              <w:left w:type="dxa" w:w="100"/>
              <w:bottom w:type="dxa" w:w="60"/>
              <w:right w:type="dxa" w:w="100"/>
            </w:tcMar>
          </w:tcPr>
          <w:p>
            <w:r>
              <w:rPr>
                <w:rFonts w:ascii="Calibri" w:cs="Calibri" w:eastAsia="Calibri" w:hAnsi="Calibri"/>
                <w:color w:val="2B2B2B"/>
                <w:sz w:val="18"/>
                <w:szCs w:val="18"/>
              </w:rPr>
              <w:t xml:space="preserve">Output Services</w:t>
            </w:r>
          </w:p>
        </w:tc>
        <w:tc>
          <w:tcPr>
            <w:tcW w:type="dxa" w:w="5600"/>
            <w:shd w:fill="F5F5F5" w:val="clear"/>
            <w:tcMar>
              <w:top w:type="dxa" w:w="60"/>
              <w:left w:type="dxa" w:w="100"/>
              <w:bottom w:type="dxa" w:w="60"/>
              <w:right w:type="dxa" w:w="100"/>
            </w:tcMar>
          </w:tcPr>
          <w:p>
            <w:r>
              <w:rPr>
                <w:rFonts w:ascii="Calibri" w:cs="Calibri" w:eastAsia="Calibri" w:hAnsi="Calibri"/>
                <w:color w:val="2B2B2B"/>
                <w:sz w:val="18"/>
                <w:szCs w:val="18"/>
              </w:rPr>
              <w:t xml:space="preserve">Serve predictions via dashboard, alerts, and API</w:t>
            </w:r>
          </w:p>
        </w:tc>
      </w:tr>
      <w:tr>
        <w:tc>
          <w:tcPr>
            <w:tcW w:type="dxa" w:w="1200"/>
            <w:shd w:fill="FFFFFF" w:val="clear"/>
            <w:tcMar>
              <w:top w:type="dxa" w:w="60"/>
              <w:left w:type="dxa" w:w="100"/>
              <w:bottom w:type="dxa" w:w="60"/>
              <w:right w:type="dxa" w:w="100"/>
            </w:tcMar>
          </w:tcPr>
          <w:p>
            <w:r>
              <w:rPr>
                <w:rFonts w:ascii="Calibri" w:cs="Calibri" w:eastAsia="Calibri" w:hAnsi="Calibri"/>
                <w:color w:val="2B2B2B"/>
                <w:sz w:val="18"/>
                <w:szCs w:val="18"/>
              </w:rPr>
              <w:t xml:space="preserve">Layer 5</w:t>
            </w:r>
          </w:p>
        </w:tc>
        <w:tc>
          <w:tcPr>
            <w:tcW w:type="dxa" w:w="2400"/>
            <w:shd w:fill="FFFFFF" w:val="clear"/>
            <w:tcMar>
              <w:top w:type="dxa" w:w="60"/>
              <w:left w:type="dxa" w:w="100"/>
              <w:bottom w:type="dxa" w:w="60"/>
              <w:right w:type="dxa" w:w="100"/>
            </w:tcMar>
          </w:tcPr>
          <w:p>
            <w:r>
              <w:rPr>
                <w:rFonts w:ascii="Calibri" w:cs="Calibri" w:eastAsia="Calibri" w:hAnsi="Calibri"/>
                <w:color w:val="2B2B2B"/>
                <w:sz w:val="18"/>
                <w:szCs w:val="18"/>
              </w:rPr>
              <w:t xml:space="preserve">Feedback Loop</w:t>
            </w:r>
          </w:p>
        </w:tc>
        <w:tc>
          <w:tcPr>
            <w:tcW w:type="dxa" w:w="5600"/>
            <w:shd w:fill="FFFFFF" w:val="clear"/>
            <w:tcMar>
              <w:top w:type="dxa" w:w="60"/>
              <w:left w:type="dxa" w:w="100"/>
              <w:bottom w:type="dxa" w:w="60"/>
              <w:right w:type="dxa" w:w="100"/>
            </w:tcMar>
          </w:tcPr>
          <w:p>
            <w:r>
              <w:rPr>
                <w:rFonts w:ascii="Calibri" w:cs="Calibri" w:eastAsia="Calibri" w:hAnsi="Calibri"/>
                <w:color w:val="2B2B2B"/>
                <w:sz w:val="18"/>
                <w:szCs w:val="18"/>
              </w:rPr>
              <w:t xml:space="preserve">Capture actual outcomes and retrain models</w:t>
            </w:r>
          </w:p>
        </w:tc>
      </w:tr>
    </w:tbl>
    <w:p>
      <w:pPr>
        <w:spacing w:after="80" w:before="0"/>
      </w:pPr>
      <w:r>
        <w:t xml:space="preserve"/>
      </w:r>
    </w:p>
    <w:p>
      <w:pPr>
        <w:pStyle w:val="Heading2"/>
        <w:spacing w:after="80" w:before="240"/>
      </w:pPr>
      <w:r>
        <w:rPr>
          <w:rFonts w:ascii="Calibri" w:cs="Calibri" w:eastAsia="Calibri" w:hAnsi="Calibri"/>
          <w:b/>
          <w:bCs/>
          <w:color w:val="1F3A8C"/>
          <w:sz w:val="24"/>
          <w:szCs w:val="24"/>
        </w:rPr>
        <w:t xml:space="preserve">4.2 Layer 1 — Data Ingestion</w:t>
      </w:r>
    </w:p>
    <w:p>
      <w:pPr>
        <w:spacing w:after="60" w:before="60" w:line="320"/>
      </w:pPr>
      <w:r>
        <w:rPr>
          <w:rFonts w:ascii="Calibri" w:cs="Calibri" w:eastAsia="Calibri" w:hAnsi="Calibri"/>
          <w:color w:val="2B2B2B"/>
          <w:sz w:val="20"/>
          <w:szCs w:val="20"/>
        </w:rPr>
        <w:t xml:space="preserve">This layer is responsible for pulling all input data from external sources, cleaning it, and storing it in standardized formats for downstream processing.</w:t>
      </w:r>
    </w:p>
    <w:p>
      <w:pPr>
        <w:spacing w:after="80" w:before="0"/>
      </w:pPr>
      <w:r>
        <w:t xml:space="preserve"/>
      </w:r>
    </w:p>
    <w:p>
      <w:pPr>
        <w:pStyle w:val="Heading3"/>
        <w:spacing w:after="60" w:before="160"/>
      </w:pPr>
      <w:r>
        <w:rPr>
          <w:rFonts w:ascii="Calibri" w:cs="Calibri" w:eastAsia="Calibri" w:hAnsi="Calibri"/>
          <w:b/>
          <w:bCs/>
          <w:color w:val="2C5F8A"/>
          <w:sz w:val="22"/>
          <w:szCs w:val="22"/>
        </w:rPr>
        <w:t xml:space="preserve">4.2.1 Rainfall Data Ingestion</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Source: IMD Doppler Weather Radar, MOSDAC satellite data, IMD rain gauge network</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Format: NetCDF and HDF5 radar grid files, CSV gauge readings</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Frequency: Radar data refreshes every 5 to 15 minutes</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Processing: Radar quality control (remove beam blockage, ground clutter), spatial interpolation from gauge points, unit conversion to mm/hr per grid cell</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Storage: PostGIS raster tables with timestamp indexing</w:t>
      </w:r>
    </w:p>
    <w:p>
      <w:pPr>
        <w:pStyle w:val="Heading3"/>
        <w:spacing w:after="60" w:before="160"/>
      </w:pPr>
      <w:r>
        <w:rPr>
          <w:rFonts w:ascii="Calibri" w:cs="Calibri" w:eastAsia="Calibri" w:hAnsi="Calibri"/>
          <w:b/>
          <w:bCs/>
          <w:color w:val="2C5F8A"/>
          <w:sz w:val="22"/>
          <w:szCs w:val="22"/>
        </w:rPr>
        <w:t xml:space="preserve">4.2.2 Terrain Data Ingestion</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Source: Cartosat-2 DEM from ISRO Bhuvan portal (primary), SRTM 30m DEM from USGS EarthExplorer (fallback)</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Format: GeoTIFF raster files</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Processing: Reprojection to UTM Zone 44N, void filling, depression filling using hydrological conditioning, flow direction and flow accumulation raster generation using D8 algorithm</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Output: Flow direction grid, flow accumulation grid, slope grid, pit-filled DEM</w:t>
      </w:r>
    </w:p>
    <w:p>
      <w:pPr>
        <w:pStyle w:val="Heading3"/>
        <w:spacing w:after="60" w:before="160"/>
      </w:pPr>
      <w:r>
        <w:rPr>
          <w:rFonts w:ascii="Calibri" w:cs="Calibri" w:eastAsia="Calibri" w:hAnsi="Calibri"/>
          <w:b/>
          <w:bCs/>
          <w:color w:val="2C5F8A"/>
          <w:sz w:val="22"/>
          <w:szCs w:val="22"/>
        </w:rPr>
        <w:t xml:space="preserve">4.2.3 Drainage Network Ingestion</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Source: OpenStreetMap drainage layer, CMWSSB (Chennai Metropolitan Water Supply and Sewerage Board) network data where available</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Format: Shapefile / GeoJSON for vector network data</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Processing: Network topology cleaning, direction assignment based on elevation, capacity estimation from pipe diameter using Manning's equation, node and edge attribute assignment</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Storage: PostGIS network tables with NetworkX graph serialization</w:t>
      </w:r>
    </w:p>
    <w:p>
      <w:pPr>
        <w:pStyle w:val="Heading3"/>
        <w:spacing w:after="60" w:before="160"/>
      </w:pPr>
      <w:r>
        <w:rPr>
          <w:rFonts w:ascii="Calibri" w:cs="Calibri" w:eastAsia="Calibri" w:hAnsi="Calibri"/>
          <w:b/>
          <w:bCs/>
          <w:color w:val="2C5F8A"/>
          <w:sz w:val="22"/>
          <w:szCs w:val="22"/>
        </w:rPr>
        <w:t xml:space="preserve">4.2.4 Land Surface and Road Data Ingestion</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Source: ESA Copernicus LULC map, OpenStreetMap road network with surface tags, Sentinel-2 satellite imagery for NDVI computation</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Processing: LULC reclassification to runoff coefficient values, road surface type mapping to permeability values, NDVI to canopy interception factor conversion</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Frequency: Static layers updated monthly, NDVI updated weekly</w:t>
      </w:r>
    </w:p>
    <w:p>
      <w:pPr>
        <w:spacing w:after="80" w:before="0"/>
      </w:pPr>
      <w:r>
        <w:t xml:space="preserve"/>
      </w:r>
    </w:p>
    <w:p>
      <w:pPr>
        <w:pStyle w:val="Heading2"/>
        <w:spacing w:after="80" w:before="240"/>
      </w:pPr>
      <w:r>
        <w:rPr>
          <w:rFonts w:ascii="Calibri" w:cs="Calibri" w:eastAsia="Calibri" w:hAnsi="Calibri"/>
          <w:b/>
          <w:bCs/>
          <w:color w:val="1F3A8C"/>
          <w:sz w:val="24"/>
          <w:szCs w:val="24"/>
        </w:rPr>
        <w:t xml:space="preserve">4.3 Layer 2 — Feature Engineering</w:t>
      </w:r>
    </w:p>
    <w:p>
      <w:pPr>
        <w:spacing w:after="60" w:before="60" w:line="320"/>
      </w:pPr>
      <w:r>
        <w:rPr>
          <w:rFonts w:ascii="Calibri" w:cs="Calibri" w:eastAsia="Calibri" w:hAnsi="Calibri"/>
          <w:color w:val="2B2B2B"/>
          <w:sz w:val="20"/>
          <w:szCs w:val="20"/>
        </w:rPr>
        <w:t xml:space="preserve">Raw data from Layer 1 is transformed into the specific numerical features required by physics models and ML models. This layer runs every time new radar data arrives.</w:t>
      </w:r>
    </w:p>
    <w:p>
      <w:pPr>
        <w:spacing w:after="80" w:before="0"/>
      </w:pPr>
      <w:r>
        <w:t xml:space="preserve"/>
      </w:r>
    </w:p>
    <w:p>
      <w:pPr>
        <w:pStyle w:val="Heading3"/>
        <w:spacing w:after="60" w:before="160"/>
      </w:pPr>
      <w:r>
        <w:rPr>
          <w:rFonts w:ascii="Calibri" w:cs="Calibri" w:eastAsia="Calibri" w:hAnsi="Calibri"/>
          <w:b/>
          <w:bCs/>
          <w:color w:val="2C5F8A"/>
          <w:sz w:val="22"/>
          <w:szCs w:val="22"/>
        </w:rPr>
        <w:t xml:space="preserve">4.3.1 Runoff Coefficient Computation</w:t>
      </w:r>
    </w:p>
    <w:p>
      <w:pPr>
        <w:spacing w:after="60" w:before="60" w:line="320"/>
      </w:pPr>
      <w:r>
        <w:rPr>
          <w:rFonts w:ascii="Calibri" w:cs="Calibri" w:eastAsia="Calibri" w:hAnsi="Calibri"/>
          <w:color w:val="2B2B2B"/>
          <w:sz w:val="20"/>
          <w:szCs w:val="20"/>
        </w:rPr>
        <w:t xml:space="preserve">Each grid cell in the study area is assigned a composite runoff coefficient based on three sub-factors:</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800"/>
      </w:tblGrid>
      <w:tr>
        <w:trPr>
          <w:tblHeader/>
        </w:trPr>
        <w:tc>
          <w:tcPr>
            <w:tcW w:type="dxa" w:w="24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Factor</w:t>
            </w:r>
          </w:p>
        </w:tc>
        <w:tc>
          <w:tcPr>
            <w:tcW w:type="dxa" w:w="30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Data Source</w:t>
            </w:r>
          </w:p>
        </w:tc>
        <w:tc>
          <w:tcPr>
            <w:tcW w:type="dxa" w:w="38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Impact on Runoff</w:t>
            </w:r>
          </w:p>
        </w:tc>
      </w:tr>
      <w:tr>
        <w:tc>
          <w:tcPr>
            <w:tcW w:type="dxa" w:w="2400"/>
            <w:shd w:fill="FFFFFF" w:val="clear"/>
            <w:tcMar>
              <w:top w:type="dxa" w:w="60"/>
              <w:left w:type="dxa" w:w="100"/>
              <w:bottom w:type="dxa" w:w="60"/>
              <w:right w:type="dxa" w:w="100"/>
            </w:tcMar>
          </w:tcPr>
          <w:p>
            <w:r>
              <w:rPr>
                <w:rFonts w:ascii="Calibri" w:cs="Calibri" w:eastAsia="Calibri" w:hAnsi="Calibri"/>
                <w:color w:val="2B2B2B"/>
                <w:sz w:val="18"/>
                <w:szCs w:val="18"/>
              </w:rPr>
              <w:t xml:space="preserve">Road surface material</w:t>
            </w:r>
          </w:p>
        </w:tc>
        <w:tc>
          <w:tcPr>
            <w:tcW w:type="dxa" w:w="3000"/>
            <w:shd w:fill="FFFFFF" w:val="clear"/>
            <w:tcMar>
              <w:top w:type="dxa" w:w="60"/>
              <w:left w:type="dxa" w:w="100"/>
              <w:bottom w:type="dxa" w:w="60"/>
              <w:right w:type="dxa" w:w="100"/>
            </w:tcMar>
          </w:tcPr>
          <w:p>
            <w:r>
              <w:rPr>
                <w:rFonts w:ascii="Calibri" w:cs="Calibri" w:eastAsia="Calibri" w:hAnsi="Calibri"/>
                <w:color w:val="2B2B2B"/>
                <w:sz w:val="18"/>
                <w:szCs w:val="18"/>
              </w:rPr>
              <w:t xml:space="preserve">OSM surface tags + LULC</w:t>
            </w:r>
          </w:p>
        </w:tc>
        <w:tc>
          <w:tcPr>
            <w:tcW w:type="dxa" w:w="3800"/>
            <w:shd w:fill="FFFFFF" w:val="clear"/>
            <w:tcMar>
              <w:top w:type="dxa" w:w="60"/>
              <w:left w:type="dxa" w:w="100"/>
              <w:bottom w:type="dxa" w:w="60"/>
              <w:right w:type="dxa" w:w="100"/>
            </w:tcMar>
          </w:tcPr>
          <w:p>
            <w:r>
              <w:rPr>
                <w:rFonts w:ascii="Calibri" w:cs="Calibri" w:eastAsia="Calibri" w:hAnsi="Calibri"/>
                <w:color w:val="2B2B2B"/>
                <w:sz w:val="18"/>
                <w:szCs w:val="18"/>
              </w:rPr>
              <w:t xml:space="preserve">Concrete/asphalt = 0.85-0.95, Paver = 0.50-0.70, Gravel = 0.30-0.55</w:t>
            </w:r>
          </w:p>
        </w:tc>
      </w:tr>
      <w:tr>
        <w:tc>
          <w:tcPr>
            <w:tcW w:type="dxa" w:w="2400"/>
            <w:shd w:fill="F5F5F5" w:val="clear"/>
            <w:tcMar>
              <w:top w:type="dxa" w:w="60"/>
              <w:left w:type="dxa" w:w="100"/>
              <w:bottom w:type="dxa" w:w="60"/>
              <w:right w:type="dxa" w:w="100"/>
            </w:tcMar>
          </w:tcPr>
          <w:p>
            <w:r>
              <w:rPr>
                <w:rFonts w:ascii="Calibri" w:cs="Calibri" w:eastAsia="Calibri" w:hAnsi="Calibri"/>
                <w:color w:val="2B2B2B"/>
                <w:sz w:val="18"/>
                <w:szCs w:val="18"/>
              </w:rPr>
              <w:t xml:space="preserve">Tree canopy cover</w:t>
            </w:r>
          </w:p>
        </w:tc>
        <w:tc>
          <w:tcPr>
            <w:tcW w:type="dxa" w:w="3000"/>
            <w:shd w:fill="F5F5F5" w:val="clear"/>
            <w:tcMar>
              <w:top w:type="dxa" w:w="60"/>
              <w:left w:type="dxa" w:w="100"/>
              <w:bottom w:type="dxa" w:w="60"/>
              <w:right w:type="dxa" w:w="100"/>
            </w:tcMar>
          </w:tcPr>
          <w:p>
            <w:r>
              <w:rPr>
                <w:rFonts w:ascii="Calibri" w:cs="Calibri" w:eastAsia="Calibri" w:hAnsi="Calibri"/>
                <w:color w:val="2B2B2B"/>
                <w:sz w:val="18"/>
                <w:szCs w:val="18"/>
              </w:rPr>
              <w:t xml:space="preserve">Sentinel-2 NDVI</w:t>
            </w:r>
          </w:p>
        </w:tc>
        <w:tc>
          <w:tcPr>
            <w:tcW w:type="dxa" w:w="3800"/>
            <w:shd w:fill="F5F5F5" w:val="clear"/>
            <w:tcMar>
              <w:top w:type="dxa" w:w="60"/>
              <w:left w:type="dxa" w:w="100"/>
              <w:bottom w:type="dxa" w:w="60"/>
              <w:right w:type="dxa" w:w="100"/>
            </w:tcMar>
          </w:tcPr>
          <w:p>
            <w:r>
              <w:rPr>
                <w:rFonts w:ascii="Calibri" w:cs="Calibri" w:eastAsia="Calibri" w:hAnsi="Calibri"/>
                <w:color w:val="2B2B2B"/>
                <w:sz w:val="18"/>
                <w:szCs w:val="18"/>
              </w:rPr>
              <w:t xml:space="preserve">High canopy = 15-40% interception reduction in effective rainfall</w:t>
            </w:r>
          </w:p>
        </w:tc>
      </w:tr>
      <w:tr>
        <w:tc>
          <w:tcPr>
            <w:tcW w:type="dxa" w:w="2400"/>
            <w:shd w:fill="FFFFFF" w:val="clear"/>
            <w:tcMar>
              <w:top w:type="dxa" w:w="60"/>
              <w:left w:type="dxa" w:w="100"/>
              <w:bottom w:type="dxa" w:w="60"/>
              <w:right w:type="dxa" w:w="100"/>
            </w:tcMar>
          </w:tcPr>
          <w:p>
            <w:r>
              <w:rPr>
                <w:rFonts w:ascii="Calibri" w:cs="Calibri" w:eastAsia="Calibri" w:hAnsi="Calibri"/>
                <w:color w:val="2B2B2B"/>
                <w:sz w:val="18"/>
                <w:szCs w:val="18"/>
              </w:rPr>
              <w:t xml:space="preserve">Soil/land type</w:t>
            </w:r>
          </w:p>
        </w:tc>
        <w:tc>
          <w:tcPr>
            <w:tcW w:type="dxa" w:w="3000"/>
            <w:shd w:fill="FFFFFF" w:val="clear"/>
            <w:tcMar>
              <w:top w:type="dxa" w:w="60"/>
              <w:left w:type="dxa" w:w="100"/>
              <w:bottom w:type="dxa" w:w="60"/>
              <w:right w:type="dxa" w:w="100"/>
            </w:tcMar>
          </w:tcPr>
          <w:p>
            <w:r>
              <w:rPr>
                <w:rFonts w:ascii="Calibri" w:cs="Calibri" w:eastAsia="Calibri" w:hAnsi="Calibri"/>
                <w:color w:val="2B2B2B"/>
                <w:sz w:val="18"/>
                <w:szCs w:val="18"/>
              </w:rPr>
              <w:t xml:space="preserve">LULC map</w:t>
            </w:r>
          </w:p>
        </w:tc>
        <w:tc>
          <w:tcPr>
            <w:tcW w:type="dxa" w:w="3800"/>
            <w:shd w:fill="FFFFFF" w:val="clear"/>
            <w:tcMar>
              <w:top w:type="dxa" w:w="60"/>
              <w:left w:type="dxa" w:w="100"/>
              <w:bottom w:type="dxa" w:w="60"/>
              <w:right w:type="dxa" w:w="100"/>
            </w:tcMar>
          </w:tcPr>
          <w:p>
            <w:r>
              <w:rPr>
                <w:rFonts w:ascii="Calibri" w:cs="Calibri" w:eastAsia="Calibri" w:hAnsi="Calibri"/>
                <w:color w:val="2B2B2B"/>
                <w:sz w:val="18"/>
                <w:szCs w:val="18"/>
              </w:rPr>
              <w:t xml:space="preserve">Built-up = high runoff, Green space = low runoff, Water body = zero infiltration</w:t>
            </w:r>
          </w:p>
        </w:tc>
      </w:tr>
    </w:tbl>
    <w:p>
      <w:pPr>
        <w:spacing w:after="80" w:before="0"/>
      </w:pPr>
      <w:r>
        <w:t xml:space="preserve"/>
      </w:r>
    </w:p>
    <w:p>
      <w:pPr>
        <w:spacing w:after="60" w:before="60" w:line="320"/>
      </w:pPr>
      <w:r>
        <w:rPr>
          <w:rFonts w:ascii="Calibri" w:cs="Calibri" w:eastAsia="Calibri" w:hAnsi="Calibri"/>
          <w:color w:val="2B2B2B"/>
          <w:sz w:val="20"/>
          <w:szCs w:val="20"/>
        </w:rPr>
        <w:t xml:space="preserve">The composite formula used is the Rational Method:</w:t>
      </w:r>
    </w:p>
    <w:p>
      <w:pPr>
        <w:shd w:fill="F5F5F5" w:val="clear"/>
        <w:spacing w:after="80" w:before="80"/>
        <w:ind w:left="720"/>
      </w:pPr>
      <w:r>
        <w:rPr>
          <w:rFonts w:ascii="Courier New" w:cs="Courier New" w:eastAsia="Courier New" w:hAnsi="Courier New"/>
          <w:b/>
          <w:bCs/>
          <w:color w:val="1F3A8C"/>
          <w:sz w:val="22"/>
          <w:szCs w:val="22"/>
        </w:rPr>
        <w:t xml:space="preserve">Q = C × I × A</w:t>
      </w:r>
    </w:p>
    <w:p>
      <w:pPr>
        <w:spacing w:after="60" w:before="60" w:line="320"/>
      </w:pPr>
      <w:r>
        <w:rPr>
          <w:rFonts w:ascii="Calibri" w:cs="Calibri" w:eastAsia="Calibri" w:hAnsi="Calibri"/>
          <w:color w:val="2B2B2B"/>
          <w:sz w:val="20"/>
          <w:szCs w:val="20"/>
        </w:rPr>
        <w:t xml:space="preserve">Where Q is peak runoff in cubic metres per second, C is the composite runoff coefficient (0.0 to 1.0), I is rainfall intensity in mm/hr, and A is the contributing area in hectares.</w:t>
      </w:r>
    </w:p>
    <w:p>
      <w:pPr>
        <w:pStyle w:val="Heading3"/>
        <w:spacing w:after="60" w:before="160"/>
      </w:pPr>
      <w:r>
        <w:rPr>
          <w:rFonts w:ascii="Calibri" w:cs="Calibri" w:eastAsia="Calibri" w:hAnsi="Calibri"/>
          <w:b/>
          <w:bCs/>
          <w:color w:val="2C5F8A"/>
          <w:sz w:val="22"/>
          <w:szCs w:val="22"/>
        </w:rPr>
        <w:t xml:space="preserve">4.3.2 Drain Condition Factor</w:t>
      </w:r>
    </w:p>
    <w:p>
      <w:pPr>
        <w:spacing w:after="60" w:before="60" w:line="320"/>
      </w:pPr>
      <w:r>
        <w:rPr>
          <w:rFonts w:ascii="Calibri" w:cs="Calibri" w:eastAsia="Calibri" w:hAnsi="Calibri"/>
          <w:color w:val="2B2B2B"/>
          <w:sz w:val="20"/>
          <w:szCs w:val="20"/>
        </w:rPr>
        <w:t xml:space="preserve">Each drain pipe segment is assigned an effective capacity that accounts for physical degradation:</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Design capacity is calculated from pipe diameter and slope using Manning's equation</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Condition factor is applied based on pipe age and material: new concrete pipe = 0.95, 20-year brick masonry = 0.65, 40-year earthen drain = 0.40</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Blockage probability based on historical maintenance records and street-level garbage density is applied as an additional derating factor</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Effective capacity = Design capacity × Condition factor × (1 - Blockage probability)</w:t>
      </w:r>
    </w:p>
    <w:p>
      <w:pPr>
        <w:pStyle w:val="Heading3"/>
        <w:spacing w:after="60" w:before="160"/>
      </w:pPr>
      <w:r>
        <w:rPr>
          <w:rFonts w:ascii="Calibri" w:cs="Calibri" w:eastAsia="Calibri" w:hAnsi="Calibri"/>
          <w:b/>
          <w:bCs/>
          <w:color w:val="2C5F8A"/>
          <w:sz w:val="22"/>
          <w:szCs w:val="22"/>
        </w:rPr>
        <w:t xml:space="preserve">4.3.3 Graph Feature Vectors</w:t>
      </w:r>
    </w:p>
    <w:p>
      <w:pPr>
        <w:spacing w:after="60" w:before="60" w:line="320"/>
      </w:pPr>
      <w:r>
        <w:rPr>
          <w:rFonts w:ascii="Calibri" w:cs="Calibri" w:eastAsia="Calibri" w:hAnsi="Calibri"/>
          <w:color w:val="2B2B2B"/>
          <w:sz w:val="20"/>
          <w:szCs w:val="20"/>
        </w:rPr>
        <w:t xml:space="preserve">For each node and edge in the drain graph, a feature vector is assembled:</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Node features: elevation, upstream contributing area, number of connected pipes, historical overflow frequency, proximity to large open drains or nalas</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Edge features: pipe length, diameter, material, slope, effective capacity, current flow utilization ratio, upstream load, condition factor</w:t>
      </w:r>
    </w:p>
    <w:p>
      <w:pPr>
        <w:spacing w:after="80" w:before="0"/>
      </w:pPr>
      <w:r>
        <w:t xml:space="preserve"/>
      </w:r>
    </w:p>
    <w:p>
      <w:pPr>
        <w:pStyle w:val="Heading2"/>
        <w:spacing w:after="80" w:before="240"/>
      </w:pPr>
      <w:r>
        <w:rPr>
          <w:rFonts w:ascii="Calibri" w:cs="Calibri" w:eastAsia="Calibri" w:hAnsi="Calibri"/>
          <w:b/>
          <w:bCs/>
          <w:color w:val="1F3A8C"/>
          <w:sz w:val="24"/>
          <w:szCs w:val="24"/>
        </w:rPr>
        <w:t xml:space="preserve">4.4 Layer 3 — Prediction Engine</w:t>
      </w:r>
    </w:p>
    <w:p>
      <w:pPr>
        <w:spacing w:after="60" w:before="60" w:line="320"/>
      </w:pPr>
      <w:r>
        <w:rPr>
          <w:rFonts w:ascii="Calibri" w:cs="Calibri" w:eastAsia="Calibri" w:hAnsi="Calibri"/>
          <w:color w:val="2B2B2B"/>
          <w:sz w:val="20"/>
          <w:szCs w:val="20"/>
        </w:rPr>
        <w:t xml:space="preserve">This is the core computational layer. It contains four models that run in sequence, each feeding results into the next.</w:t>
      </w:r>
    </w:p>
    <w:p>
      <w:pPr>
        <w:spacing w:after="80" w:before="0"/>
      </w:pPr>
      <w:r>
        <w:t xml:space="preserve"/>
      </w:r>
    </w:p>
    <w:p>
      <w:pPr>
        <w:pStyle w:val="Heading3"/>
        <w:spacing w:after="60" w:before="160"/>
      </w:pPr>
      <w:r>
        <w:rPr>
          <w:rFonts w:ascii="Calibri" w:cs="Calibri" w:eastAsia="Calibri" w:hAnsi="Calibri"/>
          <w:b/>
          <w:bCs/>
          <w:color w:val="2C5F8A"/>
          <w:sz w:val="22"/>
          <w:szCs w:val="22"/>
        </w:rPr>
        <w:t xml:space="preserve">4.4.1 Model 1 — Rainfall Nowcasting (ConvLSTM)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Attribute</w:t>
            </w:r>
          </w:p>
        </w:tc>
        <w:tc>
          <w:tcPr>
            <w:tcW w:type="dxa" w:w="64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Detail</w:t>
            </w:r>
          </w:p>
        </w:tc>
      </w:tr>
      <w:tr>
        <w:tc>
          <w:tcPr>
            <w:tcW w:type="dxa" w:w="2800"/>
            <w:shd w:fill="FFFFFF" w:val="clear"/>
            <w:tcMar>
              <w:top w:type="dxa" w:w="60"/>
              <w:left w:type="dxa" w:w="100"/>
              <w:bottom w:type="dxa" w:w="60"/>
              <w:right w:type="dxa" w:w="100"/>
            </w:tcMar>
          </w:tcPr>
          <w:p>
            <w:r>
              <w:rPr>
                <w:rFonts w:ascii="Calibri" w:cs="Calibri" w:eastAsia="Calibri" w:hAnsi="Calibri"/>
                <w:color w:val="2B2B2B"/>
                <w:sz w:val="18"/>
                <w:szCs w:val="18"/>
              </w:rPr>
              <w:t xml:space="preserve">Purpose</w:t>
            </w:r>
          </w:p>
        </w:tc>
        <w:tc>
          <w:tcPr>
            <w:tcW w:type="dxa" w:w="6400"/>
            <w:shd w:fill="FFFFFF" w:val="clear"/>
            <w:tcMar>
              <w:top w:type="dxa" w:w="60"/>
              <w:left w:type="dxa" w:w="100"/>
              <w:bottom w:type="dxa" w:w="60"/>
              <w:right w:type="dxa" w:w="100"/>
            </w:tcMar>
          </w:tcPr>
          <w:p>
            <w:r>
              <w:rPr>
                <w:rFonts w:ascii="Calibri" w:cs="Calibri" w:eastAsia="Calibri" w:hAnsi="Calibri"/>
                <w:color w:val="2B2B2B"/>
                <w:sz w:val="18"/>
                <w:szCs w:val="18"/>
              </w:rPr>
              <w:t xml:space="preserve">Predict rainfall intensity for next 0 to 3 hours from current radar data</w:t>
            </w:r>
          </w:p>
        </w:tc>
      </w:tr>
      <w:tr>
        <w:tc>
          <w:tcPr>
            <w:tcW w:type="dxa" w:w="2800"/>
            <w:shd w:fill="F5F5F5" w:val="clear"/>
            <w:tcMar>
              <w:top w:type="dxa" w:w="60"/>
              <w:left w:type="dxa" w:w="100"/>
              <w:bottom w:type="dxa" w:w="60"/>
              <w:right w:type="dxa" w:w="100"/>
            </w:tcMar>
          </w:tcPr>
          <w:p>
            <w:r>
              <w:rPr>
                <w:rFonts w:ascii="Calibri" w:cs="Calibri" w:eastAsia="Calibri" w:hAnsi="Calibri"/>
                <w:color w:val="2B2B2B"/>
                <w:sz w:val="18"/>
                <w:szCs w:val="18"/>
              </w:rPr>
              <w:t xml:space="preserve">Algorithm</w:t>
            </w:r>
          </w:p>
        </w:tc>
        <w:tc>
          <w:tcPr>
            <w:tcW w:type="dxa" w:w="6400"/>
            <w:shd w:fill="F5F5F5" w:val="clear"/>
            <w:tcMar>
              <w:top w:type="dxa" w:w="60"/>
              <w:left w:type="dxa" w:w="100"/>
              <w:bottom w:type="dxa" w:w="60"/>
              <w:right w:type="dxa" w:w="100"/>
            </w:tcMar>
          </w:tcPr>
          <w:p>
            <w:r>
              <w:rPr>
                <w:rFonts w:ascii="Calibri" w:cs="Calibri" w:eastAsia="Calibri" w:hAnsi="Calibri"/>
                <w:color w:val="2B2B2B"/>
                <w:sz w:val="18"/>
                <w:szCs w:val="18"/>
              </w:rPr>
              <w:t xml:space="preserve">ConvLSTM (Convolutional Long Short-Term Memory Neural Network)</w:t>
            </w:r>
          </w:p>
        </w:tc>
      </w:tr>
      <w:tr>
        <w:tc>
          <w:tcPr>
            <w:tcW w:type="dxa" w:w="2800"/>
            <w:shd w:fill="FFFFFF" w:val="clear"/>
            <w:tcMar>
              <w:top w:type="dxa" w:w="60"/>
              <w:left w:type="dxa" w:w="100"/>
              <w:bottom w:type="dxa" w:w="60"/>
              <w:right w:type="dxa" w:w="100"/>
            </w:tcMar>
          </w:tcPr>
          <w:p>
            <w:r>
              <w:rPr>
                <w:rFonts w:ascii="Calibri" w:cs="Calibri" w:eastAsia="Calibri" w:hAnsi="Calibri"/>
                <w:color w:val="2B2B2B"/>
                <w:sz w:val="18"/>
                <w:szCs w:val="18"/>
              </w:rPr>
              <w:t xml:space="preserve">Why this algorithm</w:t>
            </w:r>
          </w:p>
        </w:tc>
        <w:tc>
          <w:tcPr>
            <w:tcW w:type="dxa" w:w="6400"/>
            <w:shd w:fill="FFFFFF" w:val="clear"/>
            <w:tcMar>
              <w:top w:type="dxa" w:w="60"/>
              <w:left w:type="dxa" w:w="100"/>
              <w:bottom w:type="dxa" w:w="60"/>
              <w:right w:type="dxa" w:w="100"/>
            </w:tcMar>
          </w:tcPr>
          <w:p>
            <w:r>
              <w:rPr>
                <w:rFonts w:ascii="Calibri" w:cs="Calibri" w:eastAsia="Calibri" w:hAnsi="Calibri"/>
                <w:color w:val="2B2B2B"/>
                <w:sz w:val="18"/>
                <w:szCs w:val="18"/>
              </w:rPr>
              <w:t xml:space="preserve">Radar data is both spatial (a 2D grid) and temporal (a sequence of frames). ConvLSTM processes both dimensions simultaneously, capturing how rainfall cells move and intensify across space and time</w:t>
            </w:r>
          </w:p>
        </w:tc>
      </w:tr>
      <w:tr>
        <w:tc>
          <w:tcPr>
            <w:tcW w:type="dxa" w:w="2800"/>
            <w:shd w:fill="F5F5F5" w:val="clear"/>
            <w:tcMar>
              <w:top w:type="dxa" w:w="60"/>
              <w:left w:type="dxa" w:w="100"/>
              <w:bottom w:type="dxa" w:w="60"/>
              <w:right w:type="dxa" w:w="100"/>
            </w:tcMar>
          </w:tcPr>
          <w:p>
            <w:r>
              <w:rPr>
                <w:rFonts w:ascii="Calibri" w:cs="Calibri" w:eastAsia="Calibri" w:hAnsi="Calibri"/>
                <w:color w:val="2B2B2B"/>
                <w:sz w:val="18"/>
                <w:szCs w:val="18"/>
              </w:rPr>
              <w:t xml:space="preserve">Input</w:t>
            </w:r>
          </w:p>
        </w:tc>
        <w:tc>
          <w:tcPr>
            <w:tcW w:type="dxa" w:w="6400"/>
            <w:shd w:fill="F5F5F5" w:val="clear"/>
            <w:tcMar>
              <w:top w:type="dxa" w:w="60"/>
              <w:left w:type="dxa" w:w="100"/>
              <w:bottom w:type="dxa" w:w="60"/>
              <w:right w:type="dxa" w:w="100"/>
            </w:tcMar>
          </w:tcPr>
          <w:p>
            <w:r>
              <w:rPr>
                <w:rFonts w:ascii="Calibri" w:cs="Calibri" w:eastAsia="Calibri" w:hAnsi="Calibri"/>
                <w:color w:val="2B2B2B"/>
                <w:sz w:val="18"/>
                <w:szCs w:val="18"/>
              </w:rPr>
              <w:t xml:space="preserve">Sequence of 12 radar rainfall grid frames from past 3 hours (one frame every 15 minutes), each frame is a 128×128 grid of mm/hr values</w:t>
            </w:r>
          </w:p>
        </w:tc>
      </w:tr>
      <w:tr>
        <w:tc>
          <w:tcPr>
            <w:tcW w:type="dxa" w:w="2800"/>
            <w:shd w:fill="FFFFFF" w:val="clear"/>
            <w:tcMar>
              <w:top w:type="dxa" w:w="60"/>
              <w:left w:type="dxa" w:w="100"/>
              <w:bottom w:type="dxa" w:w="60"/>
              <w:right w:type="dxa" w:w="100"/>
            </w:tcMar>
          </w:tcPr>
          <w:p>
            <w:r>
              <w:rPr>
                <w:rFonts w:ascii="Calibri" w:cs="Calibri" w:eastAsia="Calibri" w:hAnsi="Calibri"/>
                <w:color w:val="2B2B2B"/>
                <w:sz w:val="18"/>
                <w:szCs w:val="18"/>
              </w:rPr>
              <w:t xml:space="preserve">Output</w:t>
            </w:r>
          </w:p>
        </w:tc>
        <w:tc>
          <w:tcPr>
            <w:tcW w:type="dxa" w:w="6400"/>
            <w:shd w:fill="FFFFFF" w:val="clear"/>
            <w:tcMar>
              <w:top w:type="dxa" w:w="60"/>
              <w:left w:type="dxa" w:w="100"/>
              <w:bottom w:type="dxa" w:w="60"/>
              <w:right w:type="dxa" w:w="100"/>
            </w:tcMar>
          </w:tcPr>
          <w:p>
            <w:r>
              <w:rPr>
                <w:rFonts w:ascii="Calibri" w:cs="Calibri" w:eastAsia="Calibri" w:hAnsi="Calibri"/>
                <w:color w:val="2B2B2B"/>
                <w:sz w:val="18"/>
                <w:szCs w:val="18"/>
              </w:rPr>
              <w:t xml:space="preserve">12 predicted rainfall frames for next 3 hours at 15-minute intervals</w:t>
            </w:r>
          </w:p>
        </w:tc>
      </w:tr>
      <w:tr>
        <w:tc>
          <w:tcPr>
            <w:tcW w:type="dxa" w:w="2800"/>
            <w:shd w:fill="F5F5F5" w:val="clear"/>
            <w:tcMar>
              <w:top w:type="dxa" w:w="60"/>
              <w:left w:type="dxa" w:w="100"/>
              <w:bottom w:type="dxa" w:w="60"/>
              <w:right w:type="dxa" w:w="100"/>
            </w:tcMar>
          </w:tcPr>
          <w:p>
            <w:r>
              <w:rPr>
                <w:rFonts w:ascii="Calibri" w:cs="Calibri" w:eastAsia="Calibri" w:hAnsi="Calibri"/>
                <w:color w:val="2B2B2B"/>
                <w:sz w:val="18"/>
                <w:szCs w:val="18"/>
              </w:rPr>
              <w:t xml:space="preserve">Training data</w:t>
            </w:r>
          </w:p>
        </w:tc>
        <w:tc>
          <w:tcPr>
            <w:tcW w:type="dxa" w:w="6400"/>
            <w:shd w:fill="F5F5F5" w:val="clear"/>
            <w:tcMar>
              <w:top w:type="dxa" w:w="60"/>
              <w:left w:type="dxa" w:w="100"/>
              <w:bottom w:type="dxa" w:w="60"/>
              <w:right w:type="dxa" w:w="100"/>
            </w:tcMar>
          </w:tcPr>
          <w:p>
            <w:r>
              <w:rPr>
                <w:rFonts w:ascii="Calibri" w:cs="Calibri" w:eastAsia="Calibri" w:hAnsi="Calibri"/>
                <w:color w:val="2B2B2B"/>
                <w:sz w:val="18"/>
                <w:szCs w:val="18"/>
              </w:rPr>
              <w:t xml:space="preserve">5 years of IMD Chennai radar data including major events of 2015, 2017, 2021</w:t>
            </w:r>
          </w:p>
        </w:tc>
      </w:tr>
      <w:tr>
        <w:tc>
          <w:tcPr>
            <w:tcW w:type="dxa" w:w="2800"/>
            <w:shd w:fill="FFFFFF" w:val="clear"/>
            <w:tcMar>
              <w:top w:type="dxa" w:w="60"/>
              <w:left w:type="dxa" w:w="100"/>
              <w:bottom w:type="dxa" w:w="60"/>
              <w:right w:type="dxa" w:w="100"/>
            </w:tcMar>
          </w:tcPr>
          <w:p>
            <w:r>
              <w:rPr>
                <w:rFonts w:ascii="Calibri" w:cs="Calibri" w:eastAsia="Calibri" w:hAnsi="Calibri"/>
                <w:color w:val="2B2B2B"/>
                <w:sz w:val="18"/>
                <w:szCs w:val="18"/>
              </w:rPr>
              <w:t xml:space="preserve">Alternative if complex</w:t>
            </w:r>
          </w:p>
        </w:tc>
        <w:tc>
          <w:tcPr>
            <w:tcW w:type="dxa" w:w="6400"/>
            <w:shd w:fill="FFFFFF" w:val="clear"/>
            <w:tcMar>
              <w:top w:type="dxa" w:w="60"/>
              <w:left w:type="dxa" w:w="100"/>
              <w:bottom w:type="dxa" w:w="60"/>
              <w:right w:type="dxa" w:w="100"/>
            </w:tcMar>
          </w:tcPr>
          <w:p>
            <w:r>
              <w:rPr>
                <w:rFonts w:ascii="Calibri" w:cs="Calibri" w:eastAsia="Calibri" w:hAnsi="Calibri"/>
                <w:color w:val="2B2B2B"/>
                <w:sz w:val="18"/>
                <w:szCs w:val="18"/>
              </w:rPr>
              <w:t xml:space="preserve">Skip building this model and consume IMD's own nowcast output directly as input to the pipeline. This is a valid prototype shortcut.</w:t>
            </w:r>
          </w:p>
        </w:tc>
      </w:tr>
    </w:tbl>
    <w:p>
      <w:pPr>
        <w:spacing w:after="80" w:before="0"/>
      </w:pPr>
      <w:r>
        <w:t xml:space="preserve"/>
      </w:r>
    </w:p>
    <w:p>
      <w:pPr>
        <w:pStyle w:val="Heading3"/>
        <w:spacing w:after="60" w:before="160"/>
      </w:pPr>
      <w:r>
        <w:rPr>
          <w:rFonts w:ascii="Calibri" w:cs="Calibri" w:eastAsia="Calibri" w:hAnsi="Calibri"/>
          <w:b/>
          <w:bCs/>
          <w:color w:val="2C5F8A"/>
          <w:sz w:val="22"/>
          <w:szCs w:val="22"/>
        </w:rPr>
        <w:t xml:space="preserve">4.4.2 Model 2 — Surface Runoff Routing (Physics-Based)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Attribute</w:t>
            </w:r>
          </w:p>
        </w:tc>
        <w:tc>
          <w:tcPr>
            <w:tcW w:type="dxa" w:w="64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Detail</w:t>
            </w:r>
          </w:p>
        </w:tc>
      </w:tr>
      <w:tr>
        <w:tc>
          <w:tcPr>
            <w:tcW w:type="dxa" w:w="2800"/>
            <w:shd w:fill="FFFFFF" w:val="clear"/>
            <w:tcMar>
              <w:top w:type="dxa" w:w="60"/>
              <w:left w:type="dxa" w:w="100"/>
              <w:bottom w:type="dxa" w:w="60"/>
              <w:right w:type="dxa" w:w="100"/>
            </w:tcMar>
          </w:tcPr>
          <w:p>
            <w:r>
              <w:rPr>
                <w:rFonts w:ascii="Calibri" w:cs="Calibri" w:eastAsia="Calibri" w:hAnsi="Calibri"/>
                <w:color w:val="2B2B2B"/>
                <w:sz w:val="18"/>
                <w:szCs w:val="18"/>
              </w:rPr>
              <w:t xml:space="preserve">Purpose</w:t>
            </w:r>
          </w:p>
        </w:tc>
        <w:tc>
          <w:tcPr>
            <w:tcW w:type="dxa" w:w="6400"/>
            <w:shd w:fill="FFFFFF" w:val="clear"/>
            <w:tcMar>
              <w:top w:type="dxa" w:w="60"/>
              <w:left w:type="dxa" w:w="100"/>
              <w:bottom w:type="dxa" w:w="60"/>
              <w:right w:type="dxa" w:w="100"/>
            </w:tcMar>
          </w:tcPr>
          <w:p>
            <w:r>
              <w:rPr>
                <w:rFonts w:ascii="Calibri" w:cs="Calibri" w:eastAsia="Calibri" w:hAnsi="Calibri"/>
                <w:color w:val="2B2B2B"/>
                <w:sz w:val="18"/>
                <w:szCs w:val="18"/>
              </w:rPr>
              <w:t xml:space="preserve">Route rainfall across the terrain surface to calculate how much water reaches each drain inlet</w:t>
            </w:r>
          </w:p>
        </w:tc>
      </w:tr>
      <w:tr>
        <w:tc>
          <w:tcPr>
            <w:tcW w:type="dxa" w:w="2800"/>
            <w:shd w:fill="F5F5F5" w:val="clear"/>
            <w:tcMar>
              <w:top w:type="dxa" w:w="60"/>
              <w:left w:type="dxa" w:w="100"/>
              <w:bottom w:type="dxa" w:w="60"/>
              <w:right w:type="dxa" w:w="100"/>
            </w:tcMar>
          </w:tcPr>
          <w:p>
            <w:r>
              <w:rPr>
                <w:rFonts w:ascii="Calibri" w:cs="Calibri" w:eastAsia="Calibri" w:hAnsi="Calibri"/>
                <w:color w:val="2B2B2B"/>
                <w:sz w:val="18"/>
                <w:szCs w:val="18"/>
              </w:rPr>
              <w:t xml:space="preserve">Algorithm</w:t>
            </w:r>
          </w:p>
        </w:tc>
        <w:tc>
          <w:tcPr>
            <w:tcW w:type="dxa" w:w="6400"/>
            <w:shd w:fill="F5F5F5" w:val="clear"/>
            <w:tcMar>
              <w:top w:type="dxa" w:w="60"/>
              <w:left w:type="dxa" w:w="100"/>
              <w:bottom w:type="dxa" w:w="60"/>
              <w:right w:type="dxa" w:w="100"/>
            </w:tcMar>
          </w:tcPr>
          <w:p>
            <w:r>
              <w:rPr>
                <w:rFonts w:ascii="Calibri" w:cs="Calibri" w:eastAsia="Calibri" w:hAnsi="Calibri"/>
                <w:color w:val="2B2B2B"/>
                <w:sz w:val="18"/>
                <w:szCs w:val="18"/>
              </w:rPr>
              <w:t xml:space="preserve">Rational Method combined with D8 flow routing algorithm on DEM</w:t>
            </w:r>
          </w:p>
        </w:tc>
      </w:tr>
      <w:tr>
        <w:tc>
          <w:tcPr>
            <w:tcW w:type="dxa" w:w="2800"/>
            <w:shd w:fill="FFFFFF" w:val="clear"/>
            <w:tcMar>
              <w:top w:type="dxa" w:w="60"/>
              <w:left w:type="dxa" w:w="100"/>
              <w:bottom w:type="dxa" w:w="60"/>
              <w:right w:type="dxa" w:w="100"/>
            </w:tcMar>
          </w:tcPr>
          <w:p>
            <w:r>
              <w:rPr>
                <w:rFonts w:ascii="Calibri" w:cs="Calibri" w:eastAsia="Calibri" w:hAnsi="Calibri"/>
                <w:color w:val="2B2B2B"/>
                <w:sz w:val="18"/>
                <w:szCs w:val="18"/>
              </w:rPr>
              <w:t xml:space="preserve">Why physics not ML</w:t>
            </w:r>
          </w:p>
        </w:tc>
        <w:tc>
          <w:tcPr>
            <w:tcW w:type="dxa" w:w="6400"/>
            <w:shd w:fill="FFFFFF" w:val="clear"/>
            <w:tcMar>
              <w:top w:type="dxa" w:w="60"/>
              <w:left w:type="dxa" w:w="100"/>
              <w:bottom w:type="dxa" w:w="60"/>
              <w:right w:type="dxa" w:w="100"/>
            </w:tcMar>
          </w:tcPr>
          <w:p>
            <w:r>
              <w:rPr>
                <w:rFonts w:ascii="Calibri" w:cs="Calibri" w:eastAsia="Calibri" w:hAnsi="Calibri"/>
                <w:color w:val="2B2B2B"/>
                <w:sz w:val="18"/>
                <w:szCs w:val="18"/>
              </w:rPr>
              <w:t xml:space="preserve">Surface flow follows physical laws (gravity, slope, permeability). Physics equations are more accurate and explainable for this than a trained ML model, especially with limited training data</w:t>
            </w:r>
          </w:p>
        </w:tc>
      </w:tr>
      <w:tr>
        <w:tc>
          <w:tcPr>
            <w:tcW w:type="dxa" w:w="2800"/>
            <w:shd w:fill="F5F5F5" w:val="clear"/>
            <w:tcMar>
              <w:top w:type="dxa" w:w="60"/>
              <w:left w:type="dxa" w:w="100"/>
              <w:bottom w:type="dxa" w:w="60"/>
              <w:right w:type="dxa" w:w="100"/>
            </w:tcMar>
          </w:tcPr>
          <w:p>
            <w:r>
              <w:rPr>
                <w:rFonts w:ascii="Calibri" w:cs="Calibri" w:eastAsia="Calibri" w:hAnsi="Calibri"/>
                <w:color w:val="2B2B2B"/>
                <w:sz w:val="18"/>
                <w:szCs w:val="18"/>
              </w:rPr>
              <w:t xml:space="preserve">Input</w:t>
            </w:r>
          </w:p>
        </w:tc>
        <w:tc>
          <w:tcPr>
            <w:tcW w:type="dxa" w:w="6400"/>
            <w:shd w:fill="F5F5F5" w:val="clear"/>
            <w:tcMar>
              <w:top w:type="dxa" w:w="60"/>
              <w:left w:type="dxa" w:w="100"/>
              <w:bottom w:type="dxa" w:w="60"/>
              <w:right w:type="dxa" w:w="100"/>
            </w:tcMar>
          </w:tcPr>
          <w:p>
            <w:r>
              <w:rPr>
                <w:rFonts w:ascii="Calibri" w:cs="Calibri" w:eastAsia="Calibri" w:hAnsi="Calibri"/>
                <w:color w:val="2B2B2B"/>
                <w:sz w:val="18"/>
                <w:szCs w:val="18"/>
              </w:rPr>
              <w:t xml:space="preserve">Predicted rainfall grid from Model 1, DEM flow direction grid, flow accumulation grid, composite runoff coefficient raster</w:t>
            </w:r>
          </w:p>
        </w:tc>
      </w:tr>
      <w:tr>
        <w:tc>
          <w:tcPr>
            <w:tcW w:type="dxa" w:w="2800"/>
            <w:shd w:fill="FFFFFF" w:val="clear"/>
            <w:tcMar>
              <w:top w:type="dxa" w:w="60"/>
              <w:left w:type="dxa" w:w="100"/>
              <w:bottom w:type="dxa" w:w="60"/>
              <w:right w:type="dxa" w:w="100"/>
            </w:tcMar>
          </w:tcPr>
          <w:p>
            <w:r>
              <w:rPr>
                <w:rFonts w:ascii="Calibri" w:cs="Calibri" w:eastAsia="Calibri" w:hAnsi="Calibri"/>
                <w:color w:val="2B2B2B"/>
                <w:sz w:val="18"/>
                <w:szCs w:val="18"/>
              </w:rPr>
              <w:t xml:space="preserve">Output</w:t>
            </w:r>
          </w:p>
        </w:tc>
        <w:tc>
          <w:tcPr>
            <w:tcW w:type="dxa" w:w="6400"/>
            <w:shd w:fill="FFFFFF" w:val="clear"/>
            <w:tcMar>
              <w:top w:type="dxa" w:w="60"/>
              <w:left w:type="dxa" w:w="100"/>
              <w:bottom w:type="dxa" w:w="60"/>
              <w:right w:type="dxa" w:w="100"/>
            </w:tcMar>
          </w:tcPr>
          <w:p>
            <w:r>
              <w:rPr>
                <w:rFonts w:ascii="Calibri" w:cs="Calibri" w:eastAsia="Calibri" w:hAnsi="Calibri"/>
                <w:color w:val="2B2B2B"/>
                <w:sz w:val="18"/>
                <w:szCs w:val="18"/>
              </w:rPr>
              <w:t xml:space="preserve">Volume of runoff (litres per second) arriving at each drain inlet node for each 15-minute time step</w:t>
            </w:r>
          </w:p>
        </w:tc>
      </w:tr>
      <w:tr>
        <w:tc>
          <w:tcPr>
            <w:tcW w:type="dxa" w:w="2800"/>
            <w:shd w:fill="F5F5F5" w:val="clear"/>
            <w:tcMar>
              <w:top w:type="dxa" w:w="60"/>
              <w:left w:type="dxa" w:w="100"/>
              <w:bottom w:type="dxa" w:w="60"/>
              <w:right w:type="dxa" w:w="100"/>
            </w:tcMar>
          </w:tcPr>
          <w:p>
            <w:r>
              <w:rPr>
                <w:rFonts w:ascii="Calibri" w:cs="Calibri" w:eastAsia="Calibri" w:hAnsi="Calibri"/>
                <w:color w:val="2B2B2B"/>
                <w:sz w:val="18"/>
                <w:szCs w:val="18"/>
              </w:rPr>
              <w:t xml:space="preserve">Key equation</w:t>
            </w:r>
          </w:p>
        </w:tc>
        <w:tc>
          <w:tcPr>
            <w:tcW w:type="dxa" w:w="6400"/>
            <w:shd w:fill="F5F5F5" w:val="clear"/>
            <w:tcMar>
              <w:top w:type="dxa" w:w="60"/>
              <w:left w:type="dxa" w:w="100"/>
              <w:bottom w:type="dxa" w:w="60"/>
              <w:right w:type="dxa" w:w="100"/>
            </w:tcMar>
          </w:tcPr>
          <w:p>
            <w:r>
              <w:rPr>
                <w:rFonts w:ascii="Calibri" w:cs="Calibri" w:eastAsia="Calibri" w:hAnsi="Calibri"/>
                <w:color w:val="2B2B2B"/>
                <w:sz w:val="18"/>
                <w:szCs w:val="18"/>
              </w:rPr>
              <w:t xml:space="preserve">Q_inlet = C × I × A where A is the upstream contributing area to that inlet, derived from flow accumulation raster</w:t>
            </w:r>
          </w:p>
        </w:tc>
      </w:tr>
    </w:tbl>
    <w:p>
      <w:pPr>
        <w:spacing w:after="80" w:before="0"/>
      </w:pPr>
      <w:r>
        <w:t xml:space="preserve"/>
      </w:r>
    </w:p>
    <w:p>
      <w:pPr>
        <w:pStyle w:val="Heading3"/>
        <w:spacing w:after="60" w:before="160"/>
      </w:pPr>
      <w:r>
        <w:rPr>
          <w:rFonts w:ascii="Calibri" w:cs="Calibri" w:eastAsia="Calibri" w:hAnsi="Calibri"/>
          <w:b/>
          <w:bCs/>
          <w:color w:val="2C5F8A"/>
          <w:sz w:val="22"/>
          <w:szCs w:val="22"/>
        </w:rPr>
        <w:t xml:space="preserve">4.4.3 Model 3 — Drain Graph Hydraulic Model (Physics-Based)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Attribute</w:t>
            </w:r>
          </w:p>
        </w:tc>
        <w:tc>
          <w:tcPr>
            <w:tcW w:type="dxa" w:w="64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Detail</w:t>
            </w:r>
          </w:p>
        </w:tc>
      </w:tr>
      <w:tr>
        <w:tc>
          <w:tcPr>
            <w:tcW w:type="dxa" w:w="2800"/>
            <w:shd w:fill="FFFFFF" w:val="clear"/>
            <w:tcMar>
              <w:top w:type="dxa" w:w="60"/>
              <w:left w:type="dxa" w:w="100"/>
              <w:bottom w:type="dxa" w:w="60"/>
              <w:right w:type="dxa" w:w="100"/>
            </w:tcMar>
          </w:tcPr>
          <w:p>
            <w:r>
              <w:rPr>
                <w:rFonts w:ascii="Calibri" w:cs="Calibri" w:eastAsia="Calibri" w:hAnsi="Calibri"/>
                <w:color w:val="2B2B2B"/>
                <w:sz w:val="18"/>
                <w:szCs w:val="18"/>
              </w:rPr>
              <w:t xml:space="preserve">Purpose</w:t>
            </w:r>
          </w:p>
        </w:tc>
        <w:tc>
          <w:tcPr>
            <w:tcW w:type="dxa" w:w="6400"/>
            <w:shd w:fill="FFFFFF" w:val="clear"/>
            <w:tcMar>
              <w:top w:type="dxa" w:w="60"/>
              <w:left w:type="dxa" w:w="100"/>
              <w:bottom w:type="dxa" w:w="60"/>
              <w:right w:type="dxa" w:w="100"/>
            </w:tcMar>
          </w:tcPr>
          <w:p>
            <w:r>
              <w:rPr>
                <w:rFonts w:ascii="Calibri" w:cs="Calibri" w:eastAsia="Calibri" w:hAnsi="Calibri"/>
                <w:color w:val="2B2B2B"/>
                <w:sz w:val="18"/>
                <w:szCs w:val="18"/>
              </w:rPr>
              <w:t xml:space="preserve">Propagate runoff through the drainage network, identify where pipes exceed capacity and overflow occurs</w:t>
            </w:r>
          </w:p>
        </w:tc>
      </w:tr>
      <w:tr>
        <w:tc>
          <w:tcPr>
            <w:tcW w:type="dxa" w:w="2800"/>
            <w:shd w:fill="F5F5F5" w:val="clear"/>
            <w:tcMar>
              <w:top w:type="dxa" w:w="60"/>
              <w:left w:type="dxa" w:w="100"/>
              <w:bottom w:type="dxa" w:w="60"/>
              <w:right w:type="dxa" w:w="100"/>
            </w:tcMar>
          </w:tcPr>
          <w:p>
            <w:r>
              <w:rPr>
                <w:rFonts w:ascii="Calibri" w:cs="Calibri" w:eastAsia="Calibri" w:hAnsi="Calibri"/>
                <w:color w:val="2B2B2B"/>
                <w:sz w:val="18"/>
                <w:szCs w:val="18"/>
              </w:rPr>
              <w:t xml:space="preserve">Algorithm</w:t>
            </w:r>
          </w:p>
        </w:tc>
        <w:tc>
          <w:tcPr>
            <w:tcW w:type="dxa" w:w="6400"/>
            <w:shd w:fill="F5F5F5" w:val="clear"/>
            <w:tcMar>
              <w:top w:type="dxa" w:w="60"/>
              <w:left w:type="dxa" w:w="100"/>
              <w:bottom w:type="dxa" w:w="60"/>
              <w:right w:type="dxa" w:w="100"/>
            </w:tcMar>
          </w:tcPr>
          <w:p>
            <w:r>
              <w:rPr>
                <w:rFonts w:ascii="Calibri" w:cs="Calibri" w:eastAsia="Calibri" w:hAnsi="Calibri"/>
                <w:color w:val="2B2B2B"/>
                <w:sz w:val="18"/>
                <w:szCs w:val="18"/>
              </w:rPr>
              <w:t xml:space="preserve">Directed graph traversal with Manning's equation for hydraulic capacity on each edge</w:t>
            </w:r>
          </w:p>
        </w:tc>
      </w:tr>
      <w:tr>
        <w:tc>
          <w:tcPr>
            <w:tcW w:type="dxa" w:w="2800"/>
            <w:shd w:fill="FFFFFF" w:val="clear"/>
            <w:tcMar>
              <w:top w:type="dxa" w:w="60"/>
              <w:left w:type="dxa" w:w="100"/>
              <w:bottom w:type="dxa" w:w="60"/>
              <w:right w:type="dxa" w:w="100"/>
            </w:tcMar>
          </w:tcPr>
          <w:p>
            <w:r>
              <w:rPr>
                <w:rFonts w:ascii="Calibri" w:cs="Calibri" w:eastAsia="Calibri" w:hAnsi="Calibri"/>
                <w:color w:val="2B2B2B"/>
                <w:sz w:val="18"/>
                <w:szCs w:val="18"/>
              </w:rPr>
              <w:t xml:space="preserve">Data structure</w:t>
            </w:r>
          </w:p>
        </w:tc>
        <w:tc>
          <w:tcPr>
            <w:tcW w:type="dxa" w:w="6400"/>
            <w:shd w:fill="FFFFFF" w:val="clear"/>
            <w:tcMar>
              <w:top w:type="dxa" w:w="60"/>
              <w:left w:type="dxa" w:w="100"/>
              <w:bottom w:type="dxa" w:w="60"/>
              <w:right w:type="dxa" w:w="100"/>
            </w:tcMar>
          </w:tcPr>
          <w:p>
            <w:r>
              <w:rPr>
                <w:rFonts w:ascii="Calibri" w:cs="Calibri" w:eastAsia="Calibri" w:hAnsi="Calibri"/>
                <w:color w:val="2B2B2B"/>
                <w:sz w:val="18"/>
                <w:szCs w:val="18"/>
              </w:rPr>
              <w:t xml:space="preserve">Directed weighted graph: nodes = manholes and inlets, edges = pipes and canals with capacity weights</w:t>
            </w:r>
          </w:p>
        </w:tc>
      </w:tr>
      <w:tr>
        <w:tc>
          <w:tcPr>
            <w:tcW w:type="dxa" w:w="2800"/>
            <w:shd w:fill="F5F5F5" w:val="clear"/>
            <w:tcMar>
              <w:top w:type="dxa" w:w="60"/>
              <w:left w:type="dxa" w:w="100"/>
              <w:bottom w:type="dxa" w:w="60"/>
              <w:right w:type="dxa" w:w="100"/>
            </w:tcMar>
          </w:tcPr>
          <w:p>
            <w:r>
              <w:rPr>
                <w:rFonts w:ascii="Calibri" w:cs="Calibri" w:eastAsia="Calibri" w:hAnsi="Calibri"/>
                <w:color w:val="2B2B2B"/>
                <w:sz w:val="18"/>
                <w:szCs w:val="18"/>
              </w:rPr>
              <w:t xml:space="preserve">Input</w:t>
            </w:r>
          </w:p>
        </w:tc>
        <w:tc>
          <w:tcPr>
            <w:tcW w:type="dxa" w:w="6400"/>
            <w:shd w:fill="F5F5F5" w:val="clear"/>
            <w:tcMar>
              <w:top w:type="dxa" w:w="60"/>
              <w:left w:type="dxa" w:w="100"/>
              <w:bottom w:type="dxa" w:w="60"/>
              <w:right w:type="dxa" w:w="100"/>
            </w:tcMar>
          </w:tcPr>
          <w:p>
            <w:r>
              <w:rPr>
                <w:rFonts w:ascii="Calibri" w:cs="Calibri" w:eastAsia="Calibri" w:hAnsi="Calibri"/>
                <w:color w:val="2B2B2B"/>
                <w:sz w:val="18"/>
                <w:szCs w:val="18"/>
              </w:rPr>
              <w:t xml:space="preserve">Drain graph structure with edge capacities, runoff volumes from Model 2 at each inlet node</w:t>
            </w:r>
          </w:p>
        </w:tc>
      </w:tr>
      <w:tr>
        <w:tc>
          <w:tcPr>
            <w:tcW w:type="dxa" w:w="2800"/>
            <w:shd w:fill="FFFFFF" w:val="clear"/>
            <w:tcMar>
              <w:top w:type="dxa" w:w="60"/>
              <w:left w:type="dxa" w:w="100"/>
              <w:bottom w:type="dxa" w:w="60"/>
              <w:right w:type="dxa" w:w="100"/>
            </w:tcMar>
          </w:tcPr>
          <w:p>
            <w:r>
              <w:rPr>
                <w:rFonts w:ascii="Calibri" w:cs="Calibri" w:eastAsia="Calibri" w:hAnsi="Calibri"/>
                <w:color w:val="2B2B2B"/>
                <w:sz w:val="18"/>
                <w:szCs w:val="18"/>
              </w:rPr>
              <w:t xml:space="preserve">Processing</w:t>
            </w:r>
          </w:p>
        </w:tc>
        <w:tc>
          <w:tcPr>
            <w:tcW w:type="dxa" w:w="6400"/>
            <w:shd w:fill="FFFFFF" w:val="clear"/>
            <w:tcMar>
              <w:top w:type="dxa" w:w="60"/>
              <w:left w:type="dxa" w:w="100"/>
              <w:bottom w:type="dxa" w:w="60"/>
              <w:right w:type="dxa" w:w="100"/>
            </w:tcMar>
          </w:tcPr>
          <w:p>
            <w:r>
              <w:rPr>
                <w:rFonts w:ascii="Calibri" w:cs="Calibri" w:eastAsia="Calibri" w:hAnsi="Calibri"/>
                <w:color w:val="2B2B2B"/>
                <w:sz w:val="18"/>
                <w:szCs w:val="18"/>
              </w:rPr>
              <w:t xml:space="preserve">For each node in topological order (upstream to downstream): sum incoming flow from all upstream pipes, calculate current pipe utilization ratio, if total inflow exceeds effective edge capacity then flag overflow with excess volume, propagate remaining volume downstream</w:t>
            </w:r>
          </w:p>
        </w:tc>
      </w:tr>
      <w:tr>
        <w:tc>
          <w:tcPr>
            <w:tcW w:type="dxa" w:w="2800"/>
            <w:shd w:fill="F5F5F5" w:val="clear"/>
            <w:tcMar>
              <w:top w:type="dxa" w:w="60"/>
              <w:left w:type="dxa" w:w="100"/>
              <w:bottom w:type="dxa" w:w="60"/>
              <w:right w:type="dxa" w:w="100"/>
            </w:tcMar>
          </w:tcPr>
          <w:p>
            <w:r>
              <w:rPr>
                <w:rFonts w:ascii="Calibri" w:cs="Calibri" w:eastAsia="Calibri" w:hAnsi="Calibri"/>
                <w:color w:val="2B2B2B"/>
                <w:sz w:val="18"/>
                <w:szCs w:val="18"/>
              </w:rPr>
              <w:t xml:space="preserve">Output</w:t>
            </w:r>
          </w:p>
        </w:tc>
        <w:tc>
          <w:tcPr>
            <w:tcW w:type="dxa" w:w="6400"/>
            <w:shd w:fill="F5F5F5" w:val="clear"/>
            <w:tcMar>
              <w:top w:type="dxa" w:w="60"/>
              <w:left w:type="dxa" w:w="100"/>
              <w:bottom w:type="dxa" w:w="60"/>
              <w:right w:type="dxa" w:w="100"/>
            </w:tcMar>
          </w:tcPr>
          <w:p>
            <w:r>
              <w:rPr>
                <w:rFonts w:ascii="Calibri" w:cs="Calibri" w:eastAsia="Calibri" w:hAnsi="Calibri"/>
                <w:color w:val="2B2B2B"/>
                <w:sz w:val="18"/>
                <w:szCs w:val="18"/>
              </w:rPr>
              <w:t xml:space="preserve">List of overflow nodes with excess water volume in litres per second, current capacity utilization percentage for every pipe segment</w:t>
            </w:r>
          </w:p>
        </w:tc>
      </w:tr>
      <w:tr>
        <w:tc>
          <w:tcPr>
            <w:tcW w:type="dxa" w:w="2800"/>
            <w:shd w:fill="FFFFFF" w:val="clear"/>
            <w:tcMar>
              <w:top w:type="dxa" w:w="60"/>
              <w:left w:type="dxa" w:w="100"/>
              <w:bottom w:type="dxa" w:w="60"/>
              <w:right w:type="dxa" w:w="100"/>
            </w:tcMar>
          </w:tcPr>
          <w:p>
            <w:r>
              <w:rPr>
                <w:rFonts w:ascii="Calibri" w:cs="Calibri" w:eastAsia="Calibri" w:hAnsi="Calibri"/>
                <w:color w:val="2B2B2B"/>
                <w:sz w:val="18"/>
                <w:szCs w:val="18"/>
              </w:rPr>
              <w:t xml:space="preserve">Library</w:t>
            </w:r>
          </w:p>
        </w:tc>
        <w:tc>
          <w:tcPr>
            <w:tcW w:type="dxa" w:w="6400"/>
            <w:shd w:fill="FFFFFF" w:val="clear"/>
            <w:tcMar>
              <w:top w:type="dxa" w:w="60"/>
              <w:left w:type="dxa" w:w="100"/>
              <w:bottom w:type="dxa" w:w="60"/>
              <w:right w:type="dxa" w:w="100"/>
            </w:tcMar>
          </w:tcPr>
          <w:p>
            <w:r>
              <w:rPr>
                <w:rFonts w:ascii="Calibri" w:cs="Calibri" w:eastAsia="Calibri" w:hAnsi="Calibri"/>
                <w:color w:val="2B2B2B"/>
                <w:sz w:val="18"/>
                <w:szCs w:val="18"/>
              </w:rPr>
              <w:t xml:space="preserve">NetworkX for graph construction and traversal in Python</w:t>
            </w:r>
          </w:p>
        </w:tc>
      </w:tr>
    </w:tbl>
    <w:p>
      <w:pPr>
        <w:spacing w:after="80" w:before="0"/>
      </w:pPr>
      <w:r>
        <w:t xml:space="preserve"/>
      </w:r>
    </w:p>
    <w:p>
      <w:pPr>
        <w:pStyle w:val="Heading3"/>
        <w:spacing w:after="60" w:before="160"/>
      </w:pPr>
      <w:r>
        <w:rPr>
          <w:rFonts w:ascii="Calibri" w:cs="Calibri" w:eastAsia="Calibri" w:hAnsi="Calibri"/>
          <w:b/>
          <w:bCs/>
          <w:color w:val="2C5F8A"/>
          <w:sz w:val="22"/>
          <w:szCs w:val="22"/>
        </w:rPr>
        <w:t xml:space="preserve">4.4.4 Model 4 — Flood Depth and Risk Prediction (XGBoost + Random Forest)</w:t>
      </w:r>
    </w:p>
    <w:p>
      <w:pPr>
        <w:spacing w:after="60" w:before="60" w:line="320"/>
      </w:pPr>
      <w:r>
        <w:rPr>
          <w:rFonts w:ascii="Calibri" w:cs="Calibri" w:eastAsia="Calibri" w:hAnsi="Calibri"/>
          <w:color w:val="2B2B2B"/>
          <w:sz w:val="20"/>
          <w:szCs w:val="20"/>
        </w:rPr>
        <w:t xml:space="preserve">This is the ML layer that converts hydraulic overflow signals into actual flood depth predictions and risk classifications.</w:t>
      </w:r>
    </w:p>
    <w:p>
      <w:pPr>
        <w:spacing w:after="80" w:before="0"/>
      </w:pPr>
      <w:r>
        <w:t xml:space="preserve"/>
      </w:r>
    </w:p>
    <w:p>
      <w:pPr>
        <w:shd w:fill="E8EEF8" w:val="clear"/>
        <w:spacing w:after="100" w:before="200"/>
      </w:pPr>
      <w:r>
        <w:rPr>
          <w:rFonts w:ascii="Calibri" w:cs="Calibri" w:eastAsia="Calibri" w:hAnsi="Calibri"/>
          <w:b/>
          <w:bCs/>
          <w:color w:val="1F3A8C"/>
          <w:sz w:val="22"/>
          <w:szCs w:val="22"/>
        </w:rPr>
        <w:t xml:space="preserve">  Flood Depth Regressor — XGBoost</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Attribute</w:t>
            </w:r>
          </w:p>
        </w:tc>
        <w:tc>
          <w:tcPr>
            <w:tcW w:type="dxa" w:w="64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Detail</w:t>
            </w:r>
          </w:p>
        </w:tc>
      </w:tr>
      <w:tr>
        <w:tc>
          <w:tcPr>
            <w:tcW w:type="dxa" w:w="2800"/>
            <w:shd w:fill="FFFFFF" w:val="clear"/>
            <w:tcMar>
              <w:top w:type="dxa" w:w="60"/>
              <w:left w:type="dxa" w:w="100"/>
              <w:bottom w:type="dxa" w:w="60"/>
              <w:right w:type="dxa" w:w="100"/>
            </w:tcMar>
          </w:tcPr>
          <w:p>
            <w:r>
              <w:rPr>
                <w:rFonts w:ascii="Calibri" w:cs="Calibri" w:eastAsia="Calibri" w:hAnsi="Calibri"/>
                <w:color w:val="2B2B2B"/>
                <w:sz w:val="18"/>
                <w:szCs w:val="18"/>
              </w:rPr>
              <w:t xml:space="preserve">Purpose</w:t>
            </w:r>
          </w:p>
        </w:tc>
        <w:tc>
          <w:tcPr>
            <w:tcW w:type="dxa" w:w="6400"/>
            <w:shd w:fill="FFFFFF" w:val="clear"/>
            <w:tcMar>
              <w:top w:type="dxa" w:w="60"/>
              <w:left w:type="dxa" w:w="100"/>
              <w:bottom w:type="dxa" w:w="60"/>
              <w:right w:type="dxa" w:w="100"/>
            </w:tcMar>
          </w:tcPr>
          <w:p>
            <w:r>
              <w:rPr>
                <w:rFonts w:ascii="Calibri" w:cs="Calibri" w:eastAsia="Calibri" w:hAnsi="Calibri"/>
                <w:color w:val="2B2B2B"/>
                <w:sz w:val="18"/>
                <w:szCs w:val="18"/>
              </w:rPr>
              <w:t xml:space="preserve">Predict actual water accumulation depth in centimetres at each overflow point</w:t>
            </w:r>
          </w:p>
        </w:tc>
      </w:tr>
      <w:tr>
        <w:tc>
          <w:tcPr>
            <w:tcW w:type="dxa" w:w="2800"/>
            <w:shd w:fill="F5F5F5" w:val="clear"/>
            <w:tcMar>
              <w:top w:type="dxa" w:w="60"/>
              <w:left w:type="dxa" w:w="100"/>
              <w:bottom w:type="dxa" w:w="60"/>
              <w:right w:type="dxa" w:w="100"/>
            </w:tcMar>
          </w:tcPr>
          <w:p>
            <w:r>
              <w:rPr>
                <w:rFonts w:ascii="Calibri" w:cs="Calibri" w:eastAsia="Calibri" w:hAnsi="Calibri"/>
                <w:color w:val="2B2B2B"/>
                <w:sz w:val="18"/>
                <w:szCs w:val="18"/>
              </w:rPr>
              <w:t xml:space="preserve">Algorithm</w:t>
            </w:r>
          </w:p>
        </w:tc>
        <w:tc>
          <w:tcPr>
            <w:tcW w:type="dxa" w:w="6400"/>
            <w:shd w:fill="F5F5F5" w:val="clear"/>
            <w:tcMar>
              <w:top w:type="dxa" w:w="60"/>
              <w:left w:type="dxa" w:w="100"/>
              <w:bottom w:type="dxa" w:w="60"/>
              <w:right w:type="dxa" w:w="100"/>
            </w:tcMar>
          </w:tcPr>
          <w:p>
            <w:r>
              <w:rPr>
                <w:rFonts w:ascii="Calibri" w:cs="Calibri" w:eastAsia="Calibri" w:hAnsi="Calibri"/>
                <w:color w:val="2B2B2B"/>
                <w:sz w:val="18"/>
                <w:szCs w:val="18"/>
              </w:rPr>
              <w:t xml:space="preserve">XGBoost Gradient Boosted Decision Trees (regression)</w:t>
            </w:r>
          </w:p>
        </w:tc>
      </w:tr>
      <w:tr>
        <w:tc>
          <w:tcPr>
            <w:tcW w:type="dxa" w:w="2800"/>
            <w:shd w:fill="FFFFFF" w:val="clear"/>
            <w:tcMar>
              <w:top w:type="dxa" w:w="60"/>
              <w:left w:type="dxa" w:w="100"/>
              <w:bottom w:type="dxa" w:w="60"/>
              <w:right w:type="dxa" w:w="100"/>
            </w:tcMar>
          </w:tcPr>
          <w:p>
            <w:r>
              <w:rPr>
                <w:rFonts w:ascii="Calibri" w:cs="Calibri" w:eastAsia="Calibri" w:hAnsi="Calibri"/>
                <w:color w:val="2B2B2B"/>
                <w:sz w:val="18"/>
                <w:szCs w:val="18"/>
              </w:rPr>
              <w:t xml:space="preserve">Why XGBoost</w:t>
            </w:r>
          </w:p>
        </w:tc>
        <w:tc>
          <w:tcPr>
            <w:tcW w:type="dxa" w:w="6400"/>
            <w:shd w:fill="FFFFFF" w:val="clear"/>
            <w:tcMar>
              <w:top w:type="dxa" w:w="60"/>
              <w:left w:type="dxa" w:w="100"/>
              <w:bottom w:type="dxa" w:w="60"/>
              <w:right w:type="dxa" w:w="100"/>
            </w:tcMar>
          </w:tcPr>
          <w:p>
            <w:r>
              <w:rPr>
                <w:rFonts w:ascii="Calibri" w:cs="Calibri" w:eastAsia="Calibri" w:hAnsi="Calibri"/>
                <w:color w:val="2B2B2B"/>
                <w:sz w:val="18"/>
                <w:szCs w:val="18"/>
              </w:rPr>
              <w:t xml:space="preserve">Tabular features, continuous output, handles mixed feature types well, fast inference, built-in feature importance for explainability</w:t>
            </w:r>
          </w:p>
        </w:tc>
      </w:tr>
      <w:tr>
        <w:tc>
          <w:tcPr>
            <w:tcW w:type="dxa" w:w="2800"/>
            <w:shd w:fill="F5F5F5" w:val="clear"/>
            <w:tcMar>
              <w:top w:type="dxa" w:w="60"/>
              <w:left w:type="dxa" w:w="100"/>
              <w:bottom w:type="dxa" w:w="60"/>
              <w:right w:type="dxa" w:w="100"/>
            </w:tcMar>
          </w:tcPr>
          <w:p>
            <w:r>
              <w:rPr>
                <w:rFonts w:ascii="Calibri" w:cs="Calibri" w:eastAsia="Calibri" w:hAnsi="Calibri"/>
                <w:color w:val="2B2B2B"/>
                <w:sz w:val="18"/>
                <w:szCs w:val="18"/>
              </w:rPr>
              <w:t xml:space="preserve">Input features</w:t>
            </w:r>
          </w:p>
        </w:tc>
        <w:tc>
          <w:tcPr>
            <w:tcW w:type="dxa" w:w="6400"/>
            <w:shd w:fill="F5F5F5" w:val="clear"/>
            <w:tcMar>
              <w:top w:type="dxa" w:w="60"/>
              <w:left w:type="dxa" w:w="100"/>
              <w:bottom w:type="dxa" w:w="60"/>
              <w:right w:type="dxa" w:w="100"/>
            </w:tcMar>
          </w:tcPr>
          <w:p>
            <w:r>
              <w:rPr>
                <w:rFonts w:ascii="Calibri" w:cs="Calibri" w:eastAsia="Calibri" w:hAnsi="Calibri"/>
                <w:color w:val="2B2B2B"/>
                <w:sz w:val="18"/>
                <w:szCs w:val="18"/>
              </w:rPr>
              <w:t xml:space="preserve">Excess overflow volume at node, terrain slope at location, nearest road surface runoff coefficient, drain effective capacity utilization, distance to nearest nala or canal, tree canopy cover percentage, historical maximum flood depth at this location from past events, hours since last rainfall event, total rainfall in past 6 hours</w:t>
            </w:r>
          </w:p>
        </w:tc>
      </w:tr>
      <w:tr>
        <w:tc>
          <w:tcPr>
            <w:tcW w:type="dxa" w:w="2800"/>
            <w:shd w:fill="FFFFFF" w:val="clear"/>
            <w:tcMar>
              <w:top w:type="dxa" w:w="60"/>
              <w:left w:type="dxa" w:w="100"/>
              <w:bottom w:type="dxa" w:w="60"/>
              <w:right w:type="dxa" w:w="100"/>
            </w:tcMar>
          </w:tcPr>
          <w:p>
            <w:r>
              <w:rPr>
                <w:rFonts w:ascii="Calibri" w:cs="Calibri" w:eastAsia="Calibri" w:hAnsi="Calibri"/>
                <w:color w:val="2B2B2B"/>
                <w:sz w:val="18"/>
                <w:szCs w:val="18"/>
              </w:rPr>
              <w:t xml:space="preserve">Output</w:t>
            </w:r>
          </w:p>
        </w:tc>
        <w:tc>
          <w:tcPr>
            <w:tcW w:type="dxa" w:w="6400"/>
            <w:shd w:fill="FFFFFF" w:val="clear"/>
            <w:tcMar>
              <w:top w:type="dxa" w:w="60"/>
              <w:left w:type="dxa" w:w="100"/>
              <w:bottom w:type="dxa" w:w="60"/>
              <w:right w:type="dxa" w:w="100"/>
            </w:tcMar>
          </w:tcPr>
          <w:p>
            <w:r>
              <w:rPr>
                <w:rFonts w:ascii="Calibri" w:cs="Calibri" w:eastAsia="Calibri" w:hAnsi="Calibri"/>
                <w:color w:val="2B2B2B"/>
                <w:sz w:val="18"/>
                <w:szCs w:val="18"/>
              </w:rPr>
              <w:t xml:space="preserve">Predicted water depth in centimetres</w:t>
            </w:r>
          </w:p>
        </w:tc>
      </w:tr>
      <w:tr>
        <w:tc>
          <w:tcPr>
            <w:tcW w:type="dxa" w:w="2800"/>
            <w:shd w:fill="F5F5F5" w:val="clear"/>
            <w:tcMar>
              <w:top w:type="dxa" w:w="60"/>
              <w:left w:type="dxa" w:w="100"/>
              <w:bottom w:type="dxa" w:w="60"/>
              <w:right w:type="dxa" w:w="100"/>
            </w:tcMar>
          </w:tcPr>
          <w:p>
            <w:r>
              <w:rPr>
                <w:rFonts w:ascii="Calibri" w:cs="Calibri" w:eastAsia="Calibri" w:hAnsi="Calibri"/>
                <w:color w:val="2B2B2B"/>
                <w:sz w:val="18"/>
                <w:szCs w:val="18"/>
              </w:rPr>
              <w:t xml:space="preserve">Training data</w:t>
            </w:r>
          </w:p>
        </w:tc>
        <w:tc>
          <w:tcPr>
            <w:tcW w:type="dxa" w:w="6400"/>
            <w:shd w:fill="F5F5F5" w:val="clear"/>
            <w:tcMar>
              <w:top w:type="dxa" w:w="60"/>
              <w:left w:type="dxa" w:w="100"/>
              <w:bottom w:type="dxa" w:w="60"/>
              <w:right w:type="dxa" w:w="100"/>
            </w:tcMar>
          </w:tcPr>
          <w:p>
            <w:r>
              <w:rPr>
                <w:rFonts w:ascii="Calibri" w:cs="Calibri" w:eastAsia="Calibri" w:hAnsi="Calibri"/>
                <w:color w:val="2B2B2B"/>
                <w:sz w:val="18"/>
                <w:szCs w:val="18"/>
              </w:rPr>
              <w:t xml:space="preserve">Historical flood events with known water depths: 2015 Chennai floods, field survey records, citizen reports with location tags, insurance loss assessment records</w:t>
            </w:r>
          </w:p>
        </w:tc>
      </w:tr>
    </w:tbl>
    <w:p>
      <w:pPr>
        <w:spacing w:after="80" w:before="0"/>
      </w:pPr>
      <w:r>
        <w:t xml:space="preserve"/>
      </w:r>
    </w:p>
    <w:p>
      <w:pPr>
        <w:shd w:fill="E8EEF8" w:val="clear"/>
        <w:spacing w:after="100" w:before="200"/>
      </w:pPr>
      <w:r>
        <w:rPr>
          <w:rFonts w:ascii="Calibri" w:cs="Calibri" w:eastAsia="Calibri" w:hAnsi="Calibri"/>
          <w:b/>
          <w:bCs/>
          <w:color w:val="1F3A8C"/>
          <w:sz w:val="22"/>
          <w:szCs w:val="22"/>
        </w:rPr>
        <w:t xml:space="preserve">  Risk Classifier — Random Forest</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Attribute</w:t>
            </w:r>
          </w:p>
        </w:tc>
        <w:tc>
          <w:tcPr>
            <w:tcW w:type="dxa" w:w="64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Detail</w:t>
            </w:r>
          </w:p>
        </w:tc>
      </w:tr>
      <w:tr>
        <w:tc>
          <w:tcPr>
            <w:tcW w:type="dxa" w:w="2800"/>
            <w:shd w:fill="FFFFFF" w:val="clear"/>
            <w:tcMar>
              <w:top w:type="dxa" w:w="60"/>
              <w:left w:type="dxa" w:w="100"/>
              <w:bottom w:type="dxa" w:w="60"/>
              <w:right w:type="dxa" w:w="100"/>
            </w:tcMar>
          </w:tcPr>
          <w:p>
            <w:r>
              <w:rPr>
                <w:rFonts w:ascii="Calibri" w:cs="Calibri" w:eastAsia="Calibri" w:hAnsi="Calibri"/>
                <w:color w:val="2B2B2B"/>
                <w:sz w:val="18"/>
                <w:szCs w:val="18"/>
              </w:rPr>
              <w:t xml:space="preserve">Purpose</w:t>
            </w:r>
          </w:p>
        </w:tc>
        <w:tc>
          <w:tcPr>
            <w:tcW w:type="dxa" w:w="6400"/>
            <w:shd w:fill="FFFFFF" w:val="clear"/>
            <w:tcMar>
              <w:top w:type="dxa" w:w="60"/>
              <w:left w:type="dxa" w:w="100"/>
              <w:bottom w:type="dxa" w:w="60"/>
              <w:right w:type="dxa" w:w="100"/>
            </w:tcMar>
          </w:tcPr>
          <w:p>
            <w:r>
              <w:rPr>
                <w:rFonts w:ascii="Calibri" w:cs="Calibri" w:eastAsia="Calibri" w:hAnsi="Calibri"/>
                <w:color w:val="2B2B2B"/>
                <w:sz w:val="18"/>
                <w:szCs w:val="18"/>
              </w:rPr>
              <w:t xml:space="preserve">Classify each road segment into risk category for dashboard colour coding and alert triggering</w:t>
            </w:r>
          </w:p>
        </w:tc>
      </w:tr>
      <w:tr>
        <w:tc>
          <w:tcPr>
            <w:tcW w:type="dxa" w:w="2800"/>
            <w:shd w:fill="F5F5F5" w:val="clear"/>
            <w:tcMar>
              <w:top w:type="dxa" w:w="60"/>
              <w:left w:type="dxa" w:w="100"/>
              <w:bottom w:type="dxa" w:w="60"/>
              <w:right w:type="dxa" w:w="100"/>
            </w:tcMar>
          </w:tcPr>
          <w:p>
            <w:r>
              <w:rPr>
                <w:rFonts w:ascii="Calibri" w:cs="Calibri" w:eastAsia="Calibri" w:hAnsi="Calibri"/>
                <w:color w:val="2B2B2B"/>
                <w:sz w:val="18"/>
                <w:szCs w:val="18"/>
              </w:rPr>
              <w:t xml:space="preserve">Algorithm</w:t>
            </w:r>
          </w:p>
        </w:tc>
        <w:tc>
          <w:tcPr>
            <w:tcW w:type="dxa" w:w="6400"/>
            <w:shd w:fill="F5F5F5" w:val="clear"/>
            <w:tcMar>
              <w:top w:type="dxa" w:w="60"/>
              <w:left w:type="dxa" w:w="100"/>
              <w:bottom w:type="dxa" w:w="60"/>
              <w:right w:type="dxa" w:w="100"/>
            </w:tcMar>
          </w:tcPr>
          <w:p>
            <w:r>
              <w:rPr>
                <w:rFonts w:ascii="Calibri" w:cs="Calibri" w:eastAsia="Calibri" w:hAnsi="Calibri"/>
                <w:color w:val="2B2B2B"/>
                <w:sz w:val="18"/>
                <w:szCs w:val="18"/>
              </w:rPr>
              <w:t xml:space="preserve">Random Forest Classifier</w:t>
            </w:r>
          </w:p>
        </w:tc>
      </w:tr>
      <w:tr>
        <w:tc>
          <w:tcPr>
            <w:tcW w:type="dxa" w:w="2800"/>
            <w:shd w:fill="FFFFFF" w:val="clear"/>
            <w:tcMar>
              <w:top w:type="dxa" w:w="60"/>
              <w:left w:type="dxa" w:w="100"/>
              <w:bottom w:type="dxa" w:w="60"/>
              <w:right w:type="dxa" w:w="100"/>
            </w:tcMar>
          </w:tcPr>
          <w:p>
            <w:r>
              <w:rPr>
                <w:rFonts w:ascii="Calibri" w:cs="Calibri" w:eastAsia="Calibri" w:hAnsi="Calibri"/>
                <w:color w:val="2B2B2B"/>
                <w:sz w:val="18"/>
                <w:szCs w:val="18"/>
              </w:rPr>
              <w:t xml:space="preserve">Why Random Forest</w:t>
            </w:r>
          </w:p>
        </w:tc>
        <w:tc>
          <w:tcPr>
            <w:tcW w:type="dxa" w:w="6400"/>
            <w:shd w:fill="FFFFFF" w:val="clear"/>
            <w:tcMar>
              <w:top w:type="dxa" w:w="60"/>
              <w:left w:type="dxa" w:w="100"/>
              <w:bottom w:type="dxa" w:w="60"/>
              <w:right w:type="dxa" w:w="100"/>
            </w:tcMar>
          </w:tcPr>
          <w:p>
            <w:r>
              <w:rPr>
                <w:rFonts w:ascii="Calibri" w:cs="Calibri" w:eastAsia="Calibri" w:hAnsi="Calibri"/>
                <w:color w:val="2B2B2B"/>
                <w:sz w:val="18"/>
                <w:szCs w:val="18"/>
              </w:rPr>
              <w:t xml:space="preserve">Robust to noisy features, provides probability estimates not just class labels, good with tabular data, resistant to overfitting</w:t>
            </w:r>
          </w:p>
        </w:tc>
      </w:tr>
      <w:tr>
        <w:tc>
          <w:tcPr>
            <w:tcW w:type="dxa" w:w="2800"/>
            <w:shd w:fill="F5F5F5" w:val="clear"/>
            <w:tcMar>
              <w:top w:type="dxa" w:w="60"/>
              <w:left w:type="dxa" w:w="100"/>
              <w:bottom w:type="dxa" w:w="60"/>
              <w:right w:type="dxa" w:w="100"/>
            </w:tcMar>
          </w:tcPr>
          <w:p>
            <w:r>
              <w:rPr>
                <w:rFonts w:ascii="Calibri" w:cs="Calibri" w:eastAsia="Calibri" w:hAnsi="Calibri"/>
                <w:color w:val="2B2B2B"/>
                <w:sz w:val="18"/>
                <w:szCs w:val="18"/>
              </w:rPr>
              <w:t xml:space="preserve">Input features</w:t>
            </w:r>
          </w:p>
        </w:tc>
        <w:tc>
          <w:tcPr>
            <w:tcW w:type="dxa" w:w="6400"/>
            <w:shd w:fill="F5F5F5" w:val="clear"/>
            <w:tcMar>
              <w:top w:type="dxa" w:w="60"/>
              <w:left w:type="dxa" w:w="100"/>
              <w:bottom w:type="dxa" w:w="60"/>
              <w:right w:type="dxa" w:w="100"/>
            </w:tcMar>
          </w:tcPr>
          <w:p>
            <w:r>
              <w:rPr>
                <w:rFonts w:ascii="Calibri" w:cs="Calibri" w:eastAsia="Calibri" w:hAnsi="Calibri"/>
                <w:color w:val="2B2B2B"/>
                <w:sz w:val="18"/>
                <w:szCs w:val="18"/>
              </w:rPr>
              <w:t xml:space="preserve">Predicted water depth from XGBoost, road type (arterial/residential/highway), traffic volume estimate, presence of critical infrastructure (hospitals, schools), historical flood frequency at location</w:t>
            </w:r>
          </w:p>
        </w:tc>
      </w:tr>
      <w:tr>
        <w:tc>
          <w:tcPr>
            <w:tcW w:type="dxa" w:w="2800"/>
            <w:shd w:fill="FFFFFF" w:val="clear"/>
            <w:tcMar>
              <w:top w:type="dxa" w:w="60"/>
              <w:left w:type="dxa" w:w="100"/>
              <w:bottom w:type="dxa" w:w="60"/>
              <w:right w:type="dxa" w:w="100"/>
            </w:tcMar>
          </w:tcPr>
          <w:p>
            <w:r>
              <w:rPr>
                <w:rFonts w:ascii="Calibri" w:cs="Calibri" w:eastAsia="Calibri" w:hAnsi="Calibri"/>
                <w:color w:val="2B2B2B"/>
                <w:sz w:val="18"/>
                <w:szCs w:val="18"/>
              </w:rPr>
              <w:t xml:space="preserve">Output classes</w:t>
            </w:r>
          </w:p>
        </w:tc>
        <w:tc>
          <w:tcPr>
            <w:tcW w:type="dxa" w:w="6400"/>
            <w:shd w:fill="FFFFFF" w:val="clear"/>
            <w:tcMar>
              <w:top w:type="dxa" w:w="60"/>
              <w:left w:type="dxa" w:w="100"/>
              <w:bottom w:type="dxa" w:w="60"/>
              <w:right w:type="dxa" w:w="100"/>
            </w:tcMar>
          </w:tcPr>
          <w:p>
            <w:r>
              <w:rPr>
                <w:rFonts w:ascii="Calibri" w:cs="Calibri" w:eastAsia="Calibri" w:hAnsi="Calibri"/>
                <w:color w:val="2B2B2B"/>
                <w:sz w:val="18"/>
                <w:szCs w:val="18"/>
              </w:rPr>
              <w:t xml:space="preserve">No Risk / Low (0-10cm) / Medium (10-30cm) / High (30-60cm) / Critical (&gt;60cm)</w:t>
            </w:r>
          </w:p>
        </w:tc>
      </w:tr>
      <w:tr>
        <w:tc>
          <w:tcPr>
            <w:tcW w:type="dxa" w:w="2800"/>
            <w:shd w:fill="F5F5F5" w:val="clear"/>
            <w:tcMar>
              <w:top w:type="dxa" w:w="60"/>
              <w:left w:type="dxa" w:w="100"/>
              <w:bottom w:type="dxa" w:w="60"/>
              <w:right w:type="dxa" w:w="100"/>
            </w:tcMar>
          </w:tcPr>
          <w:p>
            <w:r>
              <w:rPr>
                <w:rFonts w:ascii="Calibri" w:cs="Calibri" w:eastAsia="Calibri" w:hAnsi="Calibri"/>
                <w:color w:val="2B2B2B"/>
                <w:sz w:val="18"/>
                <w:szCs w:val="18"/>
              </w:rPr>
              <w:t xml:space="preserve">Output</w:t>
            </w:r>
          </w:p>
        </w:tc>
        <w:tc>
          <w:tcPr>
            <w:tcW w:type="dxa" w:w="6400"/>
            <w:shd w:fill="F5F5F5" w:val="clear"/>
            <w:tcMar>
              <w:top w:type="dxa" w:w="60"/>
              <w:left w:type="dxa" w:w="100"/>
              <w:bottom w:type="dxa" w:w="60"/>
              <w:right w:type="dxa" w:w="100"/>
            </w:tcMar>
          </w:tcPr>
          <w:p>
            <w:r>
              <w:rPr>
                <w:rFonts w:ascii="Calibri" w:cs="Calibri" w:eastAsia="Calibri" w:hAnsi="Calibri"/>
                <w:color w:val="2B2B2B"/>
                <w:sz w:val="18"/>
                <w:szCs w:val="18"/>
              </w:rPr>
              <w:t xml:space="preserve">Risk class label and probability score 0.0 to 1.0 for each class</w:t>
            </w:r>
          </w:p>
        </w:tc>
      </w:tr>
    </w:tbl>
    <w:p>
      <w:pPr>
        <w:spacing w:after="80" w:before="0"/>
      </w:pPr>
      <w:r>
        <w:t xml:space="preserve"/>
      </w:r>
    </w:p>
    <w:p>
      <w:pPr>
        <w:pStyle w:val="Heading2"/>
        <w:spacing w:after="80" w:before="240"/>
      </w:pPr>
      <w:r>
        <w:rPr>
          <w:rFonts w:ascii="Calibri" w:cs="Calibri" w:eastAsia="Calibri" w:hAnsi="Calibri"/>
          <w:b/>
          <w:bCs/>
          <w:color w:val="1F3A8C"/>
          <w:sz w:val="24"/>
          <w:szCs w:val="24"/>
        </w:rPr>
        <w:t xml:space="preserve">4.5 Layer 4 — Output Services</w:t>
      </w:r>
    </w:p>
    <w:p>
      <w:pPr>
        <w:pStyle w:val="Heading3"/>
        <w:spacing w:after="60" w:before="160"/>
      </w:pPr>
      <w:r>
        <w:rPr>
          <w:rFonts w:ascii="Calibri" w:cs="Calibri" w:eastAsia="Calibri" w:hAnsi="Calibri"/>
          <w:b/>
          <w:bCs/>
          <w:color w:val="2C5F8A"/>
          <w:sz w:val="22"/>
          <w:szCs w:val="22"/>
        </w:rPr>
        <w:t xml:space="preserve">4.5.1 GIS Dashboard</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Technology: Leaflet.js for interactive web map, React for UI framework, GeoJSON for real-time data serving</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Base map: OpenStreetMap tiles</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Flood layer: Street segments colour-coded by risk class, refreshed every 5 minutes</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Time slider: User can view predictions for any time step in the 0-3 hour window</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Info panel: Click any street segment to see predicted depth, risk probability, drain utilization, key contributing factors</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Rainfall overlay: Animated radar rainfall heatmap showing where rain is falling</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Historical comparison: Toggle to view 2015 actual flood extent alongside current prediction</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Filters: Filter by district, risk level, road type</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Admin view: Higher resolution data and drain-level details for CMWSSB engineers</w:t>
      </w:r>
    </w:p>
    <w:p>
      <w:pPr>
        <w:spacing w:after="80" w:before="0"/>
      </w:pPr>
      <w:r>
        <w:t xml:space="preserve"/>
      </w:r>
    </w:p>
    <w:p>
      <w:pPr>
        <w:pStyle w:val="Heading3"/>
        <w:spacing w:after="60" w:before="160"/>
      </w:pPr>
      <w:r>
        <w:rPr>
          <w:rFonts w:ascii="Calibri" w:cs="Calibri" w:eastAsia="Calibri" w:hAnsi="Calibri"/>
          <w:b/>
          <w:bCs/>
          <w:color w:val="2C5F8A"/>
          <w:sz w:val="22"/>
          <w:szCs w:val="22"/>
        </w:rPr>
        <w:t xml:space="preserve">4.5.2 Alert System</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Trigger logic: When any road segment probability crosses configurable thresholds (default 60% for High, 80% for Critical), alerts are generated</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Alert channels: SMS via Twilio API, Email via SMTP, Web push notifications via Firebase Cloud Messaging, Dashboard notification panel</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Alert content: Location description, predicted depth, time to onset, confidence score, suggested action</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Recipient groups: CMWSSB engineers (drain-level alerts), Traffic police (road closure alerts), NDRF teams (critical zone alerts), Citizen subscribers (area-level alerts)</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Deduplication: No repeat alert for same location within 30-minute window unless risk level escalates</w:t>
      </w:r>
    </w:p>
    <w:p>
      <w:pPr>
        <w:spacing w:after="80" w:before="0"/>
      </w:pPr>
      <w:r>
        <w:t xml:space="preserve"/>
      </w:r>
    </w:p>
    <w:p>
      <w:pPr>
        <w:pStyle w:val="Heading3"/>
        <w:spacing w:after="60" w:before="160"/>
      </w:pPr>
      <w:r>
        <w:rPr>
          <w:rFonts w:ascii="Calibri" w:cs="Calibri" w:eastAsia="Calibri" w:hAnsi="Calibri"/>
          <w:b/>
          <w:bCs/>
          <w:color w:val="2C5F8A"/>
          <w:sz w:val="22"/>
          <w:szCs w:val="22"/>
        </w:rPr>
        <w:t xml:space="preserve">4.5.3 Route Safety API</w:t>
      </w:r>
    </w:p>
    <w:p>
      <w:pPr>
        <w:spacing w:after="60" w:before="60" w:line="320"/>
      </w:pPr>
      <w:r>
        <w:rPr>
          <w:rFonts w:ascii="Calibri" w:cs="Calibri" w:eastAsia="Calibri" w:hAnsi="Calibri"/>
          <w:color w:val="2B2B2B"/>
          <w:sz w:val="20"/>
          <w:szCs w:val="20"/>
        </w:rPr>
        <w:t xml:space="preserve">A REST API endpoint that navigation applications can call to get flood-safe route recommendations.</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Attribute</w:t>
            </w:r>
          </w:p>
        </w:tc>
        <w:tc>
          <w:tcPr>
            <w:tcW w:type="dxa" w:w="64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Detail</w:t>
            </w:r>
          </w:p>
        </w:tc>
      </w:tr>
      <w:tr>
        <w:tc>
          <w:tcPr>
            <w:tcW w:type="dxa" w:w="2800"/>
            <w:shd w:fill="FFFFFF" w:val="clear"/>
            <w:tcMar>
              <w:top w:type="dxa" w:w="60"/>
              <w:left w:type="dxa" w:w="100"/>
              <w:bottom w:type="dxa" w:w="60"/>
              <w:right w:type="dxa" w:w="100"/>
            </w:tcMar>
          </w:tcPr>
          <w:p>
            <w:r>
              <w:rPr>
                <w:rFonts w:ascii="Calibri" w:cs="Calibri" w:eastAsia="Calibri" w:hAnsi="Calibri"/>
                <w:color w:val="2B2B2B"/>
                <w:sz w:val="18"/>
                <w:szCs w:val="18"/>
              </w:rPr>
              <w:t xml:space="preserve">Endpoint</w:t>
            </w:r>
          </w:p>
        </w:tc>
        <w:tc>
          <w:tcPr>
            <w:tcW w:type="dxa" w:w="6400"/>
            <w:shd w:fill="FFFFFF" w:val="clear"/>
            <w:tcMar>
              <w:top w:type="dxa" w:w="60"/>
              <w:left w:type="dxa" w:w="100"/>
              <w:bottom w:type="dxa" w:w="60"/>
              <w:right w:type="dxa" w:w="100"/>
            </w:tcMar>
          </w:tcPr>
          <w:p>
            <w:r>
              <w:rPr>
                <w:rFonts w:ascii="Calibri" w:cs="Calibri" w:eastAsia="Calibri" w:hAnsi="Calibri"/>
                <w:color w:val="2B2B2B"/>
                <w:sz w:val="18"/>
                <w:szCs w:val="18"/>
              </w:rPr>
              <w:t xml:space="preserve">GET /api/v1/safe-route</w:t>
            </w:r>
          </w:p>
        </w:tc>
      </w:tr>
      <w:tr>
        <w:tc>
          <w:tcPr>
            <w:tcW w:type="dxa" w:w="2800"/>
            <w:shd w:fill="F5F5F5" w:val="clear"/>
            <w:tcMar>
              <w:top w:type="dxa" w:w="60"/>
              <w:left w:type="dxa" w:w="100"/>
              <w:bottom w:type="dxa" w:w="60"/>
              <w:right w:type="dxa" w:w="100"/>
            </w:tcMar>
          </w:tcPr>
          <w:p>
            <w:r>
              <w:rPr>
                <w:rFonts w:ascii="Calibri" w:cs="Calibri" w:eastAsia="Calibri" w:hAnsi="Calibri"/>
                <w:color w:val="2B2B2B"/>
                <w:sz w:val="18"/>
                <w:szCs w:val="18"/>
              </w:rPr>
              <w:t xml:space="preserve">Parameters</w:t>
            </w:r>
          </w:p>
        </w:tc>
        <w:tc>
          <w:tcPr>
            <w:tcW w:type="dxa" w:w="6400"/>
            <w:shd w:fill="F5F5F5" w:val="clear"/>
            <w:tcMar>
              <w:top w:type="dxa" w:w="60"/>
              <w:left w:type="dxa" w:w="100"/>
              <w:bottom w:type="dxa" w:w="60"/>
              <w:right w:type="dxa" w:w="100"/>
            </w:tcMar>
          </w:tcPr>
          <w:p>
            <w:r>
              <w:rPr>
                <w:rFonts w:ascii="Calibri" w:cs="Calibri" w:eastAsia="Calibri" w:hAnsi="Calibri"/>
                <w:color w:val="2B2B2B"/>
                <w:sz w:val="18"/>
                <w:szCs w:val="18"/>
              </w:rPr>
              <w:t xml:space="preserve">from (lat,lon), to (lat,lon), time (ISO timestamp or 'now'), horizon (minutes, default 60)</w:t>
            </w:r>
          </w:p>
        </w:tc>
      </w:tr>
      <w:tr>
        <w:tc>
          <w:tcPr>
            <w:tcW w:type="dxa" w:w="2800"/>
            <w:shd w:fill="FFFFFF" w:val="clear"/>
            <w:tcMar>
              <w:top w:type="dxa" w:w="60"/>
              <w:left w:type="dxa" w:w="100"/>
              <w:bottom w:type="dxa" w:w="60"/>
              <w:right w:type="dxa" w:w="100"/>
            </w:tcMar>
          </w:tcPr>
          <w:p>
            <w:r>
              <w:rPr>
                <w:rFonts w:ascii="Calibri" w:cs="Calibri" w:eastAsia="Calibri" w:hAnsi="Calibri"/>
                <w:color w:val="2B2B2B"/>
                <w:sz w:val="18"/>
                <w:szCs w:val="18"/>
              </w:rPr>
              <w:t xml:space="preserve">Algorithm</w:t>
            </w:r>
          </w:p>
        </w:tc>
        <w:tc>
          <w:tcPr>
            <w:tcW w:type="dxa" w:w="6400"/>
            <w:shd w:fill="FFFFFF" w:val="clear"/>
            <w:tcMar>
              <w:top w:type="dxa" w:w="60"/>
              <w:left w:type="dxa" w:w="100"/>
              <w:bottom w:type="dxa" w:w="60"/>
              <w:right w:type="dxa" w:w="100"/>
            </w:tcMar>
          </w:tcPr>
          <w:p>
            <w:r>
              <w:rPr>
                <w:rFonts w:ascii="Calibri" w:cs="Calibri" w:eastAsia="Calibri" w:hAnsi="Calibri"/>
                <w:color w:val="2B2B2B"/>
                <w:sz w:val="18"/>
                <w:szCs w:val="18"/>
              </w:rPr>
              <w:t xml:space="preserve">Dijkstra shortest path on OSM road network graph with edge weights modified by flood risk score</w:t>
            </w:r>
          </w:p>
        </w:tc>
      </w:tr>
      <w:tr>
        <w:tc>
          <w:tcPr>
            <w:tcW w:type="dxa" w:w="2800"/>
            <w:shd w:fill="F5F5F5" w:val="clear"/>
            <w:tcMar>
              <w:top w:type="dxa" w:w="60"/>
              <w:left w:type="dxa" w:w="100"/>
              <w:bottom w:type="dxa" w:w="60"/>
              <w:right w:type="dxa" w:w="100"/>
            </w:tcMar>
          </w:tcPr>
          <w:p>
            <w:r>
              <w:rPr>
                <w:rFonts w:ascii="Calibri" w:cs="Calibri" w:eastAsia="Calibri" w:hAnsi="Calibri"/>
                <w:color w:val="2B2B2B"/>
                <w:sz w:val="18"/>
                <w:szCs w:val="18"/>
              </w:rPr>
              <w:t xml:space="preserve">Edge weight formula</w:t>
            </w:r>
          </w:p>
        </w:tc>
        <w:tc>
          <w:tcPr>
            <w:tcW w:type="dxa" w:w="6400"/>
            <w:shd w:fill="F5F5F5" w:val="clear"/>
            <w:tcMar>
              <w:top w:type="dxa" w:w="60"/>
              <w:left w:type="dxa" w:w="100"/>
              <w:bottom w:type="dxa" w:w="60"/>
              <w:right w:type="dxa" w:w="100"/>
            </w:tcMar>
          </w:tcPr>
          <w:p>
            <w:r>
              <w:rPr>
                <w:rFonts w:ascii="Calibri" w:cs="Calibri" w:eastAsia="Calibri" w:hAnsi="Calibri"/>
                <w:color w:val="2B2B2B"/>
                <w:sz w:val="18"/>
                <w:szCs w:val="18"/>
              </w:rPr>
              <w:t xml:space="preserve">Base travel time + (Risk score × Penalty factor). High-risk segments get very high penalty, effectively blocking them</w:t>
            </w:r>
          </w:p>
        </w:tc>
      </w:tr>
      <w:tr>
        <w:tc>
          <w:tcPr>
            <w:tcW w:type="dxa" w:w="2800"/>
            <w:shd w:fill="FFFFFF" w:val="clear"/>
            <w:tcMar>
              <w:top w:type="dxa" w:w="60"/>
              <w:left w:type="dxa" w:w="100"/>
              <w:bottom w:type="dxa" w:w="60"/>
              <w:right w:type="dxa" w:w="100"/>
            </w:tcMar>
          </w:tcPr>
          <w:p>
            <w:r>
              <w:rPr>
                <w:rFonts w:ascii="Calibri" w:cs="Calibri" w:eastAsia="Calibri" w:hAnsi="Calibri"/>
                <w:color w:val="2B2B2B"/>
                <w:sz w:val="18"/>
                <w:szCs w:val="18"/>
              </w:rPr>
              <w:t xml:space="preserve">Response</w:t>
            </w:r>
          </w:p>
        </w:tc>
        <w:tc>
          <w:tcPr>
            <w:tcW w:type="dxa" w:w="6400"/>
            <w:shd w:fill="FFFFFF" w:val="clear"/>
            <w:tcMar>
              <w:top w:type="dxa" w:w="60"/>
              <w:left w:type="dxa" w:w="100"/>
              <w:bottom w:type="dxa" w:w="60"/>
              <w:right w:type="dxa" w:w="100"/>
            </w:tcMar>
          </w:tcPr>
          <w:p>
            <w:r>
              <w:rPr>
                <w:rFonts w:ascii="Calibri" w:cs="Calibri" w:eastAsia="Calibri" w:hAnsi="Calibri"/>
                <w:color w:val="2B2B2B"/>
                <w:sz w:val="18"/>
                <w:szCs w:val="18"/>
              </w:rPr>
              <w:t xml:space="preserve">JSON with recommended route as coordinate array, list of avoided segments with flood reason, risk level for recommended route, validity window in minutes</w:t>
            </w:r>
          </w:p>
        </w:tc>
      </w:tr>
      <w:tr>
        <w:tc>
          <w:tcPr>
            <w:tcW w:type="dxa" w:w="2800"/>
            <w:shd w:fill="F5F5F5" w:val="clear"/>
            <w:tcMar>
              <w:top w:type="dxa" w:w="60"/>
              <w:left w:type="dxa" w:w="100"/>
              <w:bottom w:type="dxa" w:w="60"/>
              <w:right w:type="dxa" w:w="100"/>
            </w:tcMar>
          </w:tcPr>
          <w:p>
            <w:r>
              <w:rPr>
                <w:rFonts w:ascii="Calibri" w:cs="Calibri" w:eastAsia="Calibri" w:hAnsi="Calibri"/>
                <w:color w:val="2B2B2B"/>
                <w:sz w:val="18"/>
                <w:szCs w:val="18"/>
              </w:rPr>
              <w:t xml:space="preserve">Framework</w:t>
            </w:r>
          </w:p>
        </w:tc>
        <w:tc>
          <w:tcPr>
            <w:tcW w:type="dxa" w:w="6400"/>
            <w:shd w:fill="F5F5F5" w:val="clear"/>
            <w:tcMar>
              <w:top w:type="dxa" w:w="60"/>
              <w:left w:type="dxa" w:w="100"/>
              <w:bottom w:type="dxa" w:w="60"/>
              <w:right w:type="dxa" w:w="100"/>
            </w:tcMar>
          </w:tcPr>
          <w:p>
            <w:r>
              <w:rPr>
                <w:rFonts w:ascii="Calibri" w:cs="Calibri" w:eastAsia="Calibri" w:hAnsi="Calibri"/>
                <w:color w:val="2B2B2B"/>
                <w:sz w:val="18"/>
                <w:szCs w:val="18"/>
              </w:rPr>
              <w:t xml:space="preserve">FastAPI (Python)</w:t>
            </w:r>
          </w:p>
        </w:tc>
      </w:tr>
      <w:tr>
        <w:tc>
          <w:tcPr>
            <w:tcW w:type="dxa" w:w="2800"/>
            <w:shd w:fill="FFFFFF" w:val="clear"/>
            <w:tcMar>
              <w:top w:type="dxa" w:w="60"/>
              <w:left w:type="dxa" w:w="100"/>
              <w:bottom w:type="dxa" w:w="60"/>
              <w:right w:type="dxa" w:w="100"/>
            </w:tcMar>
          </w:tcPr>
          <w:p>
            <w:r>
              <w:rPr>
                <w:rFonts w:ascii="Calibri" w:cs="Calibri" w:eastAsia="Calibri" w:hAnsi="Calibri"/>
                <w:color w:val="2B2B2B"/>
                <w:sz w:val="18"/>
                <w:szCs w:val="18"/>
              </w:rPr>
              <w:t xml:space="preserve">Use cases</w:t>
            </w:r>
          </w:p>
        </w:tc>
        <w:tc>
          <w:tcPr>
            <w:tcW w:type="dxa" w:w="6400"/>
            <w:shd w:fill="FFFFFF" w:val="clear"/>
            <w:tcMar>
              <w:top w:type="dxa" w:w="60"/>
              <w:left w:type="dxa" w:w="100"/>
              <w:bottom w:type="dxa" w:w="60"/>
              <w:right w:type="dxa" w:w="100"/>
            </w:tcMar>
          </w:tcPr>
          <w:p>
            <w:r>
              <w:rPr>
                <w:rFonts w:ascii="Calibri" w:cs="Calibri" w:eastAsia="Calibri" w:hAnsi="Calibri"/>
                <w:color w:val="2B2B2B"/>
                <w:sz w:val="18"/>
                <w:szCs w:val="18"/>
              </w:rPr>
              <w:t xml:space="preserve">Emergency vehicle routing, citizen navigation apps, NDRF deployment planning, public transit rerouting</w:t>
            </w:r>
          </w:p>
        </w:tc>
      </w:tr>
    </w:tbl>
    <w:p>
      <w:pPr>
        <w:spacing w:after="80" w:before="0"/>
      </w:pPr>
      <w:r>
        <w:t xml:space="preserve"/>
      </w:r>
    </w:p>
    <w:p>
      <w:pPr>
        <w:pStyle w:val="Heading2"/>
        <w:spacing w:after="80" w:before="240"/>
      </w:pPr>
      <w:r>
        <w:rPr>
          <w:rFonts w:ascii="Calibri" w:cs="Calibri" w:eastAsia="Calibri" w:hAnsi="Calibri"/>
          <w:b/>
          <w:bCs/>
          <w:color w:val="1F3A8C"/>
          <w:sz w:val="24"/>
          <w:szCs w:val="24"/>
        </w:rPr>
        <w:t xml:space="preserve">4.6 Layer 5 — Feedback and Continuous Learning</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After each flood event, actual inundation data is collected from Sentinel-1 SAR imagery, citizen reports, and CMWSSB records</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Predicted vs actual comparison generates model accuracy metrics (Precision, Recall, F1, RMSE for depth)</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New event data is added to training dataset</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XGBoost and Random Forest models are retrained on enriched dataset monthly or after each significant event</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ConvLSTM is retrained quarterly due to higher computational cost</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Model performance is tracked over time on the admin dashboard to demonstrate continuous improvement</w:t>
      </w:r>
    </w:p>
    <w:p>
      <w:pPr>
        <w:spacing w:after="80" w:before="0"/>
      </w:pPr>
      <w:r>
        <w:t xml:space="preserve"/>
      </w:r>
    </w:p>
    <w:p>
      <w:r>
        <w:br w:type="page"/>
      </w:r>
    </w:p>
    <w:p>
      <w:pPr>
        <w:pStyle w:val="Heading1"/>
        <w:pBdr>
          <w:bottom w:val="single" w:color="1F3A8C" w:sz="6" w:space="4"/>
        </w:pBdr>
        <w:spacing w:after="120" w:before="360"/>
      </w:pPr>
      <w:r>
        <w:rPr>
          <w:rFonts w:ascii="Calibri" w:cs="Calibri" w:eastAsia="Calibri" w:hAnsi="Calibri"/>
          <w:b/>
          <w:bCs/>
          <w:color w:val="1F3A8C"/>
          <w:sz w:val="28"/>
          <w:szCs w:val="28"/>
        </w:rPr>
        <w:t xml:space="preserve">5. Data Requirements</w:t>
      </w:r>
    </w:p>
    <w:p>
      <w:pPr>
        <w:pStyle w:val="Heading2"/>
        <w:spacing w:after="80" w:before="240"/>
      </w:pPr>
      <w:r>
        <w:rPr>
          <w:rFonts w:ascii="Calibri" w:cs="Calibri" w:eastAsia="Calibri" w:hAnsi="Calibri"/>
          <w:b/>
          <w:bCs/>
          <w:color w:val="1F3A8C"/>
          <w:sz w:val="24"/>
          <w:szCs w:val="24"/>
        </w:rPr>
        <w:t xml:space="preserve">5.1 Complete Dataset List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500"/>
        <w:gridCol w:w="1000"/>
        <w:gridCol w:w="1500"/>
      </w:tblGrid>
      <w:tr>
        <w:trPr>
          <w:tblHeader/>
        </w:trPr>
        <w:tc>
          <w:tcPr>
            <w:tcW w:type="dxa" w:w="30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Dataset</w:t>
            </w:r>
          </w:p>
        </w:tc>
        <w:tc>
          <w:tcPr>
            <w:tcW w:type="dxa" w:w="22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Source</w:t>
            </w:r>
          </w:p>
        </w:tc>
        <w:tc>
          <w:tcPr>
            <w:tcW w:type="dxa" w:w="15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Format</w:t>
            </w:r>
          </w:p>
        </w:tc>
        <w:tc>
          <w:tcPr>
            <w:tcW w:type="dxa" w:w="10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Free?</w:t>
            </w:r>
          </w:p>
        </w:tc>
        <w:tc>
          <w:tcPr>
            <w:tcW w:type="dxa" w:w="15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Priority</w:t>
            </w:r>
          </w:p>
        </w:tc>
      </w:tr>
      <w:tr>
        <w:tc>
          <w:tcPr>
            <w:tcW w:type="dxa" w:w="3000"/>
            <w:shd w:fill="FFFFFF" w:val="clear"/>
            <w:tcMar>
              <w:top w:type="dxa" w:w="60"/>
              <w:left w:type="dxa" w:w="100"/>
              <w:bottom w:type="dxa" w:w="60"/>
              <w:right w:type="dxa" w:w="100"/>
            </w:tcMar>
          </w:tcPr>
          <w:p>
            <w:r>
              <w:rPr>
                <w:rFonts w:ascii="Calibri" w:cs="Calibri" w:eastAsia="Calibri" w:hAnsi="Calibri"/>
                <w:color w:val="2B2B2B"/>
                <w:sz w:val="18"/>
                <w:szCs w:val="18"/>
              </w:rPr>
              <w:t xml:space="preserve">IMD historical hourly rainfall (5 yrs)</w:t>
            </w:r>
          </w:p>
        </w:tc>
        <w:tc>
          <w:tcPr>
            <w:tcW w:type="dxa" w:w="2200"/>
            <w:shd w:fill="FFFFFF" w:val="clear"/>
            <w:tcMar>
              <w:top w:type="dxa" w:w="60"/>
              <w:left w:type="dxa" w:w="100"/>
              <w:bottom w:type="dxa" w:w="60"/>
              <w:right w:type="dxa" w:w="100"/>
            </w:tcMar>
          </w:tcPr>
          <w:p>
            <w:r>
              <w:rPr>
                <w:rFonts w:ascii="Calibri" w:cs="Calibri" w:eastAsia="Calibri" w:hAnsi="Calibri"/>
                <w:color w:val="2B2B2B"/>
                <w:sz w:val="18"/>
                <w:szCs w:val="18"/>
              </w:rPr>
              <w:t xml:space="preserve">IMD Data Portal / MOSDAC</w:t>
            </w:r>
          </w:p>
        </w:tc>
        <w:tc>
          <w:tcPr>
            <w:tcW w:type="dxa" w:w="1500"/>
            <w:shd w:fill="FFFFFF" w:val="clear"/>
            <w:tcMar>
              <w:top w:type="dxa" w:w="60"/>
              <w:left w:type="dxa" w:w="100"/>
              <w:bottom w:type="dxa" w:w="60"/>
              <w:right w:type="dxa" w:w="100"/>
            </w:tcMar>
          </w:tcPr>
          <w:p>
            <w:r>
              <w:rPr>
                <w:rFonts w:ascii="Calibri" w:cs="Calibri" w:eastAsia="Calibri" w:hAnsi="Calibri"/>
                <w:color w:val="2B2B2B"/>
                <w:sz w:val="18"/>
                <w:szCs w:val="18"/>
              </w:rPr>
              <w:t xml:space="preserve">NetCDF, CSV</w:t>
            </w:r>
          </w:p>
        </w:tc>
        <w:tc>
          <w:tcPr>
            <w:tcW w:type="dxa" w:w="1000"/>
            <w:shd w:fill="FFFFFF" w:val="clear"/>
            <w:tcMar>
              <w:top w:type="dxa" w:w="60"/>
              <w:left w:type="dxa" w:w="100"/>
              <w:bottom w:type="dxa" w:w="60"/>
              <w:right w:type="dxa" w:w="100"/>
            </w:tcMar>
          </w:tcPr>
          <w:p>
            <w:r>
              <w:rPr>
                <w:rFonts w:ascii="Calibri" w:cs="Calibri" w:eastAsia="Calibri" w:hAnsi="Calibri"/>
                <w:color w:val="2B2B2B"/>
                <w:sz w:val="18"/>
                <w:szCs w:val="18"/>
              </w:rPr>
              <w:t xml:space="preserve">Partial</w:t>
            </w:r>
          </w:p>
        </w:tc>
        <w:tc>
          <w:tcPr>
            <w:tcW w:type="dxa" w:w="1500"/>
            <w:shd w:fill="FFFFFF" w:val="clear"/>
            <w:tcMar>
              <w:top w:type="dxa" w:w="60"/>
              <w:left w:type="dxa" w:w="100"/>
              <w:bottom w:type="dxa" w:w="60"/>
              <w:right w:type="dxa" w:w="100"/>
            </w:tcMar>
          </w:tcPr>
          <w:p>
            <w:r>
              <w:rPr>
                <w:rFonts w:ascii="Calibri" w:cs="Calibri" w:eastAsia="Calibri" w:hAnsi="Calibri"/>
                <w:color w:val="2B2B2B"/>
                <w:sz w:val="18"/>
                <w:szCs w:val="18"/>
              </w:rPr>
              <w:t xml:space="preserve">Critical</w:t>
            </w:r>
          </w:p>
        </w:tc>
      </w:tr>
      <w:tr>
        <w:tc>
          <w:tcPr>
            <w:tcW w:type="dxa" w:w="3000"/>
            <w:shd w:fill="F5F5F5" w:val="clear"/>
            <w:tcMar>
              <w:top w:type="dxa" w:w="60"/>
              <w:left w:type="dxa" w:w="100"/>
              <w:bottom w:type="dxa" w:w="60"/>
              <w:right w:type="dxa" w:w="100"/>
            </w:tcMar>
          </w:tcPr>
          <w:p>
            <w:r>
              <w:rPr>
                <w:rFonts w:ascii="Calibri" w:cs="Calibri" w:eastAsia="Calibri" w:hAnsi="Calibri"/>
                <w:color w:val="2B2B2B"/>
                <w:sz w:val="18"/>
                <w:szCs w:val="18"/>
              </w:rPr>
              <w:t xml:space="preserve">Doppler radar data (2015 event)</w:t>
            </w:r>
          </w:p>
        </w:tc>
        <w:tc>
          <w:tcPr>
            <w:tcW w:type="dxa" w:w="2200"/>
            <w:shd w:fill="F5F5F5" w:val="clear"/>
            <w:tcMar>
              <w:top w:type="dxa" w:w="60"/>
              <w:left w:type="dxa" w:w="100"/>
              <w:bottom w:type="dxa" w:w="60"/>
              <w:right w:type="dxa" w:w="100"/>
            </w:tcMar>
          </w:tcPr>
          <w:p>
            <w:r>
              <w:rPr>
                <w:rFonts w:ascii="Calibri" w:cs="Calibri" w:eastAsia="Calibri" w:hAnsi="Calibri"/>
                <w:color w:val="2B2B2B"/>
                <w:sz w:val="18"/>
                <w:szCs w:val="18"/>
              </w:rPr>
              <w:t xml:space="preserve">IMD Chennai / MOSDAC</w:t>
            </w:r>
          </w:p>
        </w:tc>
        <w:tc>
          <w:tcPr>
            <w:tcW w:type="dxa" w:w="1500"/>
            <w:shd w:fill="F5F5F5" w:val="clear"/>
            <w:tcMar>
              <w:top w:type="dxa" w:w="60"/>
              <w:left w:type="dxa" w:w="100"/>
              <w:bottom w:type="dxa" w:w="60"/>
              <w:right w:type="dxa" w:w="100"/>
            </w:tcMar>
          </w:tcPr>
          <w:p>
            <w:r>
              <w:rPr>
                <w:rFonts w:ascii="Calibri" w:cs="Calibri" w:eastAsia="Calibri" w:hAnsi="Calibri"/>
                <w:color w:val="2B2B2B"/>
                <w:sz w:val="18"/>
                <w:szCs w:val="18"/>
              </w:rPr>
              <w:t xml:space="preserve">HDF5, NetCDF</w:t>
            </w:r>
          </w:p>
        </w:tc>
        <w:tc>
          <w:tcPr>
            <w:tcW w:type="dxa" w:w="1000"/>
            <w:shd w:fill="F5F5F5" w:val="clear"/>
            <w:tcMar>
              <w:top w:type="dxa" w:w="60"/>
              <w:left w:type="dxa" w:w="100"/>
              <w:bottom w:type="dxa" w:w="60"/>
              <w:right w:type="dxa" w:w="100"/>
            </w:tcMar>
          </w:tcPr>
          <w:p>
            <w:r>
              <w:rPr>
                <w:rFonts w:ascii="Calibri" w:cs="Calibri" w:eastAsia="Calibri" w:hAnsi="Calibri"/>
                <w:color w:val="2B2B2B"/>
                <w:sz w:val="18"/>
                <w:szCs w:val="18"/>
              </w:rPr>
              <w:t xml:space="preserve">On request</w:t>
            </w:r>
          </w:p>
        </w:tc>
        <w:tc>
          <w:tcPr>
            <w:tcW w:type="dxa" w:w="1500"/>
            <w:shd w:fill="F5F5F5" w:val="clear"/>
            <w:tcMar>
              <w:top w:type="dxa" w:w="60"/>
              <w:left w:type="dxa" w:w="100"/>
              <w:bottom w:type="dxa" w:w="60"/>
              <w:right w:type="dxa" w:w="100"/>
            </w:tcMar>
          </w:tcPr>
          <w:p>
            <w:r>
              <w:rPr>
                <w:rFonts w:ascii="Calibri" w:cs="Calibri" w:eastAsia="Calibri" w:hAnsi="Calibri"/>
                <w:color w:val="2B2B2B"/>
                <w:sz w:val="18"/>
                <w:szCs w:val="18"/>
              </w:rPr>
              <w:t xml:space="preserve">Critical</w:t>
            </w:r>
          </w:p>
        </w:tc>
      </w:tr>
      <w:tr>
        <w:tc>
          <w:tcPr>
            <w:tcW w:type="dxa" w:w="3000"/>
            <w:shd w:fill="FFFFFF" w:val="clear"/>
            <w:tcMar>
              <w:top w:type="dxa" w:w="60"/>
              <w:left w:type="dxa" w:w="100"/>
              <w:bottom w:type="dxa" w:w="60"/>
              <w:right w:type="dxa" w:w="100"/>
            </w:tcMar>
          </w:tcPr>
          <w:p>
            <w:r>
              <w:rPr>
                <w:rFonts w:ascii="Calibri" w:cs="Calibri" w:eastAsia="Calibri" w:hAnsi="Calibri"/>
                <w:color w:val="2B2B2B"/>
                <w:sz w:val="18"/>
                <w:szCs w:val="18"/>
              </w:rPr>
              <w:t xml:space="preserve">Cartosat DEM (1-30m)</w:t>
            </w:r>
          </w:p>
        </w:tc>
        <w:tc>
          <w:tcPr>
            <w:tcW w:type="dxa" w:w="2200"/>
            <w:shd w:fill="FFFFFF" w:val="clear"/>
            <w:tcMar>
              <w:top w:type="dxa" w:w="60"/>
              <w:left w:type="dxa" w:w="100"/>
              <w:bottom w:type="dxa" w:w="60"/>
              <w:right w:type="dxa" w:w="100"/>
            </w:tcMar>
          </w:tcPr>
          <w:p>
            <w:r>
              <w:rPr>
                <w:rFonts w:ascii="Calibri" w:cs="Calibri" w:eastAsia="Calibri" w:hAnsi="Calibri"/>
                <w:color w:val="2B2B2B"/>
                <w:sz w:val="18"/>
                <w:szCs w:val="18"/>
              </w:rPr>
              <w:t xml:space="preserve">ISRO Bhuvan Portal</w:t>
            </w:r>
          </w:p>
        </w:tc>
        <w:tc>
          <w:tcPr>
            <w:tcW w:type="dxa" w:w="1500"/>
            <w:shd w:fill="FFFFFF" w:val="clear"/>
            <w:tcMar>
              <w:top w:type="dxa" w:w="60"/>
              <w:left w:type="dxa" w:w="100"/>
              <w:bottom w:type="dxa" w:w="60"/>
              <w:right w:type="dxa" w:w="100"/>
            </w:tcMar>
          </w:tcPr>
          <w:p>
            <w:r>
              <w:rPr>
                <w:rFonts w:ascii="Calibri" w:cs="Calibri" w:eastAsia="Calibri" w:hAnsi="Calibri"/>
                <w:color w:val="2B2B2B"/>
                <w:sz w:val="18"/>
                <w:szCs w:val="18"/>
              </w:rPr>
              <w:t xml:space="preserve">GeoTIFF</w:t>
            </w:r>
          </w:p>
        </w:tc>
        <w:tc>
          <w:tcPr>
            <w:tcW w:type="dxa" w:w="1000"/>
            <w:shd w:fill="FFFFFF" w:val="clear"/>
            <w:tcMar>
              <w:top w:type="dxa" w:w="60"/>
              <w:left w:type="dxa" w:w="100"/>
              <w:bottom w:type="dxa" w:w="60"/>
              <w:right w:type="dxa" w:w="100"/>
            </w:tcMar>
          </w:tcPr>
          <w:p>
            <w:r>
              <w:rPr>
                <w:rFonts w:ascii="Calibri" w:cs="Calibri" w:eastAsia="Calibri" w:hAnsi="Calibri"/>
                <w:color w:val="2B2B2B"/>
                <w:sz w:val="18"/>
                <w:szCs w:val="18"/>
              </w:rPr>
              <w:t xml:space="preserve">Yes</w:t>
            </w:r>
          </w:p>
        </w:tc>
        <w:tc>
          <w:tcPr>
            <w:tcW w:type="dxa" w:w="1500"/>
            <w:shd w:fill="FFFFFF" w:val="clear"/>
            <w:tcMar>
              <w:top w:type="dxa" w:w="60"/>
              <w:left w:type="dxa" w:w="100"/>
              <w:bottom w:type="dxa" w:w="60"/>
              <w:right w:type="dxa" w:w="100"/>
            </w:tcMar>
          </w:tcPr>
          <w:p>
            <w:r>
              <w:rPr>
                <w:rFonts w:ascii="Calibri" w:cs="Calibri" w:eastAsia="Calibri" w:hAnsi="Calibri"/>
                <w:color w:val="2B2B2B"/>
                <w:sz w:val="18"/>
                <w:szCs w:val="18"/>
              </w:rPr>
              <w:t xml:space="preserve">Critical</w:t>
            </w:r>
          </w:p>
        </w:tc>
      </w:tr>
      <w:tr>
        <w:tc>
          <w:tcPr>
            <w:tcW w:type="dxa" w:w="3000"/>
            <w:shd w:fill="F5F5F5" w:val="clear"/>
            <w:tcMar>
              <w:top w:type="dxa" w:w="60"/>
              <w:left w:type="dxa" w:w="100"/>
              <w:bottom w:type="dxa" w:w="60"/>
              <w:right w:type="dxa" w:w="100"/>
            </w:tcMar>
          </w:tcPr>
          <w:p>
            <w:r>
              <w:rPr>
                <w:rFonts w:ascii="Calibri" w:cs="Calibri" w:eastAsia="Calibri" w:hAnsi="Calibri"/>
                <w:color w:val="2B2B2B"/>
                <w:sz w:val="18"/>
                <w:szCs w:val="18"/>
              </w:rPr>
              <w:t xml:space="preserve">SRTM 30m DEM (fallback)</w:t>
            </w:r>
          </w:p>
        </w:tc>
        <w:tc>
          <w:tcPr>
            <w:tcW w:type="dxa" w:w="2200"/>
            <w:shd w:fill="F5F5F5" w:val="clear"/>
            <w:tcMar>
              <w:top w:type="dxa" w:w="60"/>
              <w:left w:type="dxa" w:w="100"/>
              <w:bottom w:type="dxa" w:w="60"/>
              <w:right w:type="dxa" w:w="100"/>
            </w:tcMar>
          </w:tcPr>
          <w:p>
            <w:r>
              <w:rPr>
                <w:rFonts w:ascii="Calibri" w:cs="Calibri" w:eastAsia="Calibri" w:hAnsi="Calibri"/>
                <w:color w:val="2B2B2B"/>
                <w:sz w:val="18"/>
                <w:szCs w:val="18"/>
              </w:rPr>
              <w:t xml:space="preserve">USGS EarthExplorer</w:t>
            </w:r>
          </w:p>
        </w:tc>
        <w:tc>
          <w:tcPr>
            <w:tcW w:type="dxa" w:w="1500"/>
            <w:shd w:fill="F5F5F5" w:val="clear"/>
            <w:tcMar>
              <w:top w:type="dxa" w:w="60"/>
              <w:left w:type="dxa" w:w="100"/>
              <w:bottom w:type="dxa" w:w="60"/>
              <w:right w:type="dxa" w:w="100"/>
            </w:tcMar>
          </w:tcPr>
          <w:p>
            <w:r>
              <w:rPr>
                <w:rFonts w:ascii="Calibri" w:cs="Calibri" w:eastAsia="Calibri" w:hAnsi="Calibri"/>
                <w:color w:val="2B2B2B"/>
                <w:sz w:val="18"/>
                <w:szCs w:val="18"/>
              </w:rPr>
              <w:t xml:space="preserve">GeoTIFF</w:t>
            </w:r>
          </w:p>
        </w:tc>
        <w:tc>
          <w:tcPr>
            <w:tcW w:type="dxa" w:w="1000"/>
            <w:shd w:fill="F5F5F5" w:val="clear"/>
            <w:tcMar>
              <w:top w:type="dxa" w:w="60"/>
              <w:left w:type="dxa" w:w="100"/>
              <w:bottom w:type="dxa" w:w="60"/>
              <w:right w:type="dxa" w:w="100"/>
            </w:tcMar>
          </w:tcPr>
          <w:p>
            <w:r>
              <w:rPr>
                <w:rFonts w:ascii="Calibri" w:cs="Calibri" w:eastAsia="Calibri" w:hAnsi="Calibri"/>
                <w:color w:val="2B2B2B"/>
                <w:sz w:val="18"/>
                <w:szCs w:val="18"/>
              </w:rPr>
              <w:t xml:space="preserve">Yes</w:t>
            </w:r>
          </w:p>
        </w:tc>
        <w:tc>
          <w:tcPr>
            <w:tcW w:type="dxa" w:w="1500"/>
            <w:shd w:fill="F5F5F5" w:val="clear"/>
            <w:tcMar>
              <w:top w:type="dxa" w:w="60"/>
              <w:left w:type="dxa" w:w="100"/>
              <w:bottom w:type="dxa" w:w="60"/>
              <w:right w:type="dxa" w:w="100"/>
            </w:tcMar>
          </w:tcPr>
          <w:p>
            <w:r>
              <w:rPr>
                <w:rFonts w:ascii="Calibri" w:cs="Calibri" w:eastAsia="Calibri" w:hAnsi="Calibri"/>
                <w:color w:val="2B2B2B"/>
                <w:sz w:val="18"/>
                <w:szCs w:val="18"/>
              </w:rPr>
              <w:t xml:space="preserve">Critical</w:t>
            </w:r>
          </w:p>
        </w:tc>
      </w:tr>
      <w:tr>
        <w:tc>
          <w:tcPr>
            <w:tcW w:type="dxa" w:w="3000"/>
            <w:shd w:fill="FFFFFF" w:val="clear"/>
            <w:tcMar>
              <w:top w:type="dxa" w:w="60"/>
              <w:left w:type="dxa" w:w="100"/>
              <w:bottom w:type="dxa" w:w="60"/>
              <w:right w:type="dxa" w:w="100"/>
            </w:tcMar>
          </w:tcPr>
          <w:p>
            <w:r>
              <w:rPr>
                <w:rFonts w:ascii="Calibri" w:cs="Calibri" w:eastAsia="Calibri" w:hAnsi="Calibri"/>
                <w:color w:val="2B2B2B"/>
                <w:sz w:val="18"/>
                <w:szCs w:val="18"/>
              </w:rPr>
              <w:t xml:space="preserve">OSM drainage network</w:t>
            </w:r>
          </w:p>
        </w:tc>
        <w:tc>
          <w:tcPr>
            <w:tcW w:type="dxa" w:w="2200"/>
            <w:shd w:fill="FFFFFF" w:val="clear"/>
            <w:tcMar>
              <w:top w:type="dxa" w:w="60"/>
              <w:left w:type="dxa" w:w="100"/>
              <w:bottom w:type="dxa" w:w="60"/>
              <w:right w:type="dxa" w:w="100"/>
            </w:tcMar>
          </w:tcPr>
          <w:p>
            <w:r>
              <w:rPr>
                <w:rFonts w:ascii="Calibri" w:cs="Calibri" w:eastAsia="Calibri" w:hAnsi="Calibri"/>
                <w:color w:val="2B2B2B"/>
                <w:sz w:val="18"/>
                <w:szCs w:val="18"/>
              </w:rPr>
              <w:t xml:space="preserve">OpenStreetMap / Overpass API</w:t>
            </w:r>
          </w:p>
        </w:tc>
        <w:tc>
          <w:tcPr>
            <w:tcW w:type="dxa" w:w="1500"/>
            <w:shd w:fill="FFFFFF" w:val="clear"/>
            <w:tcMar>
              <w:top w:type="dxa" w:w="60"/>
              <w:left w:type="dxa" w:w="100"/>
              <w:bottom w:type="dxa" w:w="60"/>
              <w:right w:type="dxa" w:w="100"/>
            </w:tcMar>
          </w:tcPr>
          <w:p>
            <w:r>
              <w:rPr>
                <w:rFonts w:ascii="Calibri" w:cs="Calibri" w:eastAsia="Calibri" w:hAnsi="Calibri"/>
                <w:color w:val="2B2B2B"/>
                <w:sz w:val="18"/>
                <w:szCs w:val="18"/>
              </w:rPr>
              <w:t xml:space="preserve">GeoJSON, Shapefile</w:t>
            </w:r>
          </w:p>
        </w:tc>
        <w:tc>
          <w:tcPr>
            <w:tcW w:type="dxa" w:w="1000"/>
            <w:shd w:fill="FFFFFF" w:val="clear"/>
            <w:tcMar>
              <w:top w:type="dxa" w:w="60"/>
              <w:left w:type="dxa" w:w="100"/>
              <w:bottom w:type="dxa" w:w="60"/>
              <w:right w:type="dxa" w:w="100"/>
            </w:tcMar>
          </w:tcPr>
          <w:p>
            <w:r>
              <w:rPr>
                <w:rFonts w:ascii="Calibri" w:cs="Calibri" w:eastAsia="Calibri" w:hAnsi="Calibri"/>
                <w:color w:val="2B2B2B"/>
                <w:sz w:val="18"/>
                <w:szCs w:val="18"/>
              </w:rPr>
              <w:t xml:space="preserve">Yes</w:t>
            </w:r>
          </w:p>
        </w:tc>
        <w:tc>
          <w:tcPr>
            <w:tcW w:type="dxa" w:w="1500"/>
            <w:shd w:fill="FFFFFF" w:val="clear"/>
            <w:tcMar>
              <w:top w:type="dxa" w:w="60"/>
              <w:left w:type="dxa" w:w="100"/>
              <w:bottom w:type="dxa" w:w="60"/>
              <w:right w:type="dxa" w:w="100"/>
            </w:tcMar>
          </w:tcPr>
          <w:p>
            <w:r>
              <w:rPr>
                <w:rFonts w:ascii="Calibri" w:cs="Calibri" w:eastAsia="Calibri" w:hAnsi="Calibri"/>
                <w:color w:val="2B2B2B"/>
                <w:sz w:val="18"/>
                <w:szCs w:val="18"/>
              </w:rPr>
              <w:t xml:space="preserve">Critical</w:t>
            </w:r>
          </w:p>
        </w:tc>
      </w:tr>
      <w:tr>
        <w:tc>
          <w:tcPr>
            <w:tcW w:type="dxa" w:w="3000"/>
            <w:shd w:fill="F5F5F5" w:val="clear"/>
            <w:tcMar>
              <w:top w:type="dxa" w:w="60"/>
              <w:left w:type="dxa" w:w="100"/>
              <w:bottom w:type="dxa" w:w="60"/>
              <w:right w:type="dxa" w:w="100"/>
            </w:tcMar>
          </w:tcPr>
          <w:p>
            <w:r>
              <w:rPr>
                <w:rFonts w:ascii="Calibri" w:cs="Calibri" w:eastAsia="Calibri" w:hAnsi="Calibri"/>
                <w:color w:val="2B2B2B"/>
                <w:sz w:val="18"/>
                <w:szCs w:val="18"/>
              </w:rPr>
              <w:t xml:space="preserve">OSM road network</w:t>
            </w:r>
          </w:p>
        </w:tc>
        <w:tc>
          <w:tcPr>
            <w:tcW w:type="dxa" w:w="2200"/>
            <w:shd w:fill="F5F5F5" w:val="clear"/>
            <w:tcMar>
              <w:top w:type="dxa" w:w="60"/>
              <w:left w:type="dxa" w:w="100"/>
              <w:bottom w:type="dxa" w:w="60"/>
              <w:right w:type="dxa" w:w="100"/>
            </w:tcMar>
          </w:tcPr>
          <w:p>
            <w:r>
              <w:rPr>
                <w:rFonts w:ascii="Calibri" w:cs="Calibri" w:eastAsia="Calibri" w:hAnsi="Calibri"/>
                <w:color w:val="2B2B2B"/>
                <w:sz w:val="18"/>
                <w:szCs w:val="18"/>
              </w:rPr>
              <w:t xml:space="preserve">OpenStreetMap / Overpass API</w:t>
            </w:r>
          </w:p>
        </w:tc>
        <w:tc>
          <w:tcPr>
            <w:tcW w:type="dxa" w:w="1500"/>
            <w:shd w:fill="F5F5F5" w:val="clear"/>
            <w:tcMar>
              <w:top w:type="dxa" w:w="60"/>
              <w:left w:type="dxa" w:w="100"/>
              <w:bottom w:type="dxa" w:w="60"/>
              <w:right w:type="dxa" w:w="100"/>
            </w:tcMar>
          </w:tcPr>
          <w:p>
            <w:r>
              <w:rPr>
                <w:rFonts w:ascii="Calibri" w:cs="Calibri" w:eastAsia="Calibri" w:hAnsi="Calibri"/>
                <w:color w:val="2B2B2B"/>
                <w:sz w:val="18"/>
                <w:szCs w:val="18"/>
              </w:rPr>
              <w:t xml:space="preserve">GeoJSON, Shapefile</w:t>
            </w:r>
          </w:p>
        </w:tc>
        <w:tc>
          <w:tcPr>
            <w:tcW w:type="dxa" w:w="1000"/>
            <w:shd w:fill="F5F5F5" w:val="clear"/>
            <w:tcMar>
              <w:top w:type="dxa" w:w="60"/>
              <w:left w:type="dxa" w:w="100"/>
              <w:bottom w:type="dxa" w:w="60"/>
              <w:right w:type="dxa" w:w="100"/>
            </w:tcMar>
          </w:tcPr>
          <w:p>
            <w:r>
              <w:rPr>
                <w:rFonts w:ascii="Calibri" w:cs="Calibri" w:eastAsia="Calibri" w:hAnsi="Calibri"/>
                <w:color w:val="2B2B2B"/>
                <w:sz w:val="18"/>
                <w:szCs w:val="18"/>
              </w:rPr>
              <w:t xml:space="preserve">Yes</w:t>
            </w:r>
          </w:p>
        </w:tc>
        <w:tc>
          <w:tcPr>
            <w:tcW w:type="dxa" w:w="1500"/>
            <w:shd w:fill="F5F5F5" w:val="clear"/>
            <w:tcMar>
              <w:top w:type="dxa" w:w="60"/>
              <w:left w:type="dxa" w:w="100"/>
              <w:bottom w:type="dxa" w:w="60"/>
              <w:right w:type="dxa" w:w="100"/>
            </w:tcMar>
          </w:tcPr>
          <w:p>
            <w:r>
              <w:rPr>
                <w:rFonts w:ascii="Calibri" w:cs="Calibri" w:eastAsia="Calibri" w:hAnsi="Calibri"/>
                <w:color w:val="2B2B2B"/>
                <w:sz w:val="18"/>
                <w:szCs w:val="18"/>
              </w:rPr>
              <w:t xml:space="preserve">Critical</w:t>
            </w:r>
          </w:p>
        </w:tc>
      </w:tr>
      <w:tr>
        <w:tc>
          <w:tcPr>
            <w:tcW w:type="dxa" w:w="3000"/>
            <w:shd w:fill="FFFFFF" w:val="clear"/>
            <w:tcMar>
              <w:top w:type="dxa" w:w="60"/>
              <w:left w:type="dxa" w:w="100"/>
              <w:bottom w:type="dxa" w:w="60"/>
              <w:right w:type="dxa" w:w="100"/>
            </w:tcMar>
          </w:tcPr>
          <w:p>
            <w:r>
              <w:rPr>
                <w:rFonts w:ascii="Calibri" w:cs="Calibri" w:eastAsia="Calibri" w:hAnsi="Calibri"/>
                <w:color w:val="2B2B2B"/>
                <w:sz w:val="18"/>
                <w:szCs w:val="18"/>
              </w:rPr>
              <w:t xml:space="preserve">LULC map (Chennai)</w:t>
            </w:r>
          </w:p>
        </w:tc>
        <w:tc>
          <w:tcPr>
            <w:tcW w:type="dxa" w:w="2200"/>
            <w:shd w:fill="FFFFFF" w:val="clear"/>
            <w:tcMar>
              <w:top w:type="dxa" w:w="60"/>
              <w:left w:type="dxa" w:w="100"/>
              <w:bottom w:type="dxa" w:w="60"/>
              <w:right w:type="dxa" w:w="100"/>
            </w:tcMar>
          </w:tcPr>
          <w:p>
            <w:r>
              <w:rPr>
                <w:rFonts w:ascii="Calibri" w:cs="Calibri" w:eastAsia="Calibri" w:hAnsi="Calibri"/>
                <w:color w:val="2B2B2B"/>
                <w:sz w:val="18"/>
                <w:szCs w:val="18"/>
              </w:rPr>
              <w:t xml:space="preserve">Bhuvan / ESA Copernicus</w:t>
            </w:r>
          </w:p>
        </w:tc>
        <w:tc>
          <w:tcPr>
            <w:tcW w:type="dxa" w:w="1500"/>
            <w:shd w:fill="FFFFFF" w:val="clear"/>
            <w:tcMar>
              <w:top w:type="dxa" w:w="60"/>
              <w:left w:type="dxa" w:w="100"/>
              <w:bottom w:type="dxa" w:w="60"/>
              <w:right w:type="dxa" w:w="100"/>
            </w:tcMar>
          </w:tcPr>
          <w:p>
            <w:r>
              <w:rPr>
                <w:rFonts w:ascii="Calibri" w:cs="Calibri" w:eastAsia="Calibri" w:hAnsi="Calibri"/>
                <w:color w:val="2B2B2B"/>
                <w:sz w:val="18"/>
                <w:szCs w:val="18"/>
              </w:rPr>
              <w:t xml:space="preserve">GeoTIFF, Shapefile</w:t>
            </w:r>
          </w:p>
        </w:tc>
        <w:tc>
          <w:tcPr>
            <w:tcW w:type="dxa" w:w="1000"/>
            <w:shd w:fill="FFFFFF" w:val="clear"/>
            <w:tcMar>
              <w:top w:type="dxa" w:w="60"/>
              <w:left w:type="dxa" w:w="100"/>
              <w:bottom w:type="dxa" w:w="60"/>
              <w:right w:type="dxa" w:w="100"/>
            </w:tcMar>
          </w:tcPr>
          <w:p>
            <w:r>
              <w:rPr>
                <w:rFonts w:ascii="Calibri" w:cs="Calibri" w:eastAsia="Calibri" w:hAnsi="Calibri"/>
                <w:color w:val="2B2B2B"/>
                <w:sz w:val="18"/>
                <w:szCs w:val="18"/>
              </w:rPr>
              <w:t xml:space="preserve">Yes</w:t>
            </w:r>
          </w:p>
        </w:tc>
        <w:tc>
          <w:tcPr>
            <w:tcW w:type="dxa" w:w="1500"/>
            <w:shd w:fill="FFFFFF" w:val="clear"/>
            <w:tcMar>
              <w:top w:type="dxa" w:w="60"/>
              <w:left w:type="dxa" w:w="100"/>
              <w:bottom w:type="dxa" w:w="60"/>
              <w:right w:type="dxa" w:w="100"/>
            </w:tcMar>
          </w:tcPr>
          <w:p>
            <w:r>
              <w:rPr>
                <w:rFonts w:ascii="Calibri" w:cs="Calibri" w:eastAsia="Calibri" w:hAnsi="Calibri"/>
                <w:color w:val="2B2B2B"/>
                <w:sz w:val="18"/>
                <w:szCs w:val="18"/>
              </w:rPr>
              <w:t xml:space="preserve">High</w:t>
            </w:r>
          </w:p>
        </w:tc>
      </w:tr>
      <w:tr>
        <w:tc>
          <w:tcPr>
            <w:tcW w:type="dxa" w:w="3000"/>
            <w:shd w:fill="F5F5F5" w:val="clear"/>
            <w:tcMar>
              <w:top w:type="dxa" w:w="60"/>
              <w:left w:type="dxa" w:w="100"/>
              <w:bottom w:type="dxa" w:w="60"/>
              <w:right w:type="dxa" w:w="100"/>
            </w:tcMar>
          </w:tcPr>
          <w:p>
            <w:r>
              <w:rPr>
                <w:rFonts w:ascii="Calibri" w:cs="Calibri" w:eastAsia="Calibri" w:hAnsi="Calibri"/>
                <w:color w:val="2B2B2B"/>
                <w:sz w:val="18"/>
                <w:szCs w:val="18"/>
              </w:rPr>
              <w:t xml:space="preserve">Sentinel-1 SAR (2015 flood extent)</w:t>
            </w:r>
          </w:p>
        </w:tc>
        <w:tc>
          <w:tcPr>
            <w:tcW w:type="dxa" w:w="2200"/>
            <w:shd w:fill="F5F5F5" w:val="clear"/>
            <w:tcMar>
              <w:top w:type="dxa" w:w="60"/>
              <w:left w:type="dxa" w:w="100"/>
              <w:bottom w:type="dxa" w:w="60"/>
              <w:right w:type="dxa" w:w="100"/>
            </w:tcMar>
          </w:tcPr>
          <w:p>
            <w:r>
              <w:rPr>
                <w:rFonts w:ascii="Calibri" w:cs="Calibri" w:eastAsia="Calibri" w:hAnsi="Calibri"/>
                <w:color w:val="2B2B2B"/>
                <w:sz w:val="18"/>
                <w:szCs w:val="18"/>
              </w:rPr>
              <w:t xml:space="preserve">Copernicus Open Access Hub</w:t>
            </w:r>
          </w:p>
        </w:tc>
        <w:tc>
          <w:tcPr>
            <w:tcW w:type="dxa" w:w="1500"/>
            <w:shd w:fill="F5F5F5" w:val="clear"/>
            <w:tcMar>
              <w:top w:type="dxa" w:w="60"/>
              <w:left w:type="dxa" w:w="100"/>
              <w:bottom w:type="dxa" w:w="60"/>
              <w:right w:type="dxa" w:w="100"/>
            </w:tcMar>
          </w:tcPr>
          <w:p>
            <w:r>
              <w:rPr>
                <w:rFonts w:ascii="Calibri" w:cs="Calibri" w:eastAsia="Calibri" w:hAnsi="Calibri"/>
                <w:color w:val="2B2B2B"/>
                <w:sz w:val="18"/>
                <w:szCs w:val="18"/>
              </w:rPr>
              <w:t xml:space="preserve">GeoTIFF</w:t>
            </w:r>
          </w:p>
        </w:tc>
        <w:tc>
          <w:tcPr>
            <w:tcW w:type="dxa" w:w="1000"/>
            <w:shd w:fill="F5F5F5" w:val="clear"/>
            <w:tcMar>
              <w:top w:type="dxa" w:w="60"/>
              <w:left w:type="dxa" w:w="100"/>
              <w:bottom w:type="dxa" w:w="60"/>
              <w:right w:type="dxa" w:w="100"/>
            </w:tcMar>
          </w:tcPr>
          <w:p>
            <w:r>
              <w:rPr>
                <w:rFonts w:ascii="Calibri" w:cs="Calibri" w:eastAsia="Calibri" w:hAnsi="Calibri"/>
                <w:color w:val="2B2B2B"/>
                <w:sz w:val="18"/>
                <w:szCs w:val="18"/>
              </w:rPr>
              <w:t xml:space="preserve">Yes</w:t>
            </w:r>
          </w:p>
        </w:tc>
        <w:tc>
          <w:tcPr>
            <w:tcW w:type="dxa" w:w="1500"/>
            <w:shd w:fill="F5F5F5" w:val="clear"/>
            <w:tcMar>
              <w:top w:type="dxa" w:w="60"/>
              <w:left w:type="dxa" w:w="100"/>
              <w:bottom w:type="dxa" w:w="60"/>
              <w:right w:type="dxa" w:w="100"/>
            </w:tcMar>
          </w:tcPr>
          <w:p>
            <w:r>
              <w:rPr>
                <w:rFonts w:ascii="Calibri" w:cs="Calibri" w:eastAsia="Calibri" w:hAnsi="Calibri"/>
                <w:color w:val="2B2B2B"/>
                <w:sz w:val="18"/>
                <w:szCs w:val="18"/>
              </w:rPr>
              <w:t xml:space="preserve">High</w:t>
            </w:r>
          </w:p>
        </w:tc>
      </w:tr>
      <w:tr>
        <w:tc>
          <w:tcPr>
            <w:tcW w:type="dxa" w:w="3000"/>
            <w:shd w:fill="FFFFFF" w:val="clear"/>
            <w:tcMar>
              <w:top w:type="dxa" w:w="60"/>
              <w:left w:type="dxa" w:w="100"/>
              <w:bottom w:type="dxa" w:w="60"/>
              <w:right w:type="dxa" w:w="100"/>
            </w:tcMar>
          </w:tcPr>
          <w:p>
            <w:r>
              <w:rPr>
                <w:rFonts w:ascii="Calibri" w:cs="Calibri" w:eastAsia="Calibri" w:hAnsi="Calibri"/>
                <w:color w:val="2B2B2B"/>
                <w:sz w:val="18"/>
                <w:szCs w:val="18"/>
              </w:rPr>
              <w:t xml:space="preserve">Sentinel-2 NDVI (tree canopy)</w:t>
            </w:r>
          </w:p>
        </w:tc>
        <w:tc>
          <w:tcPr>
            <w:tcW w:type="dxa" w:w="2200"/>
            <w:shd w:fill="FFFFFF" w:val="clear"/>
            <w:tcMar>
              <w:top w:type="dxa" w:w="60"/>
              <w:left w:type="dxa" w:w="100"/>
              <w:bottom w:type="dxa" w:w="60"/>
              <w:right w:type="dxa" w:w="100"/>
            </w:tcMar>
          </w:tcPr>
          <w:p>
            <w:r>
              <w:rPr>
                <w:rFonts w:ascii="Calibri" w:cs="Calibri" w:eastAsia="Calibri" w:hAnsi="Calibri"/>
                <w:color w:val="2B2B2B"/>
                <w:sz w:val="18"/>
                <w:szCs w:val="18"/>
              </w:rPr>
              <w:t xml:space="preserve">Copernicus Open Access Hub</w:t>
            </w:r>
          </w:p>
        </w:tc>
        <w:tc>
          <w:tcPr>
            <w:tcW w:type="dxa" w:w="1500"/>
            <w:shd w:fill="FFFFFF" w:val="clear"/>
            <w:tcMar>
              <w:top w:type="dxa" w:w="60"/>
              <w:left w:type="dxa" w:w="100"/>
              <w:bottom w:type="dxa" w:w="60"/>
              <w:right w:type="dxa" w:w="100"/>
            </w:tcMar>
          </w:tcPr>
          <w:p>
            <w:r>
              <w:rPr>
                <w:rFonts w:ascii="Calibri" w:cs="Calibri" w:eastAsia="Calibri" w:hAnsi="Calibri"/>
                <w:color w:val="2B2B2B"/>
                <w:sz w:val="18"/>
                <w:szCs w:val="18"/>
              </w:rPr>
              <w:t xml:space="preserve">GeoTIFF</w:t>
            </w:r>
          </w:p>
        </w:tc>
        <w:tc>
          <w:tcPr>
            <w:tcW w:type="dxa" w:w="1000"/>
            <w:shd w:fill="FFFFFF" w:val="clear"/>
            <w:tcMar>
              <w:top w:type="dxa" w:w="60"/>
              <w:left w:type="dxa" w:w="100"/>
              <w:bottom w:type="dxa" w:w="60"/>
              <w:right w:type="dxa" w:w="100"/>
            </w:tcMar>
          </w:tcPr>
          <w:p>
            <w:r>
              <w:rPr>
                <w:rFonts w:ascii="Calibri" w:cs="Calibri" w:eastAsia="Calibri" w:hAnsi="Calibri"/>
                <w:color w:val="2B2B2B"/>
                <w:sz w:val="18"/>
                <w:szCs w:val="18"/>
              </w:rPr>
              <w:t xml:space="preserve">Yes</w:t>
            </w:r>
          </w:p>
        </w:tc>
        <w:tc>
          <w:tcPr>
            <w:tcW w:type="dxa" w:w="1500"/>
            <w:shd w:fill="FFFFFF" w:val="clear"/>
            <w:tcMar>
              <w:top w:type="dxa" w:w="60"/>
              <w:left w:type="dxa" w:w="100"/>
              <w:bottom w:type="dxa" w:w="60"/>
              <w:right w:type="dxa" w:w="100"/>
            </w:tcMar>
          </w:tcPr>
          <w:p>
            <w:r>
              <w:rPr>
                <w:rFonts w:ascii="Calibri" w:cs="Calibri" w:eastAsia="Calibri" w:hAnsi="Calibri"/>
                <w:color w:val="2B2B2B"/>
                <w:sz w:val="18"/>
                <w:szCs w:val="18"/>
              </w:rPr>
              <w:t xml:space="preserve">High</w:t>
            </w:r>
          </w:p>
        </w:tc>
      </w:tr>
      <w:tr>
        <w:tc>
          <w:tcPr>
            <w:tcW w:type="dxa" w:w="3000"/>
            <w:shd w:fill="F5F5F5" w:val="clear"/>
            <w:tcMar>
              <w:top w:type="dxa" w:w="60"/>
              <w:left w:type="dxa" w:w="100"/>
              <w:bottom w:type="dxa" w:w="60"/>
              <w:right w:type="dxa" w:w="100"/>
            </w:tcMar>
          </w:tcPr>
          <w:p>
            <w:r>
              <w:rPr>
                <w:rFonts w:ascii="Calibri" w:cs="Calibri" w:eastAsia="Calibri" w:hAnsi="Calibri"/>
                <w:color w:val="2B2B2B"/>
                <w:sz w:val="18"/>
                <w:szCs w:val="18"/>
              </w:rPr>
              <w:t xml:space="preserve">CMWSSB drain network data</w:t>
            </w:r>
          </w:p>
        </w:tc>
        <w:tc>
          <w:tcPr>
            <w:tcW w:type="dxa" w:w="2200"/>
            <w:shd w:fill="F5F5F5" w:val="clear"/>
            <w:tcMar>
              <w:top w:type="dxa" w:w="60"/>
              <w:left w:type="dxa" w:w="100"/>
              <w:bottom w:type="dxa" w:w="60"/>
              <w:right w:type="dxa" w:w="100"/>
            </w:tcMar>
          </w:tcPr>
          <w:p>
            <w:r>
              <w:rPr>
                <w:rFonts w:ascii="Calibri" w:cs="Calibri" w:eastAsia="Calibri" w:hAnsi="Calibri"/>
                <w:color w:val="2B2B2B"/>
                <w:sz w:val="18"/>
                <w:szCs w:val="18"/>
              </w:rPr>
              <w:t xml:space="preserve">CMWSSB / Municipal records</w:t>
            </w:r>
          </w:p>
        </w:tc>
        <w:tc>
          <w:tcPr>
            <w:tcW w:type="dxa" w:w="1500"/>
            <w:shd w:fill="F5F5F5" w:val="clear"/>
            <w:tcMar>
              <w:top w:type="dxa" w:w="60"/>
              <w:left w:type="dxa" w:w="100"/>
              <w:bottom w:type="dxa" w:w="60"/>
              <w:right w:type="dxa" w:w="100"/>
            </w:tcMar>
          </w:tcPr>
          <w:p>
            <w:r>
              <w:rPr>
                <w:rFonts w:ascii="Calibri" w:cs="Calibri" w:eastAsia="Calibri" w:hAnsi="Calibri"/>
                <w:color w:val="2B2B2B"/>
                <w:sz w:val="18"/>
                <w:szCs w:val="18"/>
              </w:rPr>
              <w:t xml:space="preserve">CAD, PDF, Shapefile</w:t>
            </w:r>
          </w:p>
        </w:tc>
        <w:tc>
          <w:tcPr>
            <w:tcW w:type="dxa" w:w="1000"/>
            <w:shd w:fill="F5F5F5" w:val="clear"/>
            <w:tcMar>
              <w:top w:type="dxa" w:w="60"/>
              <w:left w:type="dxa" w:w="100"/>
              <w:bottom w:type="dxa" w:w="60"/>
              <w:right w:type="dxa" w:w="100"/>
            </w:tcMar>
          </w:tcPr>
          <w:p>
            <w:r>
              <w:rPr>
                <w:rFonts w:ascii="Calibri" w:cs="Calibri" w:eastAsia="Calibri" w:hAnsi="Calibri"/>
                <w:color w:val="2B2B2B"/>
                <w:sz w:val="18"/>
                <w:szCs w:val="18"/>
              </w:rPr>
              <w:t xml:space="preserve">On request</w:t>
            </w:r>
          </w:p>
        </w:tc>
        <w:tc>
          <w:tcPr>
            <w:tcW w:type="dxa" w:w="1500"/>
            <w:shd w:fill="F5F5F5" w:val="clear"/>
            <w:tcMar>
              <w:top w:type="dxa" w:w="60"/>
              <w:left w:type="dxa" w:w="100"/>
              <w:bottom w:type="dxa" w:w="60"/>
              <w:right w:type="dxa" w:w="100"/>
            </w:tcMar>
          </w:tcPr>
          <w:p>
            <w:r>
              <w:rPr>
                <w:rFonts w:ascii="Calibri" w:cs="Calibri" w:eastAsia="Calibri" w:hAnsi="Calibri"/>
                <w:color w:val="2B2B2B"/>
                <w:sz w:val="18"/>
                <w:szCs w:val="18"/>
              </w:rPr>
              <w:t xml:space="preserve">High</w:t>
            </w:r>
          </w:p>
        </w:tc>
      </w:tr>
      <w:tr>
        <w:tc>
          <w:tcPr>
            <w:tcW w:type="dxa" w:w="3000"/>
            <w:shd w:fill="FFFFFF" w:val="clear"/>
            <w:tcMar>
              <w:top w:type="dxa" w:w="60"/>
              <w:left w:type="dxa" w:w="100"/>
              <w:bottom w:type="dxa" w:w="60"/>
              <w:right w:type="dxa" w:w="100"/>
            </w:tcMar>
          </w:tcPr>
          <w:p>
            <w:r>
              <w:rPr>
                <w:rFonts w:ascii="Calibri" w:cs="Calibri" w:eastAsia="Calibri" w:hAnsi="Calibri"/>
                <w:color w:val="2B2B2B"/>
                <w:sz w:val="18"/>
                <w:szCs w:val="18"/>
              </w:rPr>
              <w:t xml:space="preserve">NDMA flood reports (2015)</w:t>
            </w:r>
          </w:p>
        </w:tc>
        <w:tc>
          <w:tcPr>
            <w:tcW w:type="dxa" w:w="2200"/>
            <w:shd w:fill="FFFFFF" w:val="clear"/>
            <w:tcMar>
              <w:top w:type="dxa" w:w="60"/>
              <w:left w:type="dxa" w:w="100"/>
              <w:bottom w:type="dxa" w:w="60"/>
              <w:right w:type="dxa" w:w="100"/>
            </w:tcMar>
          </w:tcPr>
          <w:p>
            <w:r>
              <w:rPr>
                <w:rFonts w:ascii="Calibri" w:cs="Calibri" w:eastAsia="Calibri" w:hAnsi="Calibri"/>
                <w:color w:val="2B2B2B"/>
                <w:sz w:val="18"/>
                <w:szCs w:val="18"/>
              </w:rPr>
              <w:t xml:space="preserve">NDMA website</w:t>
            </w:r>
          </w:p>
        </w:tc>
        <w:tc>
          <w:tcPr>
            <w:tcW w:type="dxa" w:w="1500"/>
            <w:shd w:fill="FFFFFF" w:val="clear"/>
            <w:tcMar>
              <w:top w:type="dxa" w:w="60"/>
              <w:left w:type="dxa" w:w="100"/>
              <w:bottom w:type="dxa" w:w="60"/>
              <w:right w:type="dxa" w:w="100"/>
            </w:tcMar>
          </w:tcPr>
          <w:p>
            <w:r>
              <w:rPr>
                <w:rFonts w:ascii="Calibri" w:cs="Calibri" w:eastAsia="Calibri" w:hAnsi="Calibri"/>
                <w:color w:val="2B2B2B"/>
                <w:sz w:val="18"/>
                <w:szCs w:val="18"/>
              </w:rPr>
              <w:t xml:space="preserve">PDF</w:t>
            </w:r>
          </w:p>
        </w:tc>
        <w:tc>
          <w:tcPr>
            <w:tcW w:type="dxa" w:w="1000"/>
            <w:shd w:fill="FFFFFF" w:val="clear"/>
            <w:tcMar>
              <w:top w:type="dxa" w:w="60"/>
              <w:left w:type="dxa" w:w="100"/>
              <w:bottom w:type="dxa" w:w="60"/>
              <w:right w:type="dxa" w:w="100"/>
            </w:tcMar>
          </w:tcPr>
          <w:p>
            <w:r>
              <w:rPr>
                <w:rFonts w:ascii="Calibri" w:cs="Calibri" w:eastAsia="Calibri" w:hAnsi="Calibri"/>
                <w:color w:val="2B2B2B"/>
                <w:sz w:val="18"/>
                <w:szCs w:val="18"/>
              </w:rPr>
              <w:t xml:space="preserve">Yes</w:t>
            </w:r>
          </w:p>
        </w:tc>
        <w:tc>
          <w:tcPr>
            <w:tcW w:type="dxa" w:w="1500"/>
            <w:shd w:fill="FFFFFF" w:val="clear"/>
            <w:tcMar>
              <w:top w:type="dxa" w:w="60"/>
              <w:left w:type="dxa" w:w="100"/>
              <w:bottom w:type="dxa" w:w="60"/>
              <w:right w:type="dxa" w:w="100"/>
            </w:tcMar>
          </w:tcPr>
          <w:p>
            <w:r>
              <w:rPr>
                <w:rFonts w:ascii="Calibri" w:cs="Calibri" w:eastAsia="Calibri" w:hAnsi="Calibri"/>
                <w:color w:val="2B2B2B"/>
                <w:sz w:val="18"/>
                <w:szCs w:val="18"/>
              </w:rPr>
              <w:t xml:space="preserve">Medium</w:t>
            </w:r>
          </w:p>
        </w:tc>
      </w:tr>
      <w:tr>
        <w:tc>
          <w:tcPr>
            <w:tcW w:type="dxa" w:w="3000"/>
            <w:shd w:fill="F5F5F5" w:val="clear"/>
            <w:tcMar>
              <w:top w:type="dxa" w:w="60"/>
              <w:left w:type="dxa" w:w="100"/>
              <w:bottom w:type="dxa" w:w="60"/>
              <w:right w:type="dxa" w:w="100"/>
            </w:tcMar>
          </w:tcPr>
          <w:p>
            <w:r>
              <w:rPr>
                <w:rFonts w:ascii="Calibri" w:cs="Calibri" w:eastAsia="Calibri" w:hAnsi="Calibri"/>
                <w:color w:val="2B2B2B"/>
                <w:sz w:val="18"/>
                <w:szCs w:val="18"/>
              </w:rPr>
              <w:t xml:space="preserve">News archive 2015 floods (location tags)</w:t>
            </w:r>
          </w:p>
        </w:tc>
        <w:tc>
          <w:tcPr>
            <w:tcW w:type="dxa" w:w="2200"/>
            <w:shd w:fill="F5F5F5" w:val="clear"/>
            <w:tcMar>
              <w:top w:type="dxa" w:w="60"/>
              <w:left w:type="dxa" w:w="100"/>
              <w:bottom w:type="dxa" w:w="60"/>
              <w:right w:type="dxa" w:w="100"/>
            </w:tcMar>
          </w:tcPr>
          <w:p>
            <w:r>
              <w:rPr>
                <w:rFonts w:ascii="Calibri" w:cs="Calibri" w:eastAsia="Calibri" w:hAnsi="Calibri"/>
                <w:color w:val="2B2B2B"/>
                <w:sz w:val="18"/>
                <w:szCs w:val="18"/>
              </w:rPr>
              <w:t xml:space="preserve">Web scraping / Wayback Machine</w:t>
            </w:r>
          </w:p>
        </w:tc>
        <w:tc>
          <w:tcPr>
            <w:tcW w:type="dxa" w:w="1500"/>
            <w:shd w:fill="F5F5F5" w:val="clear"/>
            <w:tcMar>
              <w:top w:type="dxa" w:w="60"/>
              <w:left w:type="dxa" w:w="100"/>
              <w:bottom w:type="dxa" w:w="60"/>
              <w:right w:type="dxa" w:w="100"/>
            </w:tcMar>
          </w:tcPr>
          <w:p>
            <w:r>
              <w:rPr>
                <w:rFonts w:ascii="Calibri" w:cs="Calibri" w:eastAsia="Calibri" w:hAnsi="Calibri"/>
                <w:color w:val="2B2B2B"/>
                <w:sz w:val="18"/>
                <w:szCs w:val="18"/>
              </w:rPr>
              <w:t xml:space="preserve">Text, Images</w:t>
            </w:r>
          </w:p>
        </w:tc>
        <w:tc>
          <w:tcPr>
            <w:tcW w:type="dxa" w:w="1000"/>
            <w:shd w:fill="F5F5F5" w:val="clear"/>
            <w:tcMar>
              <w:top w:type="dxa" w:w="60"/>
              <w:left w:type="dxa" w:w="100"/>
              <w:bottom w:type="dxa" w:w="60"/>
              <w:right w:type="dxa" w:w="100"/>
            </w:tcMar>
          </w:tcPr>
          <w:p>
            <w:r>
              <w:rPr>
                <w:rFonts w:ascii="Calibri" w:cs="Calibri" w:eastAsia="Calibri" w:hAnsi="Calibri"/>
                <w:color w:val="2B2B2B"/>
                <w:sz w:val="18"/>
                <w:szCs w:val="18"/>
              </w:rPr>
              <w:t xml:space="preserve">Yes</w:t>
            </w:r>
          </w:p>
        </w:tc>
        <w:tc>
          <w:tcPr>
            <w:tcW w:type="dxa" w:w="1500"/>
            <w:shd w:fill="F5F5F5" w:val="clear"/>
            <w:tcMar>
              <w:top w:type="dxa" w:w="60"/>
              <w:left w:type="dxa" w:w="100"/>
              <w:bottom w:type="dxa" w:w="60"/>
              <w:right w:type="dxa" w:w="100"/>
            </w:tcMar>
          </w:tcPr>
          <w:p>
            <w:r>
              <w:rPr>
                <w:rFonts w:ascii="Calibri" w:cs="Calibri" w:eastAsia="Calibri" w:hAnsi="Calibri"/>
                <w:color w:val="2B2B2B"/>
                <w:sz w:val="18"/>
                <w:szCs w:val="18"/>
              </w:rPr>
              <w:t xml:space="preserve">Medium</w:t>
            </w:r>
          </w:p>
        </w:tc>
      </w:tr>
      <w:tr>
        <w:tc>
          <w:tcPr>
            <w:tcW w:type="dxa" w:w="3000"/>
            <w:shd w:fill="FFFFFF" w:val="clear"/>
            <w:tcMar>
              <w:top w:type="dxa" w:w="60"/>
              <w:left w:type="dxa" w:w="100"/>
              <w:bottom w:type="dxa" w:w="60"/>
              <w:right w:type="dxa" w:w="100"/>
            </w:tcMar>
          </w:tcPr>
          <w:p>
            <w:r>
              <w:rPr>
                <w:rFonts w:ascii="Calibri" w:cs="Calibri" w:eastAsia="Calibri" w:hAnsi="Calibri"/>
                <w:color w:val="2B2B2B"/>
                <w:sz w:val="18"/>
                <w:szCs w:val="18"/>
              </w:rPr>
              <w:t xml:space="preserve">Rain gauge station data (Chennai)</w:t>
            </w:r>
          </w:p>
        </w:tc>
        <w:tc>
          <w:tcPr>
            <w:tcW w:type="dxa" w:w="2200"/>
            <w:shd w:fill="FFFFFF" w:val="clear"/>
            <w:tcMar>
              <w:top w:type="dxa" w:w="60"/>
              <w:left w:type="dxa" w:w="100"/>
              <w:bottom w:type="dxa" w:w="60"/>
              <w:right w:type="dxa" w:w="100"/>
            </w:tcMar>
          </w:tcPr>
          <w:p>
            <w:r>
              <w:rPr>
                <w:rFonts w:ascii="Calibri" w:cs="Calibri" w:eastAsia="Calibri" w:hAnsi="Calibri"/>
                <w:color w:val="2B2B2B"/>
                <w:sz w:val="18"/>
                <w:szCs w:val="18"/>
              </w:rPr>
              <w:t xml:space="preserve">IMD Chennai regional office</w:t>
            </w:r>
          </w:p>
        </w:tc>
        <w:tc>
          <w:tcPr>
            <w:tcW w:type="dxa" w:w="1500"/>
            <w:shd w:fill="FFFFFF" w:val="clear"/>
            <w:tcMar>
              <w:top w:type="dxa" w:w="60"/>
              <w:left w:type="dxa" w:w="100"/>
              <w:bottom w:type="dxa" w:w="60"/>
              <w:right w:type="dxa" w:w="100"/>
            </w:tcMar>
          </w:tcPr>
          <w:p>
            <w:r>
              <w:rPr>
                <w:rFonts w:ascii="Calibri" w:cs="Calibri" w:eastAsia="Calibri" w:hAnsi="Calibri"/>
                <w:color w:val="2B2B2B"/>
                <w:sz w:val="18"/>
                <w:szCs w:val="18"/>
              </w:rPr>
              <w:t xml:space="preserve">CSV</w:t>
            </w:r>
          </w:p>
        </w:tc>
        <w:tc>
          <w:tcPr>
            <w:tcW w:type="dxa" w:w="1000"/>
            <w:shd w:fill="FFFFFF" w:val="clear"/>
            <w:tcMar>
              <w:top w:type="dxa" w:w="60"/>
              <w:left w:type="dxa" w:w="100"/>
              <w:bottom w:type="dxa" w:w="60"/>
              <w:right w:type="dxa" w:w="100"/>
            </w:tcMar>
          </w:tcPr>
          <w:p>
            <w:r>
              <w:rPr>
                <w:rFonts w:ascii="Calibri" w:cs="Calibri" w:eastAsia="Calibri" w:hAnsi="Calibri"/>
                <w:color w:val="2B2B2B"/>
                <w:sz w:val="18"/>
                <w:szCs w:val="18"/>
              </w:rPr>
              <w:t xml:space="preserve">On request</w:t>
            </w:r>
          </w:p>
        </w:tc>
        <w:tc>
          <w:tcPr>
            <w:tcW w:type="dxa" w:w="1500"/>
            <w:shd w:fill="FFFFFF" w:val="clear"/>
            <w:tcMar>
              <w:top w:type="dxa" w:w="60"/>
              <w:left w:type="dxa" w:w="100"/>
              <w:bottom w:type="dxa" w:w="60"/>
              <w:right w:type="dxa" w:w="100"/>
            </w:tcMar>
          </w:tcPr>
          <w:p>
            <w:r>
              <w:rPr>
                <w:rFonts w:ascii="Calibri" w:cs="Calibri" w:eastAsia="Calibri" w:hAnsi="Calibri"/>
                <w:color w:val="2B2B2B"/>
                <w:sz w:val="18"/>
                <w:szCs w:val="18"/>
              </w:rPr>
              <w:t xml:space="preserve">Medium</w:t>
            </w:r>
          </w:p>
        </w:tc>
      </w:tr>
      <w:tr>
        <w:tc>
          <w:tcPr>
            <w:tcW w:type="dxa" w:w="3000"/>
            <w:shd w:fill="F5F5F5" w:val="clear"/>
            <w:tcMar>
              <w:top w:type="dxa" w:w="60"/>
              <w:left w:type="dxa" w:w="100"/>
              <w:bottom w:type="dxa" w:w="60"/>
              <w:right w:type="dxa" w:w="100"/>
            </w:tcMar>
          </w:tcPr>
          <w:p>
            <w:r>
              <w:rPr>
                <w:rFonts w:ascii="Calibri" w:cs="Calibri" w:eastAsia="Calibri" w:hAnsi="Calibri"/>
                <w:color w:val="2B2B2B"/>
                <w:sz w:val="18"/>
                <w:szCs w:val="18"/>
              </w:rPr>
              <w:t xml:space="preserve">Road surface type data</w:t>
            </w:r>
          </w:p>
        </w:tc>
        <w:tc>
          <w:tcPr>
            <w:tcW w:type="dxa" w:w="2200"/>
            <w:shd w:fill="F5F5F5" w:val="clear"/>
            <w:tcMar>
              <w:top w:type="dxa" w:w="60"/>
              <w:left w:type="dxa" w:w="100"/>
              <w:bottom w:type="dxa" w:w="60"/>
              <w:right w:type="dxa" w:w="100"/>
            </w:tcMar>
          </w:tcPr>
          <w:p>
            <w:r>
              <w:rPr>
                <w:rFonts w:ascii="Calibri" w:cs="Calibri" w:eastAsia="Calibri" w:hAnsi="Calibri"/>
                <w:color w:val="2B2B2B"/>
                <w:sz w:val="18"/>
                <w:szCs w:val="18"/>
              </w:rPr>
              <w:t xml:space="preserve">OSM surface tags</w:t>
            </w:r>
          </w:p>
        </w:tc>
        <w:tc>
          <w:tcPr>
            <w:tcW w:type="dxa" w:w="1500"/>
            <w:shd w:fill="F5F5F5" w:val="clear"/>
            <w:tcMar>
              <w:top w:type="dxa" w:w="60"/>
              <w:left w:type="dxa" w:w="100"/>
              <w:bottom w:type="dxa" w:w="60"/>
              <w:right w:type="dxa" w:w="100"/>
            </w:tcMar>
          </w:tcPr>
          <w:p>
            <w:r>
              <w:rPr>
                <w:rFonts w:ascii="Calibri" w:cs="Calibri" w:eastAsia="Calibri" w:hAnsi="Calibri"/>
                <w:color w:val="2B2B2B"/>
                <w:sz w:val="18"/>
                <w:szCs w:val="18"/>
              </w:rPr>
              <w:t xml:space="preserve">GeoJSON attribute</w:t>
            </w:r>
          </w:p>
        </w:tc>
        <w:tc>
          <w:tcPr>
            <w:tcW w:type="dxa" w:w="1000"/>
            <w:shd w:fill="F5F5F5" w:val="clear"/>
            <w:tcMar>
              <w:top w:type="dxa" w:w="60"/>
              <w:left w:type="dxa" w:w="100"/>
              <w:bottom w:type="dxa" w:w="60"/>
              <w:right w:type="dxa" w:w="100"/>
            </w:tcMar>
          </w:tcPr>
          <w:p>
            <w:r>
              <w:rPr>
                <w:rFonts w:ascii="Calibri" w:cs="Calibri" w:eastAsia="Calibri" w:hAnsi="Calibri"/>
                <w:color w:val="2B2B2B"/>
                <w:sz w:val="18"/>
                <w:szCs w:val="18"/>
              </w:rPr>
              <w:t xml:space="preserve">Yes</w:t>
            </w:r>
          </w:p>
        </w:tc>
        <w:tc>
          <w:tcPr>
            <w:tcW w:type="dxa" w:w="1500"/>
            <w:shd w:fill="F5F5F5" w:val="clear"/>
            <w:tcMar>
              <w:top w:type="dxa" w:w="60"/>
              <w:left w:type="dxa" w:w="100"/>
              <w:bottom w:type="dxa" w:w="60"/>
              <w:right w:type="dxa" w:w="100"/>
            </w:tcMar>
          </w:tcPr>
          <w:p>
            <w:r>
              <w:rPr>
                <w:rFonts w:ascii="Calibri" w:cs="Calibri" w:eastAsia="Calibri" w:hAnsi="Calibri"/>
                <w:color w:val="2B2B2B"/>
                <w:sz w:val="18"/>
                <w:szCs w:val="18"/>
              </w:rPr>
              <w:t xml:space="preserve">Medium</w:t>
            </w:r>
          </w:p>
        </w:tc>
      </w:tr>
    </w:tbl>
    <w:p>
      <w:pPr>
        <w:spacing w:after="80" w:before="0"/>
      </w:pPr>
      <w:r>
        <w:t xml:space="preserve"/>
      </w:r>
    </w:p>
    <w:p>
      <w:pPr>
        <w:pStyle w:val="Heading2"/>
        <w:spacing w:after="80" w:before="240"/>
      </w:pPr>
      <w:r>
        <w:rPr>
          <w:rFonts w:ascii="Calibri" w:cs="Calibri" w:eastAsia="Calibri" w:hAnsi="Calibri"/>
          <w:b/>
          <w:bCs/>
          <w:color w:val="1F3A8C"/>
          <w:sz w:val="24"/>
          <w:szCs w:val="24"/>
        </w:rPr>
        <w:t xml:space="preserve">5.2 Data for Model Training vs Validation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4800"/>
        <w:gridCol w:w="2900"/>
      </w:tblGrid>
      <w:tr>
        <w:trPr>
          <w:tblHeader/>
        </w:trPr>
        <w:tc>
          <w:tcPr>
            <w:tcW w:type="dxa" w:w="15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Split</w:t>
            </w:r>
          </w:p>
        </w:tc>
        <w:tc>
          <w:tcPr>
            <w:tcW w:type="dxa" w:w="48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Data Used</w:t>
            </w:r>
          </w:p>
        </w:tc>
        <w:tc>
          <w:tcPr>
            <w:tcW w:type="dxa" w:w="29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Purpose</w:t>
            </w:r>
          </w:p>
        </w:tc>
      </w:tr>
      <w:tr>
        <w:tc>
          <w:tcPr>
            <w:tcW w:type="dxa" w:w="1500"/>
            <w:shd w:fill="FFFFFF" w:val="clear"/>
            <w:tcMar>
              <w:top w:type="dxa" w:w="60"/>
              <w:left w:type="dxa" w:w="100"/>
              <w:bottom w:type="dxa" w:w="60"/>
              <w:right w:type="dxa" w:w="100"/>
            </w:tcMar>
          </w:tcPr>
          <w:p>
            <w:r>
              <w:rPr>
                <w:rFonts w:ascii="Calibri" w:cs="Calibri" w:eastAsia="Calibri" w:hAnsi="Calibri"/>
                <w:color w:val="2B2B2B"/>
                <w:sz w:val="18"/>
                <w:szCs w:val="18"/>
              </w:rPr>
              <w:t xml:space="preserve">Training (70%)</w:t>
            </w:r>
          </w:p>
        </w:tc>
        <w:tc>
          <w:tcPr>
            <w:tcW w:type="dxa" w:w="4800"/>
            <w:shd w:fill="FFFFFF" w:val="clear"/>
            <w:tcMar>
              <w:top w:type="dxa" w:w="60"/>
              <w:left w:type="dxa" w:w="100"/>
              <w:bottom w:type="dxa" w:w="60"/>
              <w:right w:type="dxa" w:w="100"/>
            </w:tcMar>
          </w:tcPr>
          <w:p>
            <w:r>
              <w:rPr>
                <w:rFonts w:ascii="Calibri" w:cs="Calibri" w:eastAsia="Calibri" w:hAnsi="Calibri"/>
                <w:color w:val="2B2B2B"/>
                <w:sz w:val="18"/>
                <w:szCs w:val="18"/>
              </w:rPr>
              <w:t xml:space="preserve">2010-2014 rainfall events, minor flood events</w:t>
            </w:r>
          </w:p>
        </w:tc>
        <w:tc>
          <w:tcPr>
            <w:tcW w:type="dxa" w:w="2900"/>
            <w:shd w:fill="FFFFFF" w:val="clear"/>
            <w:tcMar>
              <w:top w:type="dxa" w:w="60"/>
              <w:left w:type="dxa" w:w="100"/>
              <w:bottom w:type="dxa" w:w="60"/>
              <w:right w:type="dxa" w:w="100"/>
            </w:tcMar>
          </w:tcPr>
          <w:p>
            <w:r>
              <w:rPr>
                <w:rFonts w:ascii="Calibri" w:cs="Calibri" w:eastAsia="Calibri" w:hAnsi="Calibri"/>
                <w:color w:val="2B2B2B"/>
                <w:sz w:val="18"/>
                <w:szCs w:val="18"/>
              </w:rPr>
              <w:t xml:space="preserve">Train ML models</w:t>
            </w:r>
          </w:p>
        </w:tc>
      </w:tr>
      <w:tr>
        <w:tc>
          <w:tcPr>
            <w:tcW w:type="dxa" w:w="1500"/>
            <w:shd w:fill="F5F5F5" w:val="clear"/>
            <w:tcMar>
              <w:top w:type="dxa" w:w="60"/>
              <w:left w:type="dxa" w:w="100"/>
              <w:bottom w:type="dxa" w:w="60"/>
              <w:right w:type="dxa" w:w="100"/>
            </w:tcMar>
          </w:tcPr>
          <w:p>
            <w:r>
              <w:rPr>
                <w:rFonts w:ascii="Calibri" w:cs="Calibri" w:eastAsia="Calibri" w:hAnsi="Calibri"/>
                <w:color w:val="2B2B2B"/>
                <w:sz w:val="18"/>
                <w:szCs w:val="18"/>
              </w:rPr>
              <w:t xml:space="preserve">Validation (15%)</w:t>
            </w:r>
          </w:p>
        </w:tc>
        <w:tc>
          <w:tcPr>
            <w:tcW w:type="dxa" w:w="4800"/>
            <w:shd w:fill="F5F5F5" w:val="clear"/>
            <w:tcMar>
              <w:top w:type="dxa" w:w="60"/>
              <w:left w:type="dxa" w:w="100"/>
              <w:bottom w:type="dxa" w:w="60"/>
              <w:right w:type="dxa" w:w="100"/>
            </w:tcMar>
          </w:tcPr>
          <w:p>
            <w:r>
              <w:rPr>
                <w:rFonts w:ascii="Calibri" w:cs="Calibri" w:eastAsia="Calibri" w:hAnsi="Calibri"/>
                <w:color w:val="2B2B2B"/>
                <w:sz w:val="18"/>
                <w:szCs w:val="18"/>
              </w:rPr>
              <w:t xml:space="preserve">2015 flood event (first half)</w:t>
            </w:r>
          </w:p>
        </w:tc>
        <w:tc>
          <w:tcPr>
            <w:tcW w:type="dxa" w:w="2900"/>
            <w:shd w:fill="F5F5F5" w:val="clear"/>
            <w:tcMar>
              <w:top w:type="dxa" w:w="60"/>
              <w:left w:type="dxa" w:w="100"/>
              <w:bottom w:type="dxa" w:w="60"/>
              <w:right w:type="dxa" w:w="100"/>
            </w:tcMar>
          </w:tcPr>
          <w:p>
            <w:r>
              <w:rPr>
                <w:rFonts w:ascii="Calibri" w:cs="Calibri" w:eastAsia="Calibri" w:hAnsi="Calibri"/>
                <w:color w:val="2B2B2B"/>
                <w:sz w:val="18"/>
                <w:szCs w:val="18"/>
              </w:rPr>
              <w:t xml:space="preserve">Tune hyperparameters</w:t>
            </w:r>
          </w:p>
        </w:tc>
      </w:tr>
      <w:tr>
        <w:tc>
          <w:tcPr>
            <w:tcW w:type="dxa" w:w="1500"/>
            <w:shd w:fill="FFFFFF" w:val="clear"/>
            <w:tcMar>
              <w:top w:type="dxa" w:w="60"/>
              <w:left w:type="dxa" w:w="100"/>
              <w:bottom w:type="dxa" w:w="60"/>
              <w:right w:type="dxa" w:w="100"/>
            </w:tcMar>
          </w:tcPr>
          <w:p>
            <w:r>
              <w:rPr>
                <w:rFonts w:ascii="Calibri" w:cs="Calibri" w:eastAsia="Calibri" w:hAnsi="Calibri"/>
                <w:color w:val="2B2B2B"/>
                <w:sz w:val="18"/>
                <w:szCs w:val="18"/>
              </w:rPr>
              <w:t xml:space="preserve">Test (15%)</w:t>
            </w:r>
          </w:p>
        </w:tc>
        <w:tc>
          <w:tcPr>
            <w:tcW w:type="dxa" w:w="4800"/>
            <w:shd w:fill="FFFFFF" w:val="clear"/>
            <w:tcMar>
              <w:top w:type="dxa" w:w="60"/>
              <w:left w:type="dxa" w:w="100"/>
              <w:bottom w:type="dxa" w:w="60"/>
              <w:right w:type="dxa" w:w="100"/>
            </w:tcMar>
          </w:tcPr>
          <w:p>
            <w:r>
              <w:rPr>
                <w:rFonts w:ascii="Calibri" w:cs="Calibri" w:eastAsia="Calibri" w:hAnsi="Calibri"/>
                <w:color w:val="2B2B2B"/>
                <w:sz w:val="18"/>
                <w:szCs w:val="18"/>
              </w:rPr>
              <w:t xml:space="preserve">2015 flood event (second half), 2021 event</w:t>
            </w:r>
          </w:p>
        </w:tc>
        <w:tc>
          <w:tcPr>
            <w:tcW w:type="dxa" w:w="2900"/>
            <w:shd w:fill="FFFFFF" w:val="clear"/>
            <w:tcMar>
              <w:top w:type="dxa" w:w="60"/>
              <w:left w:type="dxa" w:w="100"/>
              <w:bottom w:type="dxa" w:w="60"/>
              <w:right w:type="dxa" w:w="100"/>
            </w:tcMar>
          </w:tcPr>
          <w:p>
            <w:r>
              <w:rPr>
                <w:rFonts w:ascii="Calibri" w:cs="Calibri" w:eastAsia="Calibri" w:hAnsi="Calibri"/>
                <w:color w:val="2B2B2B"/>
                <w:sz w:val="18"/>
                <w:szCs w:val="18"/>
              </w:rPr>
              <w:t xml:space="preserve">Final model evaluation</w:t>
            </w:r>
          </w:p>
        </w:tc>
      </w:tr>
    </w:tbl>
    <w:p>
      <w:pPr>
        <w:spacing w:after="80" w:before="0"/>
      </w:pPr>
      <w:r>
        <w:t xml:space="preserve"/>
      </w:r>
    </w:p>
    <w:p>
      <w:r>
        <w:br w:type="page"/>
      </w:r>
    </w:p>
    <w:p>
      <w:pPr>
        <w:pStyle w:val="Heading1"/>
        <w:pBdr>
          <w:bottom w:val="single" w:color="1F3A8C" w:sz="6" w:space="4"/>
        </w:pBdr>
        <w:spacing w:after="120" w:before="360"/>
      </w:pPr>
      <w:r>
        <w:rPr>
          <w:rFonts w:ascii="Calibri" w:cs="Calibri" w:eastAsia="Calibri" w:hAnsi="Calibri"/>
          <w:b/>
          <w:bCs/>
          <w:color w:val="1F3A8C"/>
          <w:sz w:val="28"/>
          <w:szCs w:val="28"/>
        </w:rPr>
        <w:t xml:space="preserve">6. Machine Learning Models — Complete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1800"/>
        <w:gridCol w:w="1600"/>
        <w:gridCol w:w="1600"/>
      </w:tblGrid>
      <w:tr>
        <w:trPr>
          <w:tblHeader/>
        </w:trPr>
        <w:tc>
          <w:tcPr>
            <w:tcW w:type="dxa" w:w="20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Model</w:t>
            </w:r>
          </w:p>
        </w:tc>
        <w:tc>
          <w:tcPr>
            <w:tcW w:type="dxa" w:w="18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Algorithm</w:t>
            </w:r>
          </w:p>
        </w:tc>
        <w:tc>
          <w:tcPr>
            <w:tcW w:type="dxa" w:w="14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Type</w:t>
            </w:r>
          </w:p>
        </w:tc>
        <w:tc>
          <w:tcPr>
            <w:tcW w:type="dxa" w:w="18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Input</w:t>
            </w:r>
          </w:p>
        </w:tc>
        <w:tc>
          <w:tcPr>
            <w:tcW w:type="dxa" w:w="16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Output</w:t>
            </w:r>
          </w:p>
        </w:tc>
        <w:tc>
          <w:tcPr>
            <w:tcW w:type="dxa" w:w="16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Library</w:t>
            </w:r>
          </w:p>
        </w:tc>
      </w:tr>
      <w:tr>
        <w:tc>
          <w:tcPr>
            <w:tcW w:type="dxa" w:w="2000"/>
            <w:shd w:fill="FFFFFF" w:val="clear"/>
            <w:tcMar>
              <w:top w:type="dxa" w:w="60"/>
              <w:left w:type="dxa" w:w="100"/>
              <w:bottom w:type="dxa" w:w="60"/>
              <w:right w:type="dxa" w:w="100"/>
            </w:tcMar>
          </w:tcPr>
          <w:p>
            <w:r>
              <w:rPr>
                <w:rFonts w:ascii="Calibri" w:cs="Calibri" w:eastAsia="Calibri" w:hAnsi="Calibri"/>
                <w:color w:val="2B2B2B"/>
                <w:sz w:val="18"/>
                <w:szCs w:val="18"/>
              </w:rPr>
              <w:t xml:space="preserve">Rainfall Nowcasting</w:t>
            </w:r>
          </w:p>
        </w:tc>
        <w:tc>
          <w:tcPr>
            <w:tcW w:type="dxa" w:w="1800"/>
            <w:shd w:fill="FFFFFF" w:val="clear"/>
            <w:tcMar>
              <w:top w:type="dxa" w:w="60"/>
              <w:left w:type="dxa" w:w="100"/>
              <w:bottom w:type="dxa" w:w="60"/>
              <w:right w:type="dxa" w:w="100"/>
            </w:tcMar>
          </w:tcPr>
          <w:p>
            <w:r>
              <w:rPr>
                <w:rFonts w:ascii="Calibri" w:cs="Calibri" w:eastAsia="Calibri" w:hAnsi="Calibri"/>
                <w:color w:val="2B2B2B"/>
                <w:sz w:val="18"/>
                <w:szCs w:val="18"/>
              </w:rPr>
              <w:t xml:space="preserve">ConvLSTM</w:t>
            </w:r>
          </w:p>
        </w:tc>
        <w:tc>
          <w:tcPr>
            <w:tcW w:type="dxa" w:w="1400"/>
            <w:shd w:fill="FFFFFF" w:val="clear"/>
            <w:tcMar>
              <w:top w:type="dxa" w:w="60"/>
              <w:left w:type="dxa" w:w="100"/>
              <w:bottom w:type="dxa" w:w="60"/>
              <w:right w:type="dxa" w:w="100"/>
            </w:tcMar>
          </w:tcPr>
          <w:p>
            <w:r>
              <w:rPr>
                <w:rFonts w:ascii="Calibri" w:cs="Calibri" w:eastAsia="Calibri" w:hAnsi="Calibri"/>
                <w:color w:val="2B2B2B"/>
                <w:sz w:val="18"/>
                <w:szCs w:val="18"/>
              </w:rPr>
              <w:t xml:space="preserve">Deep Learning</w:t>
            </w:r>
          </w:p>
        </w:tc>
        <w:tc>
          <w:tcPr>
            <w:tcW w:type="dxa" w:w="1800"/>
            <w:shd w:fill="FFFFFF" w:val="clear"/>
            <w:tcMar>
              <w:top w:type="dxa" w:w="60"/>
              <w:left w:type="dxa" w:w="100"/>
              <w:bottom w:type="dxa" w:w="60"/>
              <w:right w:type="dxa" w:w="100"/>
            </w:tcMar>
          </w:tcPr>
          <w:p>
            <w:r>
              <w:rPr>
                <w:rFonts w:ascii="Calibri" w:cs="Calibri" w:eastAsia="Calibri" w:hAnsi="Calibri"/>
                <w:color w:val="2B2B2B"/>
                <w:sz w:val="18"/>
                <w:szCs w:val="18"/>
              </w:rPr>
              <w:t xml:space="preserve">12 radar frames (past 3 hrs)</w:t>
            </w:r>
          </w:p>
        </w:tc>
        <w:tc>
          <w:tcPr>
            <w:tcW w:type="dxa" w:w="1600"/>
            <w:shd w:fill="FFFFFF" w:val="clear"/>
            <w:tcMar>
              <w:top w:type="dxa" w:w="60"/>
              <w:left w:type="dxa" w:w="100"/>
              <w:bottom w:type="dxa" w:w="60"/>
              <w:right w:type="dxa" w:w="100"/>
            </w:tcMar>
          </w:tcPr>
          <w:p>
            <w:r>
              <w:rPr>
                <w:rFonts w:ascii="Calibri" w:cs="Calibri" w:eastAsia="Calibri" w:hAnsi="Calibri"/>
                <w:color w:val="2B2B2B"/>
                <w:sz w:val="18"/>
                <w:szCs w:val="18"/>
              </w:rPr>
              <w:t xml:space="preserve">12 predicted frames (next 3 hrs)</w:t>
            </w:r>
          </w:p>
        </w:tc>
        <w:tc>
          <w:tcPr>
            <w:tcW w:type="dxa" w:w="1600"/>
            <w:shd w:fill="FFFFFF" w:val="clear"/>
            <w:tcMar>
              <w:top w:type="dxa" w:w="60"/>
              <w:left w:type="dxa" w:w="100"/>
              <w:bottom w:type="dxa" w:w="60"/>
              <w:right w:type="dxa" w:w="100"/>
            </w:tcMar>
          </w:tcPr>
          <w:p>
            <w:r>
              <w:rPr>
                <w:rFonts w:ascii="Calibri" w:cs="Calibri" w:eastAsia="Calibri" w:hAnsi="Calibri"/>
                <w:color w:val="2B2B2B"/>
                <w:sz w:val="18"/>
                <w:szCs w:val="18"/>
              </w:rPr>
              <w:t xml:space="preserve">TensorFlow/Keras</w:t>
            </w:r>
          </w:p>
        </w:tc>
      </w:tr>
      <w:tr>
        <w:tc>
          <w:tcPr>
            <w:tcW w:type="dxa" w:w="2000"/>
            <w:shd w:fill="F5F5F5" w:val="clear"/>
            <w:tcMar>
              <w:top w:type="dxa" w:w="60"/>
              <w:left w:type="dxa" w:w="100"/>
              <w:bottom w:type="dxa" w:w="60"/>
              <w:right w:type="dxa" w:w="100"/>
            </w:tcMar>
          </w:tcPr>
          <w:p>
            <w:r>
              <w:rPr>
                <w:rFonts w:ascii="Calibri" w:cs="Calibri" w:eastAsia="Calibri" w:hAnsi="Calibri"/>
                <w:color w:val="2B2B2B"/>
                <w:sz w:val="18"/>
                <w:szCs w:val="18"/>
              </w:rPr>
              <w:t xml:space="preserve">Surface Runoff Routing</w:t>
            </w:r>
          </w:p>
        </w:tc>
        <w:tc>
          <w:tcPr>
            <w:tcW w:type="dxa" w:w="1800"/>
            <w:shd w:fill="F5F5F5" w:val="clear"/>
            <w:tcMar>
              <w:top w:type="dxa" w:w="60"/>
              <w:left w:type="dxa" w:w="100"/>
              <w:bottom w:type="dxa" w:w="60"/>
              <w:right w:type="dxa" w:w="100"/>
            </w:tcMar>
          </w:tcPr>
          <w:p>
            <w:r>
              <w:rPr>
                <w:rFonts w:ascii="Calibri" w:cs="Calibri" w:eastAsia="Calibri" w:hAnsi="Calibri"/>
                <w:color w:val="2B2B2B"/>
                <w:sz w:val="18"/>
                <w:szCs w:val="18"/>
              </w:rPr>
              <w:t xml:space="preserve">Rational Method + D8</w:t>
            </w:r>
          </w:p>
        </w:tc>
        <w:tc>
          <w:tcPr>
            <w:tcW w:type="dxa" w:w="1400"/>
            <w:shd w:fill="F5F5F5" w:val="clear"/>
            <w:tcMar>
              <w:top w:type="dxa" w:w="60"/>
              <w:left w:type="dxa" w:w="100"/>
              <w:bottom w:type="dxa" w:w="60"/>
              <w:right w:type="dxa" w:w="100"/>
            </w:tcMar>
          </w:tcPr>
          <w:p>
            <w:r>
              <w:rPr>
                <w:rFonts w:ascii="Calibri" w:cs="Calibri" w:eastAsia="Calibri" w:hAnsi="Calibri"/>
                <w:color w:val="2B2B2B"/>
                <w:sz w:val="18"/>
                <w:szCs w:val="18"/>
              </w:rPr>
              <w:t xml:space="preserve">Physics-Based</w:t>
            </w:r>
          </w:p>
        </w:tc>
        <w:tc>
          <w:tcPr>
            <w:tcW w:type="dxa" w:w="1800"/>
            <w:shd w:fill="F5F5F5" w:val="clear"/>
            <w:tcMar>
              <w:top w:type="dxa" w:w="60"/>
              <w:left w:type="dxa" w:w="100"/>
              <w:bottom w:type="dxa" w:w="60"/>
              <w:right w:type="dxa" w:w="100"/>
            </w:tcMar>
          </w:tcPr>
          <w:p>
            <w:r>
              <w:rPr>
                <w:rFonts w:ascii="Calibri" w:cs="Calibri" w:eastAsia="Calibri" w:hAnsi="Calibri"/>
                <w:color w:val="2B2B2B"/>
                <w:sz w:val="18"/>
                <w:szCs w:val="18"/>
              </w:rPr>
              <w:t xml:space="preserve">Rainfall grid, DEM, Runoff coefficients</w:t>
            </w:r>
          </w:p>
        </w:tc>
        <w:tc>
          <w:tcPr>
            <w:tcW w:type="dxa" w:w="1600"/>
            <w:shd w:fill="F5F5F5" w:val="clear"/>
            <w:tcMar>
              <w:top w:type="dxa" w:w="60"/>
              <w:left w:type="dxa" w:w="100"/>
              <w:bottom w:type="dxa" w:w="60"/>
              <w:right w:type="dxa" w:w="100"/>
            </w:tcMar>
          </w:tcPr>
          <w:p>
            <w:r>
              <w:rPr>
                <w:rFonts w:ascii="Calibri" w:cs="Calibri" w:eastAsia="Calibri" w:hAnsi="Calibri"/>
                <w:color w:val="2B2B2B"/>
                <w:sz w:val="18"/>
                <w:szCs w:val="18"/>
              </w:rPr>
              <w:t xml:space="preserve">Runoff volume at each drain inlet</w:t>
            </w:r>
          </w:p>
        </w:tc>
        <w:tc>
          <w:tcPr>
            <w:tcW w:type="dxa" w:w="1600"/>
            <w:shd w:fill="F5F5F5" w:val="clear"/>
            <w:tcMar>
              <w:top w:type="dxa" w:w="60"/>
              <w:left w:type="dxa" w:w="100"/>
              <w:bottom w:type="dxa" w:w="60"/>
              <w:right w:type="dxa" w:w="100"/>
            </w:tcMar>
          </w:tcPr>
          <w:p>
            <w:r>
              <w:rPr>
                <w:rFonts w:ascii="Calibri" w:cs="Calibri" w:eastAsia="Calibri" w:hAnsi="Calibri"/>
                <w:color w:val="2B2B2B"/>
                <w:sz w:val="18"/>
                <w:szCs w:val="18"/>
              </w:rPr>
              <w:t xml:space="preserve">Rasterio, NumPy</w:t>
            </w:r>
          </w:p>
        </w:tc>
      </w:tr>
      <w:tr>
        <w:tc>
          <w:tcPr>
            <w:tcW w:type="dxa" w:w="2000"/>
            <w:shd w:fill="FFFFFF" w:val="clear"/>
            <w:tcMar>
              <w:top w:type="dxa" w:w="60"/>
              <w:left w:type="dxa" w:w="100"/>
              <w:bottom w:type="dxa" w:w="60"/>
              <w:right w:type="dxa" w:w="100"/>
            </w:tcMar>
          </w:tcPr>
          <w:p>
            <w:r>
              <w:rPr>
                <w:rFonts w:ascii="Calibri" w:cs="Calibri" w:eastAsia="Calibri" w:hAnsi="Calibri"/>
                <w:color w:val="2B2B2B"/>
                <w:sz w:val="18"/>
                <w:szCs w:val="18"/>
              </w:rPr>
              <w:t xml:space="preserve">Drain Graph Hydraulics</w:t>
            </w:r>
          </w:p>
        </w:tc>
        <w:tc>
          <w:tcPr>
            <w:tcW w:type="dxa" w:w="1800"/>
            <w:shd w:fill="FFFFFF" w:val="clear"/>
            <w:tcMar>
              <w:top w:type="dxa" w:w="60"/>
              <w:left w:type="dxa" w:w="100"/>
              <w:bottom w:type="dxa" w:w="60"/>
              <w:right w:type="dxa" w:w="100"/>
            </w:tcMar>
          </w:tcPr>
          <w:p>
            <w:r>
              <w:rPr>
                <w:rFonts w:ascii="Calibri" w:cs="Calibri" w:eastAsia="Calibri" w:hAnsi="Calibri"/>
                <w:color w:val="2B2B2B"/>
                <w:sz w:val="18"/>
                <w:szCs w:val="18"/>
              </w:rPr>
              <w:t xml:space="preserve">Graph traversal + Manning's</w:t>
            </w:r>
          </w:p>
        </w:tc>
        <w:tc>
          <w:tcPr>
            <w:tcW w:type="dxa" w:w="1400"/>
            <w:shd w:fill="FFFFFF" w:val="clear"/>
            <w:tcMar>
              <w:top w:type="dxa" w:w="60"/>
              <w:left w:type="dxa" w:w="100"/>
              <w:bottom w:type="dxa" w:w="60"/>
              <w:right w:type="dxa" w:w="100"/>
            </w:tcMar>
          </w:tcPr>
          <w:p>
            <w:r>
              <w:rPr>
                <w:rFonts w:ascii="Calibri" w:cs="Calibri" w:eastAsia="Calibri" w:hAnsi="Calibri"/>
                <w:color w:val="2B2B2B"/>
                <w:sz w:val="18"/>
                <w:szCs w:val="18"/>
              </w:rPr>
              <w:t xml:space="preserve">Physics-Based</w:t>
            </w:r>
          </w:p>
        </w:tc>
        <w:tc>
          <w:tcPr>
            <w:tcW w:type="dxa" w:w="1800"/>
            <w:shd w:fill="FFFFFF" w:val="clear"/>
            <w:tcMar>
              <w:top w:type="dxa" w:w="60"/>
              <w:left w:type="dxa" w:w="100"/>
              <w:bottom w:type="dxa" w:w="60"/>
              <w:right w:type="dxa" w:w="100"/>
            </w:tcMar>
          </w:tcPr>
          <w:p>
            <w:r>
              <w:rPr>
                <w:rFonts w:ascii="Calibri" w:cs="Calibri" w:eastAsia="Calibri" w:hAnsi="Calibri"/>
                <w:color w:val="2B2B2B"/>
                <w:sz w:val="18"/>
                <w:szCs w:val="18"/>
              </w:rPr>
              <w:t xml:space="preserve">Drain graph, Inlet runoff volumes</w:t>
            </w:r>
          </w:p>
        </w:tc>
        <w:tc>
          <w:tcPr>
            <w:tcW w:type="dxa" w:w="1600"/>
            <w:shd w:fill="FFFFFF" w:val="clear"/>
            <w:tcMar>
              <w:top w:type="dxa" w:w="60"/>
              <w:left w:type="dxa" w:w="100"/>
              <w:bottom w:type="dxa" w:w="60"/>
              <w:right w:type="dxa" w:w="100"/>
            </w:tcMar>
          </w:tcPr>
          <w:p>
            <w:r>
              <w:rPr>
                <w:rFonts w:ascii="Calibri" w:cs="Calibri" w:eastAsia="Calibri" w:hAnsi="Calibri"/>
                <w:color w:val="2B2B2B"/>
                <w:sz w:val="18"/>
                <w:szCs w:val="18"/>
              </w:rPr>
              <w:t xml:space="preserve">Overflow nodes, Pipe utilization %</w:t>
            </w:r>
          </w:p>
        </w:tc>
        <w:tc>
          <w:tcPr>
            <w:tcW w:type="dxa" w:w="1600"/>
            <w:shd w:fill="FFFFFF" w:val="clear"/>
            <w:tcMar>
              <w:top w:type="dxa" w:w="60"/>
              <w:left w:type="dxa" w:w="100"/>
              <w:bottom w:type="dxa" w:w="60"/>
              <w:right w:type="dxa" w:w="100"/>
            </w:tcMar>
          </w:tcPr>
          <w:p>
            <w:r>
              <w:rPr>
                <w:rFonts w:ascii="Calibri" w:cs="Calibri" w:eastAsia="Calibri" w:hAnsi="Calibri"/>
                <w:color w:val="2B2B2B"/>
                <w:sz w:val="18"/>
                <w:szCs w:val="18"/>
              </w:rPr>
              <w:t xml:space="preserve">NetworkX</w:t>
            </w:r>
          </w:p>
        </w:tc>
      </w:tr>
      <w:tr>
        <w:tc>
          <w:tcPr>
            <w:tcW w:type="dxa" w:w="2000"/>
            <w:shd w:fill="F5F5F5" w:val="clear"/>
            <w:tcMar>
              <w:top w:type="dxa" w:w="60"/>
              <w:left w:type="dxa" w:w="100"/>
              <w:bottom w:type="dxa" w:w="60"/>
              <w:right w:type="dxa" w:w="100"/>
            </w:tcMar>
          </w:tcPr>
          <w:p>
            <w:r>
              <w:rPr>
                <w:rFonts w:ascii="Calibri" w:cs="Calibri" w:eastAsia="Calibri" w:hAnsi="Calibri"/>
                <w:color w:val="2B2B2B"/>
                <w:sz w:val="18"/>
                <w:szCs w:val="18"/>
              </w:rPr>
              <w:t xml:space="preserve">Flood Depth Prediction</w:t>
            </w:r>
          </w:p>
        </w:tc>
        <w:tc>
          <w:tcPr>
            <w:tcW w:type="dxa" w:w="1800"/>
            <w:shd w:fill="F5F5F5" w:val="clear"/>
            <w:tcMar>
              <w:top w:type="dxa" w:w="60"/>
              <w:left w:type="dxa" w:w="100"/>
              <w:bottom w:type="dxa" w:w="60"/>
              <w:right w:type="dxa" w:w="100"/>
            </w:tcMar>
          </w:tcPr>
          <w:p>
            <w:r>
              <w:rPr>
                <w:rFonts w:ascii="Calibri" w:cs="Calibri" w:eastAsia="Calibri" w:hAnsi="Calibri"/>
                <w:color w:val="2B2B2B"/>
                <w:sz w:val="18"/>
                <w:szCs w:val="18"/>
              </w:rPr>
              <w:t xml:space="preserve">XGBoost (Regression)</w:t>
            </w:r>
          </w:p>
        </w:tc>
        <w:tc>
          <w:tcPr>
            <w:tcW w:type="dxa" w:w="1400"/>
            <w:shd w:fill="F5F5F5" w:val="clear"/>
            <w:tcMar>
              <w:top w:type="dxa" w:w="60"/>
              <w:left w:type="dxa" w:w="100"/>
              <w:bottom w:type="dxa" w:w="60"/>
              <w:right w:type="dxa" w:w="100"/>
            </w:tcMar>
          </w:tcPr>
          <w:p>
            <w:r>
              <w:rPr>
                <w:rFonts w:ascii="Calibri" w:cs="Calibri" w:eastAsia="Calibri" w:hAnsi="Calibri"/>
                <w:color w:val="2B2B2B"/>
                <w:sz w:val="18"/>
                <w:szCs w:val="18"/>
              </w:rPr>
              <w:t xml:space="preserve">ML — Gradient Boosting</w:t>
            </w:r>
          </w:p>
        </w:tc>
        <w:tc>
          <w:tcPr>
            <w:tcW w:type="dxa" w:w="1800"/>
            <w:shd w:fill="F5F5F5" w:val="clear"/>
            <w:tcMar>
              <w:top w:type="dxa" w:w="60"/>
              <w:left w:type="dxa" w:w="100"/>
              <w:bottom w:type="dxa" w:w="60"/>
              <w:right w:type="dxa" w:w="100"/>
            </w:tcMar>
          </w:tcPr>
          <w:p>
            <w:r>
              <w:rPr>
                <w:rFonts w:ascii="Calibri" w:cs="Calibri" w:eastAsia="Calibri" w:hAnsi="Calibri"/>
                <w:color w:val="2B2B2B"/>
                <w:sz w:val="18"/>
                <w:szCs w:val="18"/>
              </w:rPr>
              <w:t xml:space="preserve">10 tabular features per node</w:t>
            </w:r>
          </w:p>
        </w:tc>
        <w:tc>
          <w:tcPr>
            <w:tcW w:type="dxa" w:w="1600"/>
            <w:shd w:fill="F5F5F5" w:val="clear"/>
            <w:tcMar>
              <w:top w:type="dxa" w:w="60"/>
              <w:left w:type="dxa" w:w="100"/>
              <w:bottom w:type="dxa" w:w="60"/>
              <w:right w:type="dxa" w:w="100"/>
            </w:tcMar>
          </w:tcPr>
          <w:p>
            <w:r>
              <w:rPr>
                <w:rFonts w:ascii="Calibri" w:cs="Calibri" w:eastAsia="Calibri" w:hAnsi="Calibri"/>
                <w:color w:val="2B2B2B"/>
                <w:sz w:val="18"/>
                <w:szCs w:val="18"/>
              </w:rPr>
              <w:t xml:space="preserve">Water depth in cm</w:t>
            </w:r>
          </w:p>
        </w:tc>
        <w:tc>
          <w:tcPr>
            <w:tcW w:type="dxa" w:w="1600"/>
            <w:shd w:fill="F5F5F5" w:val="clear"/>
            <w:tcMar>
              <w:top w:type="dxa" w:w="60"/>
              <w:left w:type="dxa" w:w="100"/>
              <w:bottom w:type="dxa" w:w="60"/>
              <w:right w:type="dxa" w:w="100"/>
            </w:tcMar>
          </w:tcPr>
          <w:p>
            <w:r>
              <w:rPr>
                <w:rFonts w:ascii="Calibri" w:cs="Calibri" w:eastAsia="Calibri" w:hAnsi="Calibri"/>
                <w:color w:val="2B2B2B"/>
                <w:sz w:val="18"/>
                <w:szCs w:val="18"/>
              </w:rPr>
              <w:t xml:space="preserve">XGBoost</w:t>
            </w:r>
          </w:p>
        </w:tc>
      </w:tr>
      <w:tr>
        <w:tc>
          <w:tcPr>
            <w:tcW w:type="dxa" w:w="2000"/>
            <w:shd w:fill="FFFFFF" w:val="clear"/>
            <w:tcMar>
              <w:top w:type="dxa" w:w="60"/>
              <w:left w:type="dxa" w:w="100"/>
              <w:bottom w:type="dxa" w:w="60"/>
              <w:right w:type="dxa" w:w="100"/>
            </w:tcMar>
          </w:tcPr>
          <w:p>
            <w:r>
              <w:rPr>
                <w:rFonts w:ascii="Calibri" w:cs="Calibri" w:eastAsia="Calibri" w:hAnsi="Calibri"/>
                <w:color w:val="2B2B2B"/>
                <w:sz w:val="18"/>
                <w:szCs w:val="18"/>
              </w:rPr>
              <w:t xml:space="preserve">Risk Classification</w:t>
            </w:r>
          </w:p>
        </w:tc>
        <w:tc>
          <w:tcPr>
            <w:tcW w:type="dxa" w:w="1800"/>
            <w:shd w:fill="FFFFFF" w:val="clear"/>
            <w:tcMar>
              <w:top w:type="dxa" w:w="60"/>
              <w:left w:type="dxa" w:w="100"/>
              <w:bottom w:type="dxa" w:w="60"/>
              <w:right w:type="dxa" w:w="100"/>
            </w:tcMar>
          </w:tcPr>
          <w:p>
            <w:r>
              <w:rPr>
                <w:rFonts w:ascii="Calibri" w:cs="Calibri" w:eastAsia="Calibri" w:hAnsi="Calibri"/>
                <w:color w:val="2B2B2B"/>
                <w:sz w:val="18"/>
                <w:szCs w:val="18"/>
              </w:rPr>
              <w:t xml:space="preserve">Random Forest (Classifier)</w:t>
            </w:r>
          </w:p>
        </w:tc>
        <w:tc>
          <w:tcPr>
            <w:tcW w:type="dxa" w:w="1400"/>
            <w:shd w:fill="FFFFFF" w:val="clear"/>
            <w:tcMar>
              <w:top w:type="dxa" w:w="60"/>
              <w:left w:type="dxa" w:w="100"/>
              <w:bottom w:type="dxa" w:w="60"/>
              <w:right w:type="dxa" w:w="100"/>
            </w:tcMar>
          </w:tcPr>
          <w:p>
            <w:r>
              <w:rPr>
                <w:rFonts w:ascii="Calibri" w:cs="Calibri" w:eastAsia="Calibri" w:hAnsi="Calibri"/>
                <w:color w:val="2B2B2B"/>
                <w:sz w:val="18"/>
                <w:szCs w:val="18"/>
              </w:rPr>
              <w:t xml:space="preserve">ML — Ensemble</w:t>
            </w:r>
          </w:p>
        </w:tc>
        <w:tc>
          <w:tcPr>
            <w:tcW w:type="dxa" w:w="1800"/>
            <w:shd w:fill="FFFFFF" w:val="clear"/>
            <w:tcMar>
              <w:top w:type="dxa" w:w="60"/>
              <w:left w:type="dxa" w:w="100"/>
              <w:bottom w:type="dxa" w:w="60"/>
              <w:right w:type="dxa" w:w="100"/>
            </w:tcMar>
          </w:tcPr>
          <w:p>
            <w:r>
              <w:rPr>
                <w:rFonts w:ascii="Calibri" w:cs="Calibri" w:eastAsia="Calibri" w:hAnsi="Calibri"/>
                <w:color w:val="2B2B2B"/>
                <w:sz w:val="18"/>
                <w:szCs w:val="18"/>
              </w:rPr>
              <w:t xml:space="preserve">Depth + contextual features</w:t>
            </w:r>
          </w:p>
        </w:tc>
        <w:tc>
          <w:tcPr>
            <w:tcW w:type="dxa" w:w="1600"/>
            <w:shd w:fill="FFFFFF" w:val="clear"/>
            <w:tcMar>
              <w:top w:type="dxa" w:w="60"/>
              <w:left w:type="dxa" w:w="100"/>
              <w:bottom w:type="dxa" w:w="60"/>
              <w:right w:type="dxa" w:w="100"/>
            </w:tcMar>
          </w:tcPr>
          <w:p>
            <w:r>
              <w:rPr>
                <w:rFonts w:ascii="Calibri" w:cs="Calibri" w:eastAsia="Calibri" w:hAnsi="Calibri"/>
                <w:color w:val="2B2B2B"/>
                <w:sz w:val="18"/>
                <w:szCs w:val="18"/>
              </w:rPr>
              <w:t xml:space="preserve">Risk class + probability</w:t>
            </w:r>
          </w:p>
        </w:tc>
        <w:tc>
          <w:tcPr>
            <w:tcW w:type="dxa" w:w="1600"/>
            <w:shd w:fill="FFFFFF" w:val="clear"/>
            <w:tcMar>
              <w:top w:type="dxa" w:w="60"/>
              <w:left w:type="dxa" w:w="100"/>
              <w:bottom w:type="dxa" w:w="60"/>
              <w:right w:type="dxa" w:w="100"/>
            </w:tcMar>
          </w:tcPr>
          <w:p>
            <w:r>
              <w:rPr>
                <w:rFonts w:ascii="Calibri" w:cs="Calibri" w:eastAsia="Calibri" w:hAnsi="Calibri"/>
                <w:color w:val="2B2B2B"/>
                <w:sz w:val="18"/>
                <w:szCs w:val="18"/>
              </w:rPr>
              <w:t xml:space="preserve">Scikit-learn</w:t>
            </w:r>
          </w:p>
        </w:tc>
      </w:tr>
      <w:tr>
        <w:tc>
          <w:tcPr>
            <w:tcW w:type="dxa" w:w="2000"/>
            <w:shd w:fill="F5F5F5" w:val="clear"/>
            <w:tcMar>
              <w:top w:type="dxa" w:w="60"/>
              <w:left w:type="dxa" w:w="100"/>
              <w:bottom w:type="dxa" w:w="60"/>
              <w:right w:type="dxa" w:w="100"/>
            </w:tcMar>
          </w:tcPr>
          <w:p>
            <w:r>
              <w:rPr>
                <w:rFonts w:ascii="Calibri" w:cs="Calibri" w:eastAsia="Calibri" w:hAnsi="Calibri"/>
                <w:color w:val="2B2B2B"/>
                <w:sz w:val="18"/>
                <w:szCs w:val="18"/>
              </w:rPr>
              <w:t xml:space="preserve">Route Finding</w:t>
            </w:r>
          </w:p>
        </w:tc>
        <w:tc>
          <w:tcPr>
            <w:tcW w:type="dxa" w:w="1800"/>
            <w:shd w:fill="F5F5F5" w:val="clear"/>
            <w:tcMar>
              <w:top w:type="dxa" w:w="60"/>
              <w:left w:type="dxa" w:w="100"/>
              <w:bottom w:type="dxa" w:w="60"/>
              <w:right w:type="dxa" w:w="100"/>
            </w:tcMar>
          </w:tcPr>
          <w:p>
            <w:r>
              <w:rPr>
                <w:rFonts w:ascii="Calibri" w:cs="Calibri" w:eastAsia="Calibri" w:hAnsi="Calibri"/>
                <w:color w:val="2B2B2B"/>
                <w:sz w:val="18"/>
                <w:szCs w:val="18"/>
              </w:rPr>
              <w:t xml:space="preserve">Dijkstra / A*</w:t>
            </w:r>
          </w:p>
        </w:tc>
        <w:tc>
          <w:tcPr>
            <w:tcW w:type="dxa" w:w="1400"/>
            <w:shd w:fill="F5F5F5" w:val="clear"/>
            <w:tcMar>
              <w:top w:type="dxa" w:w="60"/>
              <w:left w:type="dxa" w:w="100"/>
              <w:bottom w:type="dxa" w:w="60"/>
              <w:right w:type="dxa" w:w="100"/>
            </w:tcMar>
          </w:tcPr>
          <w:p>
            <w:r>
              <w:rPr>
                <w:rFonts w:ascii="Calibri" w:cs="Calibri" w:eastAsia="Calibri" w:hAnsi="Calibri"/>
                <w:color w:val="2B2B2B"/>
                <w:sz w:val="18"/>
                <w:szCs w:val="18"/>
              </w:rPr>
              <w:t xml:space="preserve">Graph Algorithm</w:t>
            </w:r>
          </w:p>
        </w:tc>
        <w:tc>
          <w:tcPr>
            <w:tcW w:type="dxa" w:w="1800"/>
            <w:shd w:fill="F5F5F5" w:val="clear"/>
            <w:tcMar>
              <w:top w:type="dxa" w:w="60"/>
              <w:left w:type="dxa" w:w="100"/>
              <w:bottom w:type="dxa" w:w="60"/>
              <w:right w:type="dxa" w:w="100"/>
            </w:tcMar>
          </w:tcPr>
          <w:p>
            <w:r>
              <w:rPr>
                <w:rFonts w:ascii="Calibri" w:cs="Calibri" w:eastAsia="Calibri" w:hAnsi="Calibri"/>
                <w:color w:val="2B2B2B"/>
                <w:sz w:val="18"/>
                <w:szCs w:val="18"/>
              </w:rPr>
              <w:t xml:space="preserve">Road network + risk scores</w:t>
            </w:r>
          </w:p>
        </w:tc>
        <w:tc>
          <w:tcPr>
            <w:tcW w:type="dxa" w:w="1600"/>
            <w:shd w:fill="F5F5F5" w:val="clear"/>
            <w:tcMar>
              <w:top w:type="dxa" w:w="60"/>
              <w:left w:type="dxa" w:w="100"/>
              <w:bottom w:type="dxa" w:w="60"/>
              <w:right w:type="dxa" w:w="100"/>
            </w:tcMar>
          </w:tcPr>
          <w:p>
            <w:r>
              <w:rPr>
                <w:rFonts w:ascii="Calibri" w:cs="Calibri" w:eastAsia="Calibri" w:hAnsi="Calibri"/>
                <w:color w:val="2B2B2B"/>
                <w:sz w:val="18"/>
                <w:szCs w:val="18"/>
              </w:rPr>
              <w:t xml:space="preserve">Safest route sequence</w:t>
            </w:r>
          </w:p>
        </w:tc>
        <w:tc>
          <w:tcPr>
            <w:tcW w:type="dxa" w:w="1600"/>
            <w:shd w:fill="F5F5F5" w:val="clear"/>
            <w:tcMar>
              <w:top w:type="dxa" w:w="60"/>
              <w:left w:type="dxa" w:w="100"/>
              <w:bottom w:type="dxa" w:w="60"/>
              <w:right w:type="dxa" w:w="100"/>
            </w:tcMar>
          </w:tcPr>
          <w:p>
            <w:r>
              <w:rPr>
                <w:rFonts w:ascii="Calibri" w:cs="Calibri" w:eastAsia="Calibri" w:hAnsi="Calibri"/>
                <w:color w:val="2B2B2B"/>
                <w:sz w:val="18"/>
                <w:szCs w:val="18"/>
              </w:rPr>
              <w:t xml:space="preserve">NetworkX / OSRM</w:t>
            </w:r>
          </w:p>
        </w:tc>
      </w:tr>
    </w:tbl>
    <w:p>
      <w:pPr>
        <w:spacing w:after="80" w:before="0"/>
      </w:pPr>
      <w:r>
        <w:t xml:space="preserve"/>
      </w:r>
    </w:p>
    <w:p>
      <w:pPr>
        <w:pStyle w:val="Heading2"/>
        <w:spacing w:after="80" w:before="240"/>
      </w:pPr>
      <w:r>
        <w:rPr>
          <w:rFonts w:ascii="Calibri" w:cs="Calibri" w:eastAsia="Calibri" w:hAnsi="Calibri"/>
          <w:b/>
          <w:bCs/>
          <w:color w:val="1F3A8C"/>
          <w:sz w:val="24"/>
          <w:szCs w:val="24"/>
        </w:rPr>
        <w:t xml:space="preserve">6.1 Model Input Features Detail — XGBoost Flood Depth Regressor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2900"/>
      </w:tblGrid>
      <w:tr>
        <w:trPr>
          <w:tblHeader/>
        </w:trPr>
        <w:tc>
          <w:tcPr>
            <w:tcW w:type="dxa" w:w="25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Feature</w:t>
            </w:r>
          </w:p>
        </w:tc>
        <w:tc>
          <w:tcPr>
            <w:tcW w:type="dxa" w:w="38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Description</w:t>
            </w:r>
          </w:p>
        </w:tc>
        <w:tc>
          <w:tcPr>
            <w:tcW w:type="dxa" w:w="29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Data Source</w:t>
            </w:r>
          </w:p>
        </w:tc>
      </w:tr>
      <w:tr>
        <w:tc>
          <w:tcPr>
            <w:tcW w:type="dxa" w:w="2500"/>
            <w:shd w:fill="FFFFFF" w:val="clear"/>
            <w:tcMar>
              <w:top w:type="dxa" w:w="60"/>
              <w:left w:type="dxa" w:w="100"/>
              <w:bottom w:type="dxa" w:w="60"/>
              <w:right w:type="dxa" w:w="100"/>
            </w:tcMar>
          </w:tcPr>
          <w:p>
            <w:r>
              <w:rPr>
                <w:rFonts w:ascii="Calibri" w:cs="Calibri" w:eastAsia="Calibri" w:hAnsi="Calibri"/>
                <w:color w:val="2B2B2B"/>
                <w:sz w:val="18"/>
                <w:szCs w:val="18"/>
              </w:rPr>
              <w:t xml:space="preserve">Excess overflow volume</w:t>
            </w:r>
          </w:p>
        </w:tc>
        <w:tc>
          <w:tcPr>
            <w:tcW w:type="dxa" w:w="3800"/>
            <w:shd w:fill="FFFFFF" w:val="clear"/>
            <w:tcMar>
              <w:top w:type="dxa" w:w="60"/>
              <w:left w:type="dxa" w:w="100"/>
              <w:bottom w:type="dxa" w:w="60"/>
              <w:right w:type="dxa" w:w="100"/>
            </w:tcMar>
          </w:tcPr>
          <w:p>
            <w:r>
              <w:rPr>
                <w:rFonts w:ascii="Calibri" w:cs="Calibri" w:eastAsia="Calibri" w:hAnsi="Calibri"/>
                <w:color w:val="2B2B2B"/>
                <w:sz w:val="18"/>
                <w:szCs w:val="18"/>
              </w:rPr>
              <w:t xml:space="preserve">Litres/sec beyond pipe capacity at node</w:t>
            </w:r>
          </w:p>
        </w:tc>
        <w:tc>
          <w:tcPr>
            <w:tcW w:type="dxa" w:w="2900"/>
            <w:shd w:fill="FFFFFF" w:val="clear"/>
            <w:tcMar>
              <w:top w:type="dxa" w:w="60"/>
              <w:left w:type="dxa" w:w="100"/>
              <w:bottom w:type="dxa" w:w="60"/>
              <w:right w:type="dxa" w:w="100"/>
            </w:tcMar>
          </w:tcPr>
          <w:p>
            <w:r>
              <w:rPr>
                <w:rFonts w:ascii="Calibri" w:cs="Calibri" w:eastAsia="Calibri" w:hAnsi="Calibri"/>
                <w:color w:val="2B2B2B"/>
                <w:sz w:val="18"/>
                <w:szCs w:val="18"/>
              </w:rPr>
              <w:t xml:space="preserve">Drain graph model output</w:t>
            </w:r>
          </w:p>
        </w:tc>
      </w:tr>
      <w:tr>
        <w:tc>
          <w:tcPr>
            <w:tcW w:type="dxa" w:w="2500"/>
            <w:shd w:fill="F5F5F5" w:val="clear"/>
            <w:tcMar>
              <w:top w:type="dxa" w:w="60"/>
              <w:left w:type="dxa" w:w="100"/>
              <w:bottom w:type="dxa" w:w="60"/>
              <w:right w:type="dxa" w:w="100"/>
            </w:tcMar>
          </w:tcPr>
          <w:p>
            <w:r>
              <w:rPr>
                <w:rFonts w:ascii="Calibri" w:cs="Calibri" w:eastAsia="Calibri" w:hAnsi="Calibri"/>
                <w:color w:val="2B2B2B"/>
                <w:sz w:val="18"/>
                <w:szCs w:val="18"/>
              </w:rPr>
              <w:t xml:space="preserve">Terrain slope</w:t>
            </w:r>
          </w:p>
        </w:tc>
        <w:tc>
          <w:tcPr>
            <w:tcW w:type="dxa" w:w="3800"/>
            <w:shd w:fill="F5F5F5" w:val="clear"/>
            <w:tcMar>
              <w:top w:type="dxa" w:w="60"/>
              <w:left w:type="dxa" w:w="100"/>
              <w:bottom w:type="dxa" w:w="60"/>
              <w:right w:type="dxa" w:w="100"/>
            </w:tcMar>
          </w:tcPr>
          <w:p>
            <w:r>
              <w:rPr>
                <w:rFonts w:ascii="Calibri" w:cs="Calibri" w:eastAsia="Calibri" w:hAnsi="Calibri"/>
                <w:color w:val="2B2B2B"/>
                <w:sz w:val="18"/>
                <w:szCs w:val="18"/>
              </w:rPr>
              <w:t xml:space="preserve">Degrees, from DEM</w:t>
            </w:r>
          </w:p>
        </w:tc>
        <w:tc>
          <w:tcPr>
            <w:tcW w:type="dxa" w:w="2900"/>
            <w:shd w:fill="F5F5F5" w:val="clear"/>
            <w:tcMar>
              <w:top w:type="dxa" w:w="60"/>
              <w:left w:type="dxa" w:w="100"/>
              <w:bottom w:type="dxa" w:w="60"/>
              <w:right w:type="dxa" w:w="100"/>
            </w:tcMar>
          </w:tcPr>
          <w:p>
            <w:r>
              <w:rPr>
                <w:rFonts w:ascii="Calibri" w:cs="Calibri" w:eastAsia="Calibri" w:hAnsi="Calibri"/>
                <w:color w:val="2B2B2B"/>
                <w:sz w:val="18"/>
                <w:szCs w:val="18"/>
              </w:rPr>
              <w:t xml:space="preserve">DEM processing</w:t>
            </w:r>
          </w:p>
        </w:tc>
      </w:tr>
      <w:tr>
        <w:tc>
          <w:tcPr>
            <w:tcW w:type="dxa" w:w="2500"/>
            <w:shd w:fill="FFFFFF" w:val="clear"/>
            <w:tcMar>
              <w:top w:type="dxa" w:w="60"/>
              <w:left w:type="dxa" w:w="100"/>
              <w:bottom w:type="dxa" w:w="60"/>
              <w:right w:type="dxa" w:w="100"/>
            </w:tcMar>
          </w:tcPr>
          <w:p>
            <w:r>
              <w:rPr>
                <w:rFonts w:ascii="Calibri" w:cs="Calibri" w:eastAsia="Calibri" w:hAnsi="Calibri"/>
                <w:color w:val="2B2B2B"/>
                <w:sz w:val="18"/>
                <w:szCs w:val="18"/>
              </w:rPr>
              <w:t xml:space="preserve">Road runoff coefficient</w:t>
            </w:r>
          </w:p>
        </w:tc>
        <w:tc>
          <w:tcPr>
            <w:tcW w:type="dxa" w:w="3800"/>
            <w:shd w:fill="FFFFFF" w:val="clear"/>
            <w:tcMar>
              <w:top w:type="dxa" w:w="60"/>
              <w:left w:type="dxa" w:w="100"/>
              <w:bottom w:type="dxa" w:w="60"/>
              <w:right w:type="dxa" w:w="100"/>
            </w:tcMar>
          </w:tcPr>
          <w:p>
            <w:r>
              <w:rPr>
                <w:rFonts w:ascii="Calibri" w:cs="Calibri" w:eastAsia="Calibri" w:hAnsi="Calibri"/>
                <w:color w:val="2B2B2B"/>
                <w:sz w:val="18"/>
                <w:szCs w:val="18"/>
              </w:rPr>
              <w:t xml:space="preserve">Composite C value (0.0 to 1.0)</w:t>
            </w:r>
          </w:p>
        </w:tc>
        <w:tc>
          <w:tcPr>
            <w:tcW w:type="dxa" w:w="2900"/>
            <w:shd w:fill="FFFFFF" w:val="clear"/>
            <w:tcMar>
              <w:top w:type="dxa" w:w="60"/>
              <w:left w:type="dxa" w:w="100"/>
              <w:bottom w:type="dxa" w:w="60"/>
              <w:right w:type="dxa" w:w="100"/>
            </w:tcMar>
          </w:tcPr>
          <w:p>
            <w:r>
              <w:rPr>
                <w:rFonts w:ascii="Calibri" w:cs="Calibri" w:eastAsia="Calibri" w:hAnsi="Calibri"/>
                <w:color w:val="2B2B2B"/>
                <w:sz w:val="18"/>
                <w:szCs w:val="18"/>
              </w:rPr>
              <w:t xml:space="preserve">OSM + LULC</w:t>
            </w:r>
          </w:p>
        </w:tc>
      </w:tr>
      <w:tr>
        <w:tc>
          <w:tcPr>
            <w:tcW w:type="dxa" w:w="2500"/>
            <w:shd w:fill="F5F5F5" w:val="clear"/>
            <w:tcMar>
              <w:top w:type="dxa" w:w="60"/>
              <w:left w:type="dxa" w:w="100"/>
              <w:bottom w:type="dxa" w:w="60"/>
              <w:right w:type="dxa" w:w="100"/>
            </w:tcMar>
          </w:tcPr>
          <w:p>
            <w:r>
              <w:rPr>
                <w:rFonts w:ascii="Calibri" w:cs="Calibri" w:eastAsia="Calibri" w:hAnsi="Calibri"/>
                <w:color w:val="2B2B2B"/>
                <w:sz w:val="18"/>
                <w:szCs w:val="18"/>
              </w:rPr>
              <w:t xml:space="preserve">Drain utilization ratio</w:t>
            </w:r>
          </w:p>
        </w:tc>
        <w:tc>
          <w:tcPr>
            <w:tcW w:type="dxa" w:w="3800"/>
            <w:shd w:fill="F5F5F5" w:val="clear"/>
            <w:tcMar>
              <w:top w:type="dxa" w:w="60"/>
              <w:left w:type="dxa" w:w="100"/>
              <w:bottom w:type="dxa" w:w="60"/>
              <w:right w:type="dxa" w:w="100"/>
            </w:tcMar>
          </w:tcPr>
          <w:p>
            <w:r>
              <w:rPr>
                <w:rFonts w:ascii="Calibri" w:cs="Calibri" w:eastAsia="Calibri" w:hAnsi="Calibri"/>
                <w:color w:val="2B2B2B"/>
                <w:sz w:val="18"/>
                <w:szCs w:val="18"/>
              </w:rPr>
              <w:t xml:space="preserve">Current flow / effective capacity (%)</w:t>
            </w:r>
          </w:p>
        </w:tc>
        <w:tc>
          <w:tcPr>
            <w:tcW w:type="dxa" w:w="2900"/>
            <w:shd w:fill="F5F5F5" w:val="clear"/>
            <w:tcMar>
              <w:top w:type="dxa" w:w="60"/>
              <w:left w:type="dxa" w:w="100"/>
              <w:bottom w:type="dxa" w:w="60"/>
              <w:right w:type="dxa" w:w="100"/>
            </w:tcMar>
          </w:tcPr>
          <w:p>
            <w:r>
              <w:rPr>
                <w:rFonts w:ascii="Calibri" w:cs="Calibri" w:eastAsia="Calibri" w:hAnsi="Calibri"/>
                <w:color w:val="2B2B2B"/>
                <w:sz w:val="18"/>
                <w:szCs w:val="18"/>
              </w:rPr>
              <w:t xml:space="preserve">Drain graph model</w:t>
            </w:r>
          </w:p>
        </w:tc>
      </w:tr>
      <w:tr>
        <w:tc>
          <w:tcPr>
            <w:tcW w:type="dxa" w:w="2500"/>
            <w:shd w:fill="FFFFFF" w:val="clear"/>
            <w:tcMar>
              <w:top w:type="dxa" w:w="60"/>
              <w:left w:type="dxa" w:w="100"/>
              <w:bottom w:type="dxa" w:w="60"/>
              <w:right w:type="dxa" w:w="100"/>
            </w:tcMar>
          </w:tcPr>
          <w:p>
            <w:r>
              <w:rPr>
                <w:rFonts w:ascii="Calibri" w:cs="Calibri" w:eastAsia="Calibri" w:hAnsi="Calibri"/>
                <w:color w:val="2B2B2B"/>
                <w:sz w:val="18"/>
                <w:szCs w:val="18"/>
              </w:rPr>
              <w:t xml:space="preserve">Distance to nala/canal</w:t>
            </w:r>
          </w:p>
        </w:tc>
        <w:tc>
          <w:tcPr>
            <w:tcW w:type="dxa" w:w="3800"/>
            <w:shd w:fill="FFFFFF" w:val="clear"/>
            <w:tcMar>
              <w:top w:type="dxa" w:w="60"/>
              <w:left w:type="dxa" w:w="100"/>
              <w:bottom w:type="dxa" w:w="60"/>
              <w:right w:type="dxa" w:w="100"/>
            </w:tcMar>
          </w:tcPr>
          <w:p>
            <w:r>
              <w:rPr>
                <w:rFonts w:ascii="Calibri" w:cs="Calibri" w:eastAsia="Calibri" w:hAnsi="Calibri"/>
                <w:color w:val="2B2B2B"/>
                <w:sz w:val="18"/>
                <w:szCs w:val="18"/>
              </w:rPr>
              <w:t xml:space="preserve">Metres to nearest major open drain</w:t>
            </w:r>
          </w:p>
        </w:tc>
        <w:tc>
          <w:tcPr>
            <w:tcW w:type="dxa" w:w="2900"/>
            <w:shd w:fill="FFFFFF" w:val="clear"/>
            <w:tcMar>
              <w:top w:type="dxa" w:w="60"/>
              <w:left w:type="dxa" w:w="100"/>
              <w:bottom w:type="dxa" w:w="60"/>
              <w:right w:type="dxa" w:w="100"/>
            </w:tcMar>
          </w:tcPr>
          <w:p>
            <w:r>
              <w:rPr>
                <w:rFonts w:ascii="Calibri" w:cs="Calibri" w:eastAsia="Calibri" w:hAnsi="Calibri"/>
                <w:color w:val="2B2B2B"/>
                <w:sz w:val="18"/>
                <w:szCs w:val="18"/>
              </w:rPr>
              <w:t xml:space="preserve">OSM</w:t>
            </w:r>
          </w:p>
        </w:tc>
      </w:tr>
      <w:tr>
        <w:tc>
          <w:tcPr>
            <w:tcW w:type="dxa" w:w="2500"/>
            <w:shd w:fill="F5F5F5" w:val="clear"/>
            <w:tcMar>
              <w:top w:type="dxa" w:w="60"/>
              <w:left w:type="dxa" w:w="100"/>
              <w:bottom w:type="dxa" w:w="60"/>
              <w:right w:type="dxa" w:w="100"/>
            </w:tcMar>
          </w:tcPr>
          <w:p>
            <w:r>
              <w:rPr>
                <w:rFonts w:ascii="Calibri" w:cs="Calibri" w:eastAsia="Calibri" w:hAnsi="Calibri"/>
                <w:color w:val="2B2B2B"/>
                <w:sz w:val="18"/>
                <w:szCs w:val="18"/>
              </w:rPr>
              <w:t xml:space="preserve">Tree canopy cover</w:t>
            </w:r>
          </w:p>
        </w:tc>
        <w:tc>
          <w:tcPr>
            <w:tcW w:type="dxa" w:w="3800"/>
            <w:shd w:fill="F5F5F5" w:val="clear"/>
            <w:tcMar>
              <w:top w:type="dxa" w:w="60"/>
              <w:left w:type="dxa" w:w="100"/>
              <w:bottom w:type="dxa" w:w="60"/>
              <w:right w:type="dxa" w:w="100"/>
            </w:tcMar>
          </w:tcPr>
          <w:p>
            <w:r>
              <w:rPr>
                <w:rFonts w:ascii="Calibri" w:cs="Calibri" w:eastAsia="Calibri" w:hAnsi="Calibri"/>
                <w:color w:val="2B2B2B"/>
                <w:sz w:val="18"/>
                <w:szCs w:val="18"/>
              </w:rPr>
              <w:t xml:space="preserve">% canopy within 50m radius</w:t>
            </w:r>
          </w:p>
        </w:tc>
        <w:tc>
          <w:tcPr>
            <w:tcW w:type="dxa" w:w="2900"/>
            <w:shd w:fill="F5F5F5" w:val="clear"/>
            <w:tcMar>
              <w:top w:type="dxa" w:w="60"/>
              <w:left w:type="dxa" w:w="100"/>
              <w:bottom w:type="dxa" w:w="60"/>
              <w:right w:type="dxa" w:w="100"/>
            </w:tcMar>
          </w:tcPr>
          <w:p>
            <w:r>
              <w:rPr>
                <w:rFonts w:ascii="Calibri" w:cs="Calibri" w:eastAsia="Calibri" w:hAnsi="Calibri"/>
                <w:color w:val="2B2B2B"/>
                <w:sz w:val="18"/>
                <w:szCs w:val="18"/>
              </w:rPr>
              <w:t xml:space="preserve">Sentinel-2 NDVI</w:t>
            </w:r>
          </w:p>
        </w:tc>
      </w:tr>
      <w:tr>
        <w:tc>
          <w:tcPr>
            <w:tcW w:type="dxa" w:w="2500"/>
            <w:shd w:fill="FFFFFF" w:val="clear"/>
            <w:tcMar>
              <w:top w:type="dxa" w:w="60"/>
              <w:left w:type="dxa" w:w="100"/>
              <w:bottom w:type="dxa" w:w="60"/>
              <w:right w:type="dxa" w:w="100"/>
            </w:tcMar>
          </w:tcPr>
          <w:p>
            <w:r>
              <w:rPr>
                <w:rFonts w:ascii="Calibri" w:cs="Calibri" w:eastAsia="Calibri" w:hAnsi="Calibri"/>
                <w:color w:val="2B2B2B"/>
                <w:sz w:val="18"/>
                <w:szCs w:val="18"/>
              </w:rPr>
              <w:t xml:space="preserve">Historical max depth</w:t>
            </w:r>
          </w:p>
        </w:tc>
        <w:tc>
          <w:tcPr>
            <w:tcW w:type="dxa" w:w="3800"/>
            <w:shd w:fill="FFFFFF" w:val="clear"/>
            <w:tcMar>
              <w:top w:type="dxa" w:w="60"/>
              <w:left w:type="dxa" w:w="100"/>
              <w:bottom w:type="dxa" w:w="60"/>
              <w:right w:type="dxa" w:w="100"/>
            </w:tcMar>
          </w:tcPr>
          <w:p>
            <w:r>
              <w:rPr>
                <w:rFonts w:ascii="Calibri" w:cs="Calibri" w:eastAsia="Calibri" w:hAnsi="Calibri"/>
                <w:color w:val="2B2B2B"/>
                <w:sz w:val="18"/>
                <w:szCs w:val="18"/>
              </w:rPr>
              <w:t xml:space="preserve">Maximum recorded depth at this location</w:t>
            </w:r>
          </w:p>
        </w:tc>
        <w:tc>
          <w:tcPr>
            <w:tcW w:type="dxa" w:w="2900"/>
            <w:shd w:fill="FFFFFF" w:val="clear"/>
            <w:tcMar>
              <w:top w:type="dxa" w:w="60"/>
              <w:left w:type="dxa" w:w="100"/>
              <w:bottom w:type="dxa" w:w="60"/>
              <w:right w:type="dxa" w:w="100"/>
            </w:tcMar>
          </w:tcPr>
          <w:p>
            <w:r>
              <w:rPr>
                <w:rFonts w:ascii="Calibri" w:cs="Calibri" w:eastAsia="Calibri" w:hAnsi="Calibri"/>
                <w:color w:val="2B2B2B"/>
                <w:sz w:val="18"/>
                <w:szCs w:val="18"/>
              </w:rPr>
              <w:t xml:space="preserve">Historical flood records</w:t>
            </w:r>
          </w:p>
        </w:tc>
      </w:tr>
      <w:tr>
        <w:tc>
          <w:tcPr>
            <w:tcW w:type="dxa" w:w="2500"/>
            <w:shd w:fill="F5F5F5" w:val="clear"/>
            <w:tcMar>
              <w:top w:type="dxa" w:w="60"/>
              <w:left w:type="dxa" w:w="100"/>
              <w:bottom w:type="dxa" w:w="60"/>
              <w:right w:type="dxa" w:w="100"/>
            </w:tcMar>
          </w:tcPr>
          <w:p>
            <w:r>
              <w:rPr>
                <w:rFonts w:ascii="Calibri" w:cs="Calibri" w:eastAsia="Calibri" w:hAnsi="Calibri"/>
                <w:color w:val="2B2B2B"/>
                <w:sz w:val="18"/>
                <w:szCs w:val="18"/>
              </w:rPr>
              <w:t xml:space="preserve">Hours since last rain</w:t>
            </w:r>
          </w:p>
        </w:tc>
        <w:tc>
          <w:tcPr>
            <w:tcW w:type="dxa" w:w="3800"/>
            <w:shd w:fill="F5F5F5" w:val="clear"/>
            <w:tcMar>
              <w:top w:type="dxa" w:w="60"/>
              <w:left w:type="dxa" w:w="100"/>
              <w:bottom w:type="dxa" w:w="60"/>
              <w:right w:type="dxa" w:w="100"/>
            </w:tcMar>
          </w:tcPr>
          <w:p>
            <w:r>
              <w:rPr>
                <w:rFonts w:ascii="Calibri" w:cs="Calibri" w:eastAsia="Calibri" w:hAnsi="Calibri"/>
                <w:color w:val="2B2B2B"/>
                <w:sz w:val="18"/>
                <w:szCs w:val="18"/>
              </w:rPr>
              <w:t xml:space="preserve">Dry period before current event</w:t>
            </w:r>
          </w:p>
        </w:tc>
        <w:tc>
          <w:tcPr>
            <w:tcW w:type="dxa" w:w="2900"/>
            <w:shd w:fill="F5F5F5" w:val="clear"/>
            <w:tcMar>
              <w:top w:type="dxa" w:w="60"/>
              <w:left w:type="dxa" w:w="100"/>
              <w:bottom w:type="dxa" w:w="60"/>
              <w:right w:type="dxa" w:w="100"/>
            </w:tcMar>
          </w:tcPr>
          <w:p>
            <w:r>
              <w:rPr>
                <w:rFonts w:ascii="Calibri" w:cs="Calibri" w:eastAsia="Calibri" w:hAnsi="Calibri"/>
                <w:color w:val="2B2B2B"/>
                <w:sz w:val="18"/>
                <w:szCs w:val="18"/>
              </w:rPr>
              <w:t xml:space="preserve">Rain gauge data</w:t>
            </w:r>
          </w:p>
        </w:tc>
      </w:tr>
      <w:tr>
        <w:tc>
          <w:tcPr>
            <w:tcW w:type="dxa" w:w="2500"/>
            <w:shd w:fill="FFFFFF" w:val="clear"/>
            <w:tcMar>
              <w:top w:type="dxa" w:w="60"/>
              <w:left w:type="dxa" w:w="100"/>
              <w:bottom w:type="dxa" w:w="60"/>
              <w:right w:type="dxa" w:w="100"/>
            </w:tcMar>
          </w:tcPr>
          <w:p>
            <w:r>
              <w:rPr>
                <w:rFonts w:ascii="Calibri" w:cs="Calibri" w:eastAsia="Calibri" w:hAnsi="Calibri"/>
                <w:color w:val="2B2B2B"/>
                <w:sz w:val="18"/>
                <w:szCs w:val="18"/>
              </w:rPr>
              <w:t xml:space="preserve">Total rainfall last 6 hrs</w:t>
            </w:r>
          </w:p>
        </w:tc>
        <w:tc>
          <w:tcPr>
            <w:tcW w:type="dxa" w:w="3800"/>
            <w:shd w:fill="FFFFFF" w:val="clear"/>
            <w:tcMar>
              <w:top w:type="dxa" w:w="60"/>
              <w:left w:type="dxa" w:w="100"/>
              <w:bottom w:type="dxa" w:w="60"/>
              <w:right w:type="dxa" w:w="100"/>
            </w:tcMar>
          </w:tcPr>
          <w:p>
            <w:r>
              <w:rPr>
                <w:rFonts w:ascii="Calibri" w:cs="Calibri" w:eastAsia="Calibri" w:hAnsi="Calibri"/>
                <w:color w:val="2B2B2B"/>
                <w:sz w:val="18"/>
                <w:szCs w:val="18"/>
              </w:rPr>
              <w:t xml:space="preserve">Cumulative mm in past 6 hours</w:t>
            </w:r>
          </w:p>
        </w:tc>
        <w:tc>
          <w:tcPr>
            <w:tcW w:type="dxa" w:w="2900"/>
            <w:shd w:fill="FFFFFF" w:val="clear"/>
            <w:tcMar>
              <w:top w:type="dxa" w:w="60"/>
              <w:left w:type="dxa" w:w="100"/>
              <w:bottom w:type="dxa" w:w="60"/>
              <w:right w:type="dxa" w:w="100"/>
            </w:tcMar>
          </w:tcPr>
          <w:p>
            <w:r>
              <w:rPr>
                <w:rFonts w:ascii="Calibri" w:cs="Calibri" w:eastAsia="Calibri" w:hAnsi="Calibri"/>
                <w:color w:val="2B2B2B"/>
                <w:sz w:val="18"/>
                <w:szCs w:val="18"/>
              </w:rPr>
              <w:t xml:space="preserve">Radar / gauge data</w:t>
            </w:r>
          </w:p>
        </w:tc>
      </w:tr>
      <w:tr>
        <w:tc>
          <w:tcPr>
            <w:tcW w:type="dxa" w:w="2500"/>
            <w:shd w:fill="F5F5F5" w:val="clear"/>
            <w:tcMar>
              <w:top w:type="dxa" w:w="60"/>
              <w:left w:type="dxa" w:w="100"/>
              <w:bottom w:type="dxa" w:w="60"/>
              <w:right w:type="dxa" w:w="100"/>
            </w:tcMar>
          </w:tcPr>
          <w:p>
            <w:r>
              <w:rPr>
                <w:rFonts w:ascii="Calibri" w:cs="Calibri" w:eastAsia="Calibri" w:hAnsi="Calibri"/>
                <w:color w:val="2B2B2B"/>
                <w:sz w:val="18"/>
                <w:szCs w:val="18"/>
              </w:rPr>
              <w:t xml:space="preserve">Drain age</w:t>
            </w:r>
          </w:p>
        </w:tc>
        <w:tc>
          <w:tcPr>
            <w:tcW w:type="dxa" w:w="3800"/>
            <w:shd w:fill="F5F5F5" w:val="clear"/>
            <w:tcMar>
              <w:top w:type="dxa" w:w="60"/>
              <w:left w:type="dxa" w:w="100"/>
              <w:bottom w:type="dxa" w:w="60"/>
              <w:right w:type="dxa" w:w="100"/>
            </w:tcMar>
          </w:tcPr>
          <w:p>
            <w:r>
              <w:rPr>
                <w:rFonts w:ascii="Calibri" w:cs="Calibri" w:eastAsia="Calibri" w:hAnsi="Calibri"/>
                <w:color w:val="2B2B2B"/>
                <w:sz w:val="18"/>
                <w:szCs w:val="18"/>
              </w:rPr>
              <w:t xml:space="preserve">Years since last CMWSSB record of construction</w:t>
            </w:r>
          </w:p>
        </w:tc>
        <w:tc>
          <w:tcPr>
            <w:tcW w:type="dxa" w:w="2900"/>
            <w:shd w:fill="F5F5F5" w:val="clear"/>
            <w:tcMar>
              <w:top w:type="dxa" w:w="60"/>
              <w:left w:type="dxa" w:w="100"/>
              <w:bottom w:type="dxa" w:w="60"/>
              <w:right w:type="dxa" w:w="100"/>
            </w:tcMar>
          </w:tcPr>
          <w:p>
            <w:r>
              <w:rPr>
                <w:rFonts w:ascii="Calibri" w:cs="Calibri" w:eastAsia="Calibri" w:hAnsi="Calibri"/>
                <w:color w:val="2B2B2B"/>
                <w:sz w:val="18"/>
                <w:szCs w:val="18"/>
              </w:rPr>
              <w:t xml:space="preserve">CMWSSB data / OSM</w:t>
            </w:r>
          </w:p>
        </w:tc>
      </w:tr>
    </w:tbl>
    <w:p>
      <w:pPr>
        <w:spacing w:after="80" w:before="0"/>
      </w:pPr>
      <w:r>
        <w:t xml:space="preserve"/>
      </w:r>
    </w:p>
    <w:p>
      <w:pPr>
        <w:pStyle w:val="Heading2"/>
        <w:spacing w:after="80" w:before="240"/>
      </w:pPr>
      <w:r>
        <w:rPr>
          <w:rFonts w:ascii="Calibri" w:cs="Calibri" w:eastAsia="Calibri" w:hAnsi="Calibri"/>
          <w:b/>
          <w:bCs/>
          <w:color w:val="1F3A8C"/>
          <w:sz w:val="24"/>
          <w:szCs w:val="24"/>
        </w:rPr>
        <w:t xml:space="preserve">6.2 Model Evaluation Metrics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200"/>
      </w:tblGrid>
      <w:tr>
        <w:trPr>
          <w:tblHeader/>
        </w:trPr>
        <w:tc>
          <w:tcPr>
            <w:tcW w:type="dxa" w:w="30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Model</w:t>
            </w:r>
          </w:p>
        </w:tc>
        <w:tc>
          <w:tcPr>
            <w:tcW w:type="dxa" w:w="30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Metric</w:t>
            </w:r>
          </w:p>
        </w:tc>
        <w:tc>
          <w:tcPr>
            <w:tcW w:type="dxa" w:w="32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Target</w:t>
            </w:r>
          </w:p>
        </w:tc>
      </w:tr>
      <w:tr>
        <w:tc>
          <w:tcPr>
            <w:tcW w:type="dxa" w:w="3000"/>
            <w:shd w:fill="FFFFFF" w:val="clear"/>
            <w:tcMar>
              <w:top w:type="dxa" w:w="60"/>
              <w:left w:type="dxa" w:w="100"/>
              <w:bottom w:type="dxa" w:w="60"/>
              <w:right w:type="dxa" w:w="100"/>
            </w:tcMar>
          </w:tcPr>
          <w:p>
            <w:r>
              <w:rPr>
                <w:rFonts w:ascii="Calibri" w:cs="Calibri" w:eastAsia="Calibri" w:hAnsi="Calibri"/>
                <w:color w:val="2B2B2B"/>
                <w:sz w:val="18"/>
                <w:szCs w:val="18"/>
              </w:rPr>
              <w:t xml:space="preserve">ConvLSTM Nowcasting</w:t>
            </w:r>
          </w:p>
        </w:tc>
        <w:tc>
          <w:tcPr>
            <w:tcW w:type="dxa" w:w="3000"/>
            <w:shd w:fill="FFFFFF" w:val="clear"/>
            <w:tcMar>
              <w:top w:type="dxa" w:w="60"/>
              <w:left w:type="dxa" w:w="100"/>
              <w:bottom w:type="dxa" w:w="60"/>
              <w:right w:type="dxa" w:w="100"/>
            </w:tcMar>
          </w:tcPr>
          <w:p>
            <w:r>
              <w:rPr>
                <w:rFonts w:ascii="Calibri" w:cs="Calibri" w:eastAsia="Calibri" w:hAnsi="Calibri"/>
                <w:color w:val="2B2B2B"/>
                <w:sz w:val="18"/>
                <w:szCs w:val="18"/>
              </w:rPr>
              <w:t xml:space="preserve">Critical Success Index (CSI)</w:t>
            </w:r>
          </w:p>
        </w:tc>
        <w:tc>
          <w:tcPr>
            <w:tcW w:type="dxa" w:w="3200"/>
            <w:shd w:fill="FFFFFF" w:val="clear"/>
            <w:tcMar>
              <w:top w:type="dxa" w:w="60"/>
              <w:left w:type="dxa" w:w="100"/>
              <w:bottom w:type="dxa" w:w="60"/>
              <w:right w:type="dxa" w:w="100"/>
            </w:tcMar>
          </w:tcPr>
          <w:p>
            <w:r>
              <w:rPr>
                <w:rFonts w:ascii="Calibri" w:cs="Calibri" w:eastAsia="Calibri" w:hAnsi="Calibri"/>
                <w:color w:val="2B2B2B"/>
                <w:sz w:val="18"/>
                <w:szCs w:val="18"/>
              </w:rPr>
              <w:t xml:space="preserve">&gt; 0.5 for heavy rainfall cells</w:t>
            </w:r>
          </w:p>
        </w:tc>
      </w:tr>
      <w:tr>
        <w:tc>
          <w:tcPr>
            <w:tcW w:type="dxa" w:w="3000"/>
            <w:shd w:fill="F5F5F5" w:val="clear"/>
            <w:tcMar>
              <w:top w:type="dxa" w:w="60"/>
              <w:left w:type="dxa" w:w="100"/>
              <w:bottom w:type="dxa" w:w="60"/>
              <w:right w:type="dxa" w:w="100"/>
            </w:tcMar>
          </w:tcPr>
          <w:p>
            <w:r>
              <w:rPr>
                <w:rFonts w:ascii="Calibri" w:cs="Calibri" w:eastAsia="Calibri" w:hAnsi="Calibri"/>
                <w:color w:val="2B2B2B"/>
                <w:sz w:val="18"/>
                <w:szCs w:val="18"/>
              </w:rPr>
              <w:t xml:space="preserve">XGBoost Depth</w:t>
            </w:r>
          </w:p>
        </w:tc>
        <w:tc>
          <w:tcPr>
            <w:tcW w:type="dxa" w:w="3000"/>
            <w:shd w:fill="F5F5F5" w:val="clear"/>
            <w:tcMar>
              <w:top w:type="dxa" w:w="60"/>
              <w:left w:type="dxa" w:w="100"/>
              <w:bottom w:type="dxa" w:w="60"/>
              <w:right w:type="dxa" w:w="100"/>
            </w:tcMar>
          </w:tcPr>
          <w:p>
            <w:r>
              <w:rPr>
                <w:rFonts w:ascii="Calibri" w:cs="Calibri" w:eastAsia="Calibri" w:hAnsi="Calibri"/>
                <w:color w:val="2B2B2B"/>
                <w:sz w:val="18"/>
                <w:szCs w:val="18"/>
              </w:rPr>
              <w:t xml:space="preserve">Root Mean Square Error (RMSE)</w:t>
            </w:r>
          </w:p>
        </w:tc>
        <w:tc>
          <w:tcPr>
            <w:tcW w:type="dxa" w:w="3200"/>
            <w:shd w:fill="F5F5F5" w:val="clear"/>
            <w:tcMar>
              <w:top w:type="dxa" w:w="60"/>
              <w:left w:type="dxa" w:w="100"/>
              <w:bottom w:type="dxa" w:w="60"/>
              <w:right w:type="dxa" w:w="100"/>
            </w:tcMar>
          </w:tcPr>
          <w:p>
            <w:r>
              <w:rPr>
                <w:rFonts w:ascii="Calibri" w:cs="Calibri" w:eastAsia="Calibri" w:hAnsi="Calibri"/>
                <w:color w:val="2B2B2B"/>
                <w:sz w:val="18"/>
                <w:szCs w:val="18"/>
              </w:rPr>
              <w:t xml:space="preserve">&lt; 8 cm average depth error</w:t>
            </w:r>
          </w:p>
        </w:tc>
      </w:tr>
      <w:tr>
        <w:tc>
          <w:tcPr>
            <w:tcW w:type="dxa" w:w="3000"/>
            <w:shd w:fill="FFFFFF" w:val="clear"/>
            <w:tcMar>
              <w:top w:type="dxa" w:w="60"/>
              <w:left w:type="dxa" w:w="100"/>
              <w:bottom w:type="dxa" w:w="60"/>
              <w:right w:type="dxa" w:w="100"/>
            </w:tcMar>
          </w:tcPr>
          <w:p>
            <w:r>
              <w:rPr>
                <w:rFonts w:ascii="Calibri" w:cs="Calibri" w:eastAsia="Calibri" w:hAnsi="Calibri"/>
                <w:color w:val="2B2B2B"/>
                <w:sz w:val="18"/>
                <w:szCs w:val="18"/>
              </w:rPr>
              <w:t xml:space="preserve">XGBoost Depth</w:t>
            </w:r>
          </w:p>
        </w:tc>
        <w:tc>
          <w:tcPr>
            <w:tcW w:type="dxa" w:w="3000"/>
            <w:shd w:fill="FFFFFF" w:val="clear"/>
            <w:tcMar>
              <w:top w:type="dxa" w:w="60"/>
              <w:left w:type="dxa" w:w="100"/>
              <w:bottom w:type="dxa" w:w="60"/>
              <w:right w:type="dxa" w:w="100"/>
            </w:tcMar>
          </w:tcPr>
          <w:p>
            <w:r>
              <w:rPr>
                <w:rFonts w:ascii="Calibri" w:cs="Calibri" w:eastAsia="Calibri" w:hAnsi="Calibri"/>
                <w:color w:val="2B2B2B"/>
                <w:sz w:val="18"/>
                <w:szCs w:val="18"/>
              </w:rPr>
              <w:t xml:space="preserve">Mean Absolute Error (MAE)</w:t>
            </w:r>
          </w:p>
        </w:tc>
        <w:tc>
          <w:tcPr>
            <w:tcW w:type="dxa" w:w="3200"/>
            <w:shd w:fill="FFFFFF" w:val="clear"/>
            <w:tcMar>
              <w:top w:type="dxa" w:w="60"/>
              <w:left w:type="dxa" w:w="100"/>
              <w:bottom w:type="dxa" w:w="60"/>
              <w:right w:type="dxa" w:w="100"/>
            </w:tcMar>
          </w:tcPr>
          <w:p>
            <w:r>
              <w:rPr>
                <w:rFonts w:ascii="Calibri" w:cs="Calibri" w:eastAsia="Calibri" w:hAnsi="Calibri"/>
                <w:color w:val="2B2B2B"/>
                <w:sz w:val="18"/>
                <w:szCs w:val="18"/>
              </w:rPr>
              <w:t xml:space="preserve">&lt; 5 cm</w:t>
            </w:r>
          </w:p>
        </w:tc>
      </w:tr>
      <w:tr>
        <w:tc>
          <w:tcPr>
            <w:tcW w:type="dxa" w:w="3000"/>
            <w:shd w:fill="F5F5F5" w:val="clear"/>
            <w:tcMar>
              <w:top w:type="dxa" w:w="60"/>
              <w:left w:type="dxa" w:w="100"/>
              <w:bottom w:type="dxa" w:w="60"/>
              <w:right w:type="dxa" w:w="100"/>
            </w:tcMar>
          </w:tcPr>
          <w:p>
            <w:r>
              <w:rPr>
                <w:rFonts w:ascii="Calibri" w:cs="Calibri" w:eastAsia="Calibri" w:hAnsi="Calibri"/>
                <w:color w:val="2B2B2B"/>
                <w:sz w:val="18"/>
                <w:szCs w:val="18"/>
              </w:rPr>
              <w:t xml:space="preserve">Random Forest</w:t>
            </w:r>
          </w:p>
        </w:tc>
        <w:tc>
          <w:tcPr>
            <w:tcW w:type="dxa" w:w="3000"/>
            <w:shd w:fill="F5F5F5" w:val="clear"/>
            <w:tcMar>
              <w:top w:type="dxa" w:w="60"/>
              <w:left w:type="dxa" w:w="100"/>
              <w:bottom w:type="dxa" w:w="60"/>
              <w:right w:type="dxa" w:w="100"/>
            </w:tcMar>
          </w:tcPr>
          <w:p>
            <w:r>
              <w:rPr>
                <w:rFonts w:ascii="Calibri" w:cs="Calibri" w:eastAsia="Calibri" w:hAnsi="Calibri"/>
                <w:color w:val="2B2B2B"/>
                <w:sz w:val="18"/>
                <w:szCs w:val="18"/>
              </w:rPr>
              <w:t xml:space="preserve">F1 Score (weighted)</w:t>
            </w:r>
          </w:p>
        </w:tc>
        <w:tc>
          <w:tcPr>
            <w:tcW w:type="dxa" w:w="3200"/>
            <w:shd w:fill="F5F5F5" w:val="clear"/>
            <w:tcMar>
              <w:top w:type="dxa" w:w="60"/>
              <w:left w:type="dxa" w:w="100"/>
              <w:bottom w:type="dxa" w:w="60"/>
              <w:right w:type="dxa" w:w="100"/>
            </w:tcMar>
          </w:tcPr>
          <w:p>
            <w:r>
              <w:rPr>
                <w:rFonts w:ascii="Calibri" w:cs="Calibri" w:eastAsia="Calibri" w:hAnsi="Calibri"/>
                <w:color w:val="2B2B2B"/>
                <w:sz w:val="18"/>
                <w:szCs w:val="18"/>
              </w:rPr>
              <w:t xml:space="preserve">&gt; 0.75 across all classes</w:t>
            </w:r>
          </w:p>
        </w:tc>
      </w:tr>
      <w:tr>
        <w:tc>
          <w:tcPr>
            <w:tcW w:type="dxa" w:w="3000"/>
            <w:shd w:fill="FFFFFF" w:val="clear"/>
            <w:tcMar>
              <w:top w:type="dxa" w:w="60"/>
              <w:left w:type="dxa" w:w="100"/>
              <w:bottom w:type="dxa" w:w="60"/>
              <w:right w:type="dxa" w:w="100"/>
            </w:tcMar>
          </w:tcPr>
          <w:p>
            <w:r>
              <w:rPr>
                <w:rFonts w:ascii="Calibri" w:cs="Calibri" w:eastAsia="Calibri" w:hAnsi="Calibri"/>
                <w:color w:val="2B2B2B"/>
                <w:sz w:val="18"/>
                <w:szCs w:val="18"/>
              </w:rPr>
              <w:t xml:space="preserve">Random Forest</w:t>
            </w:r>
          </w:p>
        </w:tc>
        <w:tc>
          <w:tcPr>
            <w:tcW w:type="dxa" w:w="3000"/>
            <w:shd w:fill="FFFFFF" w:val="clear"/>
            <w:tcMar>
              <w:top w:type="dxa" w:w="60"/>
              <w:left w:type="dxa" w:w="100"/>
              <w:bottom w:type="dxa" w:w="60"/>
              <w:right w:type="dxa" w:w="100"/>
            </w:tcMar>
          </w:tcPr>
          <w:p>
            <w:r>
              <w:rPr>
                <w:rFonts w:ascii="Calibri" w:cs="Calibri" w:eastAsia="Calibri" w:hAnsi="Calibri"/>
                <w:color w:val="2B2B2B"/>
                <w:sz w:val="18"/>
                <w:szCs w:val="18"/>
              </w:rPr>
              <w:t xml:space="preserve">Precision for Critical class</w:t>
            </w:r>
          </w:p>
        </w:tc>
        <w:tc>
          <w:tcPr>
            <w:tcW w:type="dxa" w:w="3200"/>
            <w:shd w:fill="FFFFFF" w:val="clear"/>
            <w:tcMar>
              <w:top w:type="dxa" w:w="60"/>
              <w:left w:type="dxa" w:w="100"/>
              <w:bottom w:type="dxa" w:w="60"/>
              <w:right w:type="dxa" w:w="100"/>
            </w:tcMar>
          </w:tcPr>
          <w:p>
            <w:r>
              <w:rPr>
                <w:rFonts w:ascii="Calibri" w:cs="Calibri" w:eastAsia="Calibri" w:hAnsi="Calibri"/>
                <w:color w:val="2B2B2B"/>
                <w:sz w:val="18"/>
                <w:szCs w:val="18"/>
              </w:rPr>
              <w:t xml:space="preserve">&gt; 0.80 (minimize false negatives)</w:t>
            </w:r>
          </w:p>
        </w:tc>
      </w:tr>
      <w:tr>
        <w:tc>
          <w:tcPr>
            <w:tcW w:type="dxa" w:w="3000"/>
            <w:shd w:fill="F5F5F5" w:val="clear"/>
            <w:tcMar>
              <w:top w:type="dxa" w:w="60"/>
              <w:left w:type="dxa" w:w="100"/>
              <w:bottom w:type="dxa" w:w="60"/>
              <w:right w:type="dxa" w:w="100"/>
            </w:tcMar>
          </w:tcPr>
          <w:p>
            <w:r>
              <w:rPr>
                <w:rFonts w:ascii="Calibri" w:cs="Calibri" w:eastAsia="Calibri" w:hAnsi="Calibri"/>
                <w:color w:val="2B2B2B"/>
                <w:sz w:val="18"/>
                <w:szCs w:val="18"/>
              </w:rPr>
              <w:t xml:space="preserve">Overall System</w:t>
            </w:r>
          </w:p>
        </w:tc>
        <w:tc>
          <w:tcPr>
            <w:tcW w:type="dxa" w:w="3000"/>
            <w:shd w:fill="F5F5F5" w:val="clear"/>
            <w:tcMar>
              <w:top w:type="dxa" w:w="60"/>
              <w:left w:type="dxa" w:w="100"/>
              <w:bottom w:type="dxa" w:w="60"/>
              <w:right w:type="dxa" w:w="100"/>
            </w:tcMar>
          </w:tcPr>
          <w:p>
            <w:r>
              <w:rPr>
                <w:rFonts w:ascii="Calibri" w:cs="Calibri" w:eastAsia="Calibri" w:hAnsi="Calibri"/>
                <w:color w:val="2B2B2B"/>
                <w:sz w:val="18"/>
                <w:szCs w:val="18"/>
              </w:rPr>
              <w:t xml:space="preserve">Flood location detection rate</w:t>
            </w:r>
          </w:p>
        </w:tc>
        <w:tc>
          <w:tcPr>
            <w:tcW w:type="dxa" w:w="3200"/>
            <w:shd w:fill="F5F5F5" w:val="clear"/>
            <w:tcMar>
              <w:top w:type="dxa" w:w="60"/>
              <w:left w:type="dxa" w:w="100"/>
              <w:bottom w:type="dxa" w:w="60"/>
              <w:right w:type="dxa" w:w="100"/>
            </w:tcMar>
          </w:tcPr>
          <w:p>
            <w:r>
              <w:rPr>
                <w:rFonts w:ascii="Calibri" w:cs="Calibri" w:eastAsia="Calibri" w:hAnsi="Calibri"/>
                <w:color w:val="2B2B2B"/>
                <w:sz w:val="18"/>
                <w:szCs w:val="18"/>
              </w:rPr>
              <w:t xml:space="preserve">&gt; 75% of actual flood points predicted</w:t>
            </w:r>
          </w:p>
        </w:tc>
      </w:tr>
      <w:tr>
        <w:tc>
          <w:tcPr>
            <w:tcW w:type="dxa" w:w="3000"/>
            <w:shd w:fill="FFFFFF" w:val="clear"/>
            <w:tcMar>
              <w:top w:type="dxa" w:w="60"/>
              <w:left w:type="dxa" w:w="100"/>
              <w:bottom w:type="dxa" w:w="60"/>
              <w:right w:type="dxa" w:w="100"/>
            </w:tcMar>
          </w:tcPr>
          <w:p>
            <w:r>
              <w:rPr>
                <w:rFonts w:ascii="Calibri" w:cs="Calibri" w:eastAsia="Calibri" w:hAnsi="Calibri"/>
                <w:color w:val="2B2B2B"/>
                <w:sz w:val="18"/>
                <w:szCs w:val="18"/>
              </w:rPr>
              <w:t xml:space="preserve">Overall System</w:t>
            </w:r>
          </w:p>
        </w:tc>
        <w:tc>
          <w:tcPr>
            <w:tcW w:type="dxa" w:w="3000"/>
            <w:shd w:fill="FFFFFF" w:val="clear"/>
            <w:tcMar>
              <w:top w:type="dxa" w:w="60"/>
              <w:left w:type="dxa" w:w="100"/>
              <w:bottom w:type="dxa" w:w="60"/>
              <w:right w:type="dxa" w:w="100"/>
            </w:tcMar>
          </w:tcPr>
          <w:p>
            <w:r>
              <w:rPr>
                <w:rFonts w:ascii="Calibri" w:cs="Calibri" w:eastAsia="Calibri" w:hAnsi="Calibri"/>
                <w:color w:val="2B2B2B"/>
                <w:sz w:val="18"/>
                <w:szCs w:val="18"/>
              </w:rPr>
              <w:t xml:space="preserve">False alarm rate</w:t>
            </w:r>
          </w:p>
        </w:tc>
        <w:tc>
          <w:tcPr>
            <w:tcW w:type="dxa" w:w="3200"/>
            <w:shd w:fill="FFFFFF" w:val="clear"/>
            <w:tcMar>
              <w:top w:type="dxa" w:w="60"/>
              <w:left w:type="dxa" w:w="100"/>
              <w:bottom w:type="dxa" w:w="60"/>
              <w:right w:type="dxa" w:w="100"/>
            </w:tcMar>
          </w:tcPr>
          <w:p>
            <w:r>
              <w:rPr>
                <w:rFonts w:ascii="Calibri" w:cs="Calibri" w:eastAsia="Calibri" w:hAnsi="Calibri"/>
                <w:color w:val="2B2B2B"/>
                <w:sz w:val="18"/>
                <w:szCs w:val="18"/>
              </w:rPr>
              <w:t xml:space="preserve">&lt; 25% of predicted points should not flood</w:t>
            </w:r>
          </w:p>
        </w:tc>
      </w:tr>
    </w:tbl>
    <w:p>
      <w:pPr>
        <w:spacing w:after="80" w:before="0"/>
      </w:pPr>
      <w:r>
        <w:t xml:space="preserve"/>
      </w:r>
    </w:p>
    <w:p>
      <w:r>
        <w:br w:type="page"/>
      </w:r>
    </w:p>
    <w:p>
      <w:pPr>
        <w:pStyle w:val="Heading1"/>
        <w:pBdr>
          <w:bottom w:val="single" w:color="1F3A8C" w:sz="6" w:space="4"/>
        </w:pBdr>
        <w:spacing w:after="120" w:before="360"/>
      </w:pPr>
      <w:r>
        <w:rPr>
          <w:rFonts w:ascii="Calibri" w:cs="Calibri" w:eastAsia="Calibri" w:hAnsi="Calibri"/>
          <w:b/>
          <w:bCs/>
          <w:color w:val="1F3A8C"/>
          <w:sz w:val="28"/>
          <w:szCs w:val="28"/>
        </w:rPr>
        <w:t xml:space="preserve">7. Technology Stack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200"/>
      </w:tblGrid>
      <w:tr>
        <w:trPr>
          <w:tblHeader/>
        </w:trPr>
        <w:tc>
          <w:tcPr>
            <w:tcW w:type="dxa" w:w="25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Category</w:t>
            </w:r>
          </w:p>
        </w:tc>
        <w:tc>
          <w:tcPr>
            <w:tcW w:type="dxa" w:w="25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Technology</w:t>
            </w:r>
          </w:p>
        </w:tc>
        <w:tc>
          <w:tcPr>
            <w:tcW w:type="dxa" w:w="42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Purpose</w:t>
            </w:r>
          </w:p>
        </w:tc>
      </w:tr>
      <w:tr>
        <w:tc>
          <w:tcPr>
            <w:tcW w:type="dxa" w:w="2500"/>
            <w:shd w:fill="FFFFFF" w:val="clear"/>
            <w:tcMar>
              <w:top w:type="dxa" w:w="60"/>
              <w:left w:type="dxa" w:w="100"/>
              <w:bottom w:type="dxa" w:w="60"/>
              <w:right w:type="dxa" w:w="100"/>
            </w:tcMar>
          </w:tcPr>
          <w:p>
            <w:r>
              <w:rPr>
                <w:rFonts w:ascii="Calibri" w:cs="Calibri" w:eastAsia="Calibri" w:hAnsi="Calibri"/>
                <w:color w:val="2B2B2B"/>
                <w:sz w:val="18"/>
                <w:szCs w:val="18"/>
              </w:rPr>
              <w:t xml:space="preserve">Primary Language</w:t>
            </w:r>
          </w:p>
        </w:tc>
        <w:tc>
          <w:tcPr>
            <w:tcW w:type="dxa" w:w="2500"/>
            <w:shd w:fill="FFFFFF" w:val="clear"/>
            <w:tcMar>
              <w:top w:type="dxa" w:w="60"/>
              <w:left w:type="dxa" w:w="100"/>
              <w:bottom w:type="dxa" w:w="60"/>
              <w:right w:type="dxa" w:w="100"/>
            </w:tcMar>
          </w:tcPr>
          <w:p>
            <w:r>
              <w:rPr>
                <w:rFonts w:ascii="Calibri" w:cs="Calibri" w:eastAsia="Calibri" w:hAnsi="Calibri"/>
                <w:color w:val="2B2B2B"/>
                <w:sz w:val="18"/>
                <w:szCs w:val="18"/>
              </w:rPr>
              <w:t xml:space="preserve">Python 3.10+</w:t>
            </w:r>
          </w:p>
        </w:tc>
        <w:tc>
          <w:tcPr>
            <w:tcW w:type="dxa" w:w="4200"/>
            <w:shd w:fill="FFFFFF" w:val="clear"/>
            <w:tcMar>
              <w:top w:type="dxa" w:w="60"/>
              <w:left w:type="dxa" w:w="100"/>
              <w:bottom w:type="dxa" w:w="60"/>
              <w:right w:type="dxa" w:w="100"/>
            </w:tcMar>
          </w:tcPr>
          <w:p>
            <w:r>
              <w:rPr>
                <w:rFonts w:ascii="Calibri" w:cs="Calibri" w:eastAsia="Calibri" w:hAnsi="Calibri"/>
                <w:color w:val="2B2B2B"/>
                <w:sz w:val="18"/>
                <w:szCs w:val="18"/>
              </w:rPr>
              <w:t xml:space="preserve">All data processing, ML, and backend</w:t>
            </w:r>
          </w:p>
        </w:tc>
      </w:tr>
      <w:tr>
        <w:tc>
          <w:tcPr>
            <w:tcW w:type="dxa" w:w="2500"/>
            <w:shd w:fill="F5F5F5" w:val="clear"/>
            <w:tcMar>
              <w:top w:type="dxa" w:w="60"/>
              <w:left w:type="dxa" w:w="100"/>
              <w:bottom w:type="dxa" w:w="60"/>
              <w:right w:type="dxa" w:w="100"/>
            </w:tcMar>
          </w:tcPr>
          <w:p>
            <w:r>
              <w:rPr>
                <w:rFonts w:ascii="Calibri" w:cs="Calibri" w:eastAsia="Calibri" w:hAnsi="Calibri"/>
                <w:color w:val="2B2B2B"/>
                <w:sz w:val="18"/>
                <w:szCs w:val="18"/>
              </w:rPr>
              <w:t xml:space="preserve">ML — Deep Learning</w:t>
            </w:r>
          </w:p>
        </w:tc>
        <w:tc>
          <w:tcPr>
            <w:tcW w:type="dxa" w:w="2500"/>
            <w:shd w:fill="F5F5F5" w:val="clear"/>
            <w:tcMar>
              <w:top w:type="dxa" w:w="60"/>
              <w:left w:type="dxa" w:w="100"/>
              <w:bottom w:type="dxa" w:w="60"/>
              <w:right w:type="dxa" w:w="100"/>
            </w:tcMar>
          </w:tcPr>
          <w:p>
            <w:r>
              <w:rPr>
                <w:rFonts w:ascii="Calibri" w:cs="Calibri" w:eastAsia="Calibri" w:hAnsi="Calibri"/>
                <w:color w:val="2B2B2B"/>
                <w:sz w:val="18"/>
                <w:szCs w:val="18"/>
              </w:rPr>
              <w:t xml:space="preserve">TensorFlow 2.x / Keras</w:t>
            </w:r>
          </w:p>
        </w:tc>
        <w:tc>
          <w:tcPr>
            <w:tcW w:type="dxa" w:w="4200"/>
            <w:shd w:fill="F5F5F5" w:val="clear"/>
            <w:tcMar>
              <w:top w:type="dxa" w:w="60"/>
              <w:left w:type="dxa" w:w="100"/>
              <w:bottom w:type="dxa" w:w="60"/>
              <w:right w:type="dxa" w:w="100"/>
            </w:tcMar>
          </w:tcPr>
          <w:p>
            <w:r>
              <w:rPr>
                <w:rFonts w:ascii="Calibri" w:cs="Calibri" w:eastAsia="Calibri" w:hAnsi="Calibri"/>
                <w:color w:val="2B2B2B"/>
                <w:sz w:val="18"/>
                <w:szCs w:val="18"/>
              </w:rPr>
              <w:t xml:space="preserve">ConvLSTM rainfall nowcasting model</w:t>
            </w:r>
          </w:p>
        </w:tc>
      </w:tr>
      <w:tr>
        <w:tc>
          <w:tcPr>
            <w:tcW w:type="dxa" w:w="2500"/>
            <w:shd w:fill="FFFFFF" w:val="clear"/>
            <w:tcMar>
              <w:top w:type="dxa" w:w="60"/>
              <w:left w:type="dxa" w:w="100"/>
              <w:bottom w:type="dxa" w:w="60"/>
              <w:right w:type="dxa" w:w="100"/>
            </w:tcMar>
          </w:tcPr>
          <w:p>
            <w:r>
              <w:rPr>
                <w:rFonts w:ascii="Calibri" w:cs="Calibri" w:eastAsia="Calibri" w:hAnsi="Calibri"/>
                <w:color w:val="2B2B2B"/>
                <w:sz w:val="18"/>
                <w:szCs w:val="18"/>
              </w:rPr>
              <w:t xml:space="preserve">ML — Gradient Boosting</w:t>
            </w:r>
          </w:p>
        </w:tc>
        <w:tc>
          <w:tcPr>
            <w:tcW w:type="dxa" w:w="2500"/>
            <w:shd w:fill="FFFFFF" w:val="clear"/>
            <w:tcMar>
              <w:top w:type="dxa" w:w="60"/>
              <w:left w:type="dxa" w:w="100"/>
              <w:bottom w:type="dxa" w:w="60"/>
              <w:right w:type="dxa" w:w="100"/>
            </w:tcMar>
          </w:tcPr>
          <w:p>
            <w:r>
              <w:rPr>
                <w:rFonts w:ascii="Calibri" w:cs="Calibri" w:eastAsia="Calibri" w:hAnsi="Calibri"/>
                <w:color w:val="2B2B2B"/>
                <w:sz w:val="18"/>
                <w:szCs w:val="18"/>
              </w:rPr>
              <w:t xml:space="preserve">XGBoost 1.7+</w:t>
            </w:r>
          </w:p>
        </w:tc>
        <w:tc>
          <w:tcPr>
            <w:tcW w:type="dxa" w:w="4200"/>
            <w:shd w:fill="FFFFFF" w:val="clear"/>
            <w:tcMar>
              <w:top w:type="dxa" w:w="60"/>
              <w:left w:type="dxa" w:w="100"/>
              <w:bottom w:type="dxa" w:w="60"/>
              <w:right w:type="dxa" w:w="100"/>
            </w:tcMar>
          </w:tcPr>
          <w:p>
            <w:r>
              <w:rPr>
                <w:rFonts w:ascii="Calibri" w:cs="Calibri" w:eastAsia="Calibri" w:hAnsi="Calibri"/>
                <w:color w:val="2B2B2B"/>
                <w:sz w:val="18"/>
                <w:szCs w:val="18"/>
              </w:rPr>
              <w:t xml:space="preserve">Flood depth prediction regression</w:t>
            </w:r>
          </w:p>
        </w:tc>
      </w:tr>
      <w:tr>
        <w:tc>
          <w:tcPr>
            <w:tcW w:type="dxa" w:w="2500"/>
            <w:shd w:fill="F5F5F5" w:val="clear"/>
            <w:tcMar>
              <w:top w:type="dxa" w:w="60"/>
              <w:left w:type="dxa" w:w="100"/>
              <w:bottom w:type="dxa" w:w="60"/>
              <w:right w:type="dxa" w:w="100"/>
            </w:tcMar>
          </w:tcPr>
          <w:p>
            <w:r>
              <w:rPr>
                <w:rFonts w:ascii="Calibri" w:cs="Calibri" w:eastAsia="Calibri" w:hAnsi="Calibri"/>
                <w:color w:val="2B2B2B"/>
                <w:sz w:val="18"/>
                <w:szCs w:val="18"/>
              </w:rPr>
              <w:t xml:space="preserve">ML — Ensemble</w:t>
            </w:r>
          </w:p>
        </w:tc>
        <w:tc>
          <w:tcPr>
            <w:tcW w:type="dxa" w:w="2500"/>
            <w:shd w:fill="F5F5F5" w:val="clear"/>
            <w:tcMar>
              <w:top w:type="dxa" w:w="60"/>
              <w:left w:type="dxa" w:w="100"/>
              <w:bottom w:type="dxa" w:w="60"/>
              <w:right w:type="dxa" w:w="100"/>
            </w:tcMar>
          </w:tcPr>
          <w:p>
            <w:r>
              <w:rPr>
                <w:rFonts w:ascii="Calibri" w:cs="Calibri" w:eastAsia="Calibri" w:hAnsi="Calibri"/>
                <w:color w:val="2B2B2B"/>
                <w:sz w:val="18"/>
                <w:szCs w:val="18"/>
              </w:rPr>
              <w:t xml:space="preserve">Scikit-learn</w:t>
            </w:r>
          </w:p>
        </w:tc>
        <w:tc>
          <w:tcPr>
            <w:tcW w:type="dxa" w:w="4200"/>
            <w:shd w:fill="F5F5F5" w:val="clear"/>
            <w:tcMar>
              <w:top w:type="dxa" w:w="60"/>
              <w:left w:type="dxa" w:w="100"/>
              <w:bottom w:type="dxa" w:w="60"/>
              <w:right w:type="dxa" w:w="100"/>
            </w:tcMar>
          </w:tcPr>
          <w:p>
            <w:r>
              <w:rPr>
                <w:rFonts w:ascii="Calibri" w:cs="Calibri" w:eastAsia="Calibri" w:hAnsi="Calibri"/>
                <w:color w:val="2B2B2B"/>
                <w:sz w:val="18"/>
                <w:szCs w:val="18"/>
              </w:rPr>
              <w:t xml:space="preserve">Random Forest risk classifier</w:t>
            </w:r>
          </w:p>
        </w:tc>
      </w:tr>
      <w:tr>
        <w:tc>
          <w:tcPr>
            <w:tcW w:type="dxa" w:w="2500"/>
            <w:shd w:fill="FFFFFF" w:val="clear"/>
            <w:tcMar>
              <w:top w:type="dxa" w:w="60"/>
              <w:left w:type="dxa" w:w="100"/>
              <w:bottom w:type="dxa" w:w="60"/>
              <w:right w:type="dxa" w:w="100"/>
            </w:tcMar>
          </w:tcPr>
          <w:p>
            <w:r>
              <w:rPr>
                <w:rFonts w:ascii="Calibri" w:cs="Calibri" w:eastAsia="Calibri" w:hAnsi="Calibri"/>
                <w:color w:val="2B2B2B"/>
                <w:sz w:val="18"/>
                <w:szCs w:val="18"/>
              </w:rPr>
              <w:t xml:space="preserve">Graph Processing</w:t>
            </w:r>
          </w:p>
        </w:tc>
        <w:tc>
          <w:tcPr>
            <w:tcW w:type="dxa" w:w="2500"/>
            <w:shd w:fill="FFFFFF" w:val="clear"/>
            <w:tcMar>
              <w:top w:type="dxa" w:w="60"/>
              <w:left w:type="dxa" w:w="100"/>
              <w:bottom w:type="dxa" w:w="60"/>
              <w:right w:type="dxa" w:w="100"/>
            </w:tcMar>
          </w:tcPr>
          <w:p>
            <w:r>
              <w:rPr>
                <w:rFonts w:ascii="Calibri" w:cs="Calibri" w:eastAsia="Calibri" w:hAnsi="Calibri"/>
                <w:color w:val="2B2B2B"/>
                <w:sz w:val="18"/>
                <w:szCs w:val="18"/>
              </w:rPr>
              <w:t xml:space="preserve">NetworkX</w:t>
            </w:r>
          </w:p>
        </w:tc>
        <w:tc>
          <w:tcPr>
            <w:tcW w:type="dxa" w:w="4200"/>
            <w:shd w:fill="FFFFFF" w:val="clear"/>
            <w:tcMar>
              <w:top w:type="dxa" w:w="60"/>
              <w:left w:type="dxa" w:w="100"/>
              <w:bottom w:type="dxa" w:w="60"/>
              <w:right w:type="dxa" w:w="100"/>
            </w:tcMar>
          </w:tcPr>
          <w:p>
            <w:r>
              <w:rPr>
                <w:rFonts w:ascii="Calibri" w:cs="Calibri" w:eastAsia="Calibri" w:hAnsi="Calibri"/>
                <w:color w:val="2B2B2B"/>
                <w:sz w:val="18"/>
                <w:szCs w:val="18"/>
              </w:rPr>
              <w:t xml:space="preserve">Drain graph construction and traversal</w:t>
            </w:r>
          </w:p>
        </w:tc>
      </w:tr>
      <w:tr>
        <w:tc>
          <w:tcPr>
            <w:tcW w:type="dxa" w:w="2500"/>
            <w:shd w:fill="F5F5F5" w:val="clear"/>
            <w:tcMar>
              <w:top w:type="dxa" w:w="60"/>
              <w:left w:type="dxa" w:w="100"/>
              <w:bottom w:type="dxa" w:w="60"/>
              <w:right w:type="dxa" w:w="100"/>
            </w:tcMar>
          </w:tcPr>
          <w:p>
            <w:r>
              <w:rPr>
                <w:rFonts w:ascii="Calibri" w:cs="Calibri" w:eastAsia="Calibri" w:hAnsi="Calibri"/>
                <w:color w:val="2B2B2B"/>
                <w:sz w:val="18"/>
                <w:szCs w:val="18"/>
              </w:rPr>
              <w:t xml:space="preserve">Spatial Data</w:t>
            </w:r>
          </w:p>
        </w:tc>
        <w:tc>
          <w:tcPr>
            <w:tcW w:type="dxa" w:w="2500"/>
            <w:shd w:fill="F5F5F5" w:val="clear"/>
            <w:tcMar>
              <w:top w:type="dxa" w:w="60"/>
              <w:left w:type="dxa" w:w="100"/>
              <w:bottom w:type="dxa" w:w="60"/>
              <w:right w:type="dxa" w:w="100"/>
            </w:tcMar>
          </w:tcPr>
          <w:p>
            <w:r>
              <w:rPr>
                <w:rFonts w:ascii="Calibri" w:cs="Calibri" w:eastAsia="Calibri" w:hAnsi="Calibri"/>
                <w:color w:val="2B2B2B"/>
                <w:sz w:val="18"/>
                <w:szCs w:val="18"/>
              </w:rPr>
              <w:t xml:space="preserve">GeoPandas</w:t>
            </w:r>
          </w:p>
        </w:tc>
        <w:tc>
          <w:tcPr>
            <w:tcW w:type="dxa" w:w="4200"/>
            <w:shd w:fill="F5F5F5" w:val="clear"/>
            <w:tcMar>
              <w:top w:type="dxa" w:w="60"/>
              <w:left w:type="dxa" w:w="100"/>
              <w:bottom w:type="dxa" w:w="60"/>
              <w:right w:type="dxa" w:w="100"/>
            </w:tcMar>
          </w:tcPr>
          <w:p>
            <w:r>
              <w:rPr>
                <w:rFonts w:ascii="Calibri" w:cs="Calibri" w:eastAsia="Calibri" w:hAnsi="Calibri"/>
                <w:color w:val="2B2B2B"/>
                <w:sz w:val="18"/>
                <w:szCs w:val="18"/>
              </w:rPr>
              <w:t xml:space="preserve">Shapefile and GeoJSON processing</w:t>
            </w:r>
          </w:p>
        </w:tc>
      </w:tr>
      <w:tr>
        <w:tc>
          <w:tcPr>
            <w:tcW w:type="dxa" w:w="2500"/>
            <w:shd w:fill="FFFFFF" w:val="clear"/>
            <w:tcMar>
              <w:top w:type="dxa" w:w="60"/>
              <w:left w:type="dxa" w:w="100"/>
              <w:bottom w:type="dxa" w:w="60"/>
              <w:right w:type="dxa" w:w="100"/>
            </w:tcMar>
          </w:tcPr>
          <w:p>
            <w:r>
              <w:rPr>
                <w:rFonts w:ascii="Calibri" w:cs="Calibri" w:eastAsia="Calibri" w:hAnsi="Calibri"/>
                <w:color w:val="2B2B2B"/>
                <w:sz w:val="18"/>
                <w:szCs w:val="18"/>
              </w:rPr>
              <w:t xml:space="preserve">Raster Processing</w:t>
            </w:r>
          </w:p>
        </w:tc>
        <w:tc>
          <w:tcPr>
            <w:tcW w:type="dxa" w:w="2500"/>
            <w:shd w:fill="FFFFFF" w:val="clear"/>
            <w:tcMar>
              <w:top w:type="dxa" w:w="60"/>
              <w:left w:type="dxa" w:w="100"/>
              <w:bottom w:type="dxa" w:w="60"/>
              <w:right w:type="dxa" w:w="100"/>
            </w:tcMar>
          </w:tcPr>
          <w:p>
            <w:r>
              <w:rPr>
                <w:rFonts w:ascii="Calibri" w:cs="Calibri" w:eastAsia="Calibri" w:hAnsi="Calibri"/>
                <w:color w:val="2B2B2B"/>
                <w:sz w:val="18"/>
                <w:szCs w:val="18"/>
              </w:rPr>
              <w:t xml:space="preserve">Rasterio, GDAL</w:t>
            </w:r>
          </w:p>
        </w:tc>
        <w:tc>
          <w:tcPr>
            <w:tcW w:type="dxa" w:w="4200"/>
            <w:shd w:fill="FFFFFF" w:val="clear"/>
            <w:tcMar>
              <w:top w:type="dxa" w:w="60"/>
              <w:left w:type="dxa" w:w="100"/>
              <w:bottom w:type="dxa" w:w="60"/>
              <w:right w:type="dxa" w:w="100"/>
            </w:tcMar>
          </w:tcPr>
          <w:p>
            <w:r>
              <w:rPr>
                <w:rFonts w:ascii="Calibri" w:cs="Calibri" w:eastAsia="Calibri" w:hAnsi="Calibri"/>
                <w:color w:val="2B2B2B"/>
                <w:sz w:val="18"/>
                <w:szCs w:val="18"/>
              </w:rPr>
              <w:t xml:space="preserve">DEM, radar, and satellite raster handling</w:t>
            </w:r>
          </w:p>
        </w:tc>
      </w:tr>
      <w:tr>
        <w:tc>
          <w:tcPr>
            <w:tcW w:type="dxa" w:w="2500"/>
            <w:shd w:fill="F5F5F5" w:val="clear"/>
            <w:tcMar>
              <w:top w:type="dxa" w:w="60"/>
              <w:left w:type="dxa" w:w="100"/>
              <w:bottom w:type="dxa" w:w="60"/>
              <w:right w:type="dxa" w:w="100"/>
            </w:tcMar>
          </w:tcPr>
          <w:p>
            <w:r>
              <w:rPr>
                <w:rFonts w:ascii="Calibri" w:cs="Calibri" w:eastAsia="Calibri" w:hAnsi="Calibri"/>
                <w:color w:val="2B2B2B"/>
                <w:sz w:val="18"/>
                <w:szCs w:val="18"/>
              </w:rPr>
              <w:t xml:space="preserve">API Framework</w:t>
            </w:r>
          </w:p>
        </w:tc>
        <w:tc>
          <w:tcPr>
            <w:tcW w:type="dxa" w:w="2500"/>
            <w:shd w:fill="F5F5F5" w:val="clear"/>
            <w:tcMar>
              <w:top w:type="dxa" w:w="60"/>
              <w:left w:type="dxa" w:w="100"/>
              <w:bottom w:type="dxa" w:w="60"/>
              <w:right w:type="dxa" w:w="100"/>
            </w:tcMar>
          </w:tcPr>
          <w:p>
            <w:r>
              <w:rPr>
                <w:rFonts w:ascii="Calibri" w:cs="Calibri" w:eastAsia="Calibri" w:hAnsi="Calibri"/>
                <w:color w:val="2B2B2B"/>
                <w:sz w:val="18"/>
                <w:szCs w:val="18"/>
              </w:rPr>
              <w:t xml:space="preserve">FastAPI</w:t>
            </w:r>
          </w:p>
        </w:tc>
        <w:tc>
          <w:tcPr>
            <w:tcW w:type="dxa" w:w="4200"/>
            <w:shd w:fill="F5F5F5" w:val="clear"/>
            <w:tcMar>
              <w:top w:type="dxa" w:w="60"/>
              <w:left w:type="dxa" w:w="100"/>
              <w:bottom w:type="dxa" w:w="60"/>
              <w:right w:type="dxa" w:w="100"/>
            </w:tcMar>
          </w:tcPr>
          <w:p>
            <w:r>
              <w:rPr>
                <w:rFonts w:ascii="Calibri" w:cs="Calibri" w:eastAsia="Calibri" w:hAnsi="Calibri"/>
                <w:color w:val="2B2B2B"/>
                <w:sz w:val="18"/>
                <w:szCs w:val="18"/>
              </w:rPr>
              <w:t xml:space="preserve">Route safety API and data serving endpoints</w:t>
            </w:r>
          </w:p>
        </w:tc>
      </w:tr>
      <w:tr>
        <w:tc>
          <w:tcPr>
            <w:tcW w:type="dxa" w:w="2500"/>
            <w:shd w:fill="FFFFFF" w:val="clear"/>
            <w:tcMar>
              <w:top w:type="dxa" w:w="60"/>
              <w:left w:type="dxa" w:w="100"/>
              <w:bottom w:type="dxa" w:w="60"/>
              <w:right w:type="dxa" w:w="100"/>
            </w:tcMar>
          </w:tcPr>
          <w:p>
            <w:r>
              <w:rPr>
                <w:rFonts w:ascii="Calibri" w:cs="Calibri" w:eastAsia="Calibri" w:hAnsi="Calibri"/>
                <w:color w:val="2B2B2B"/>
                <w:sz w:val="18"/>
                <w:szCs w:val="18"/>
              </w:rPr>
              <w:t xml:space="preserve">Database — Spatial</w:t>
            </w:r>
          </w:p>
        </w:tc>
        <w:tc>
          <w:tcPr>
            <w:tcW w:type="dxa" w:w="2500"/>
            <w:shd w:fill="FFFFFF" w:val="clear"/>
            <w:tcMar>
              <w:top w:type="dxa" w:w="60"/>
              <w:left w:type="dxa" w:w="100"/>
              <w:bottom w:type="dxa" w:w="60"/>
              <w:right w:type="dxa" w:w="100"/>
            </w:tcMar>
          </w:tcPr>
          <w:p>
            <w:r>
              <w:rPr>
                <w:rFonts w:ascii="Calibri" w:cs="Calibri" w:eastAsia="Calibri" w:hAnsi="Calibri"/>
                <w:color w:val="2B2B2B"/>
                <w:sz w:val="18"/>
                <w:szCs w:val="18"/>
              </w:rPr>
              <w:t xml:space="preserve">PostgreSQL + PostGIS</w:t>
            </w:r>
          </w:p>
        </w:tc>
        <w:tc>
          <w:tcPr>
            <w:tcW w:type="dxa" w:w="4200"/>
            <w:shd w:fill="FFFFFF" w:val="clear"/>
            <w:tcMar>
              <w:top w:type="dxa" w:w="60"/>
              <w:left w:type="dxa" w:w="100"/>
              <w:bottom w:type="dxa" w:w="60"/>
              <w:right w:type="dxa" w:w="100"/>
            </w:tcMar>
          </w:tcPr>
          <w:p>
            <w:r>
              <w:rPr>
                <w:rFonts w:ascii="Calibri" w:cs="Calibri" w:eastAsia="Calibri" w:hAnsi="Calibri"/>
                <w:color w:val="2B2B2B"/>
                <w:sz w:val="18"/>
                <w:szCs w:val="18"/>
              </w:rPr>
              <w:t xml:space="preserve">Storing all spatial features and predictions</w:t>
            </w:r>
          </w:p>
        </w:tc>
      </w:tr>
      <w:tr>
        <w:tc>
          <w:tcPr>
            <w:tcW w:type="dxa" w:w="2500"/>
            <w:shd w:fill="F5F5F5" w:val="clear"/>
            <w:tcMar>
              <w:top w:type="dxa" w:w="60"/>
              <w:left w:type="dxa" w:w="100"/>
              <w:bottom w:type="dxa" w:w="60"/>
              <w:right w:type="dxa" w:w="100"/>
            </w:tcMar>
          </w:tcPr>
          <w:p>
            <w:r>
              <w:rPr>
                <w:rFonts w:ascii="Calibri" w:cs="Calibri" w:eastAsia="Calibri" w:hAnsi="Calibri"/>
                <w:color w:val="2B2B2B"/>
                <w:sz w:val="18"/>
                <w:szCs w:val="18"/>
              </w:rPr>
              <w:t xml:space="preserve">Database — Cache</w:t>
            </w:r>
          </w:p>
        </w:tc>
        <w:tc>
          <w:tcPr>
            <w:tcW w:type="dxa" w:w="2500"/>
            <w:shd w:fill="F5F5F5" w:val="clear"/>
            <w:tcMar>
              <w:top w:type="dxa" w:w="60"/>
              <w:left w:type="dxa" w:w="100"/>
              <w:bottom w:type="dxa" w:w="60"/>
              <w:right w:type="dxa" w:w="100"/>
            </w:tcMar>
          </w:tcPr>
          <w:p>
            <w:r>
              <w:rPr>
                <w:rFonts w:ascii="Calibri" w:cs="Calibri" w:eastAsia="Calibri" w:hAnsi="Calibri"/>
                <w:color w:val="2B2B2B"/>
                <w:sz w:val="18"/>
                <w:szCs w:val="18"/>
              </w:rPr>
              <w:t xml:space="preserve">Redis</w:t>
            </w:r>
          </w:p>
        </w:tc>
        <w:tc>
          <w:tcPr>
            <w:tcW w:type="dxa" w:w="4200"/>
            <w:shd w:fill="F5F5F5" w:val="clear"/>
            <w:tcMar>
              <w:top w:type="dxa" w:w="60"/>
              <w:left w:type="dxa" w:w="100"/>
              <w:bottom w:type="dxa" w:w="60"/>
              <w:right w:type="dxa" w:w="100"/>
            </w:tcMar>
          </w:tcPr>
          <w:p>
            <w:r>
              <w:rPr>
                <w:rFonts w:ascii="Calibri" w:cs="Calibri" w:eastAsia="Calibri" w:hAnsi="Calibri"/>
                <w:color w:val="2B2B2B"/>
                <w:sz w:val="18"/>
                <w:szCs w:val="18"/>
              </w:rPr>
              <w:t xml:space="preserve">Caching real-time prediction results</w:t>
            </w:r>
          </w:p>
        </w:tc>
      </w:tr>
      <w:tr>
        <w:tc>
          <w:tcPr>
            <w:tcW w:type="dxa" w:w="2500"/>
            <w:shd w:fill="FFFFFF" w:val="clear"/>
            <w:tcMar>
              <w:top w:type="dxa" w:w="60"/>
              <w:left w:type="dxa" w:w="100"/>
              <w:bottom w:type="dxa" w:w="60"/>
              <w:right w:type="dxa" w:w="100"/>
            </w:tcMar>
          </w:tcPr>
          <w:p>
            <w:r>
              <w:rPr>
                <w:rFonts w:ascii="Calibri" w:cs="Calibri" w:eastAsia="Calibri" w:hAnsi="Calibri"/>
                <w:color w:val="2B2B2B"/>
                <w:sz w:val="18"/>
                <w:szCs w:val="18"/>
              </w:rPr>
              <w:t xml:space="preserve">Frontend Map</w:t>
            </w:r>
          </w:p>
        </w:tc>
        <w:tc>
          <w:tcPr>
            <w:tcW w:type="dxa" w:w="2500"/>
            <w:shd w:fill="FFFFFF" w:val="clear"/>
            <w:tcMar>
              <w:top w:type="dxa" w:w="60"/>
              <w:left w:type="dxa" w:w="100"/>
              <w:bottom w:type="dxa" w:w="60"/>
              <w:right w:type="dxa" w:w="100"/>
            </w:tcMar>
          </w:tcPr>
          <w:p>
            <w:r>
              <w:rPr>
                <w:rFonts w:ascii="Calibri" w:cs="Calibri" w:eastAsia="Calibri" w:hAnsi="Calibri"/>
                <w:color w:val="2B2B2B"/>
                <w:sz w:val="18"/>
                <w:szCs w:val="18"/>
              </w:rPr>
              <w:t xml:space="preserve">Leaflet.js</w:t>
            </w:r>
          </w:p>
        </w:tc>
        <w:tc>
          <w:tcPr>
            <w:tcW w:type="dxa" w:w="4200"/>
            <w:shd w:fill="FFFFFF" w:val="clear"/>
            <w:tcMar>
              <w:top w:type="dxa" w:w="60"/>
              <w:left w:type="dxa" w:w="100"/>
              <w:bottom w:type="dxa" w:w="60"/>
              <w:right w:type="dxa" w:w="100"/>
            </w:tcMar>
          </w:tcPr>
          <w:p>
            <w:r>
              <w:rPr>
                <w:rFonts w:ascii="Calibri" w:cs="Calibri" w:eastAsia="Calibri" w:hAnsi="Calibri"/>
                <w:color w:val="2B2B2B"/>
                <w:sz w:val="18"/>
                <w:szCs w:val="18"/>
              </w:rPr>
              <w:t xml:space="preserve">Interactive GIS web dashboard</w:t>
            </w:r>
          </w:p>
        </w:tc>
      </w:tr>
      <w:tr>
        <w:tc>
          <w:tcPr>
            <w:tcW w:type="dxa" w:w="2500"/>
            <w:shd w:fill="F5F5F5" w:val="clear"/>
            <w:tcMar>
              <w:top w:type="dxa" w:w="60"/>
              <w:left w:type="dxa" w:w="100"/>
              <w:bottom w:type="dxa" w:w="60"/>
              <w:right w:type="dxa" w:w="100"/>
            </w:tcMar>
          </w:tcPr>
          <w:p>
            <w:r>
              <w:rPr>
                <w:rFonts w:ascii="Calibri" w:cs="Calibri" w:eastAsia="Calibri" w:hAnsi="Calibri"/>
                <w:color w:val="2B2B2B"/>
                <w:sz w:val="18"/>
                <w:szCs w:val="18"/>
              </w:rPr>
              <w:t xml:space="preserve">Frontend Framework</w:t>
            </w:r>
          </w:p>
        </w:tc>
        <w:tc>
          <w:tcPr>
            <w:tcW w:type="dxa" w:w="2500"/>
            <w:shd w:fill="F5F5F5" w:val="clear"/>
            <w:tcMar>
              <w:top w:type="dxa" w:w="60"/>
              <w:left w:type="dxa" w:w="100"/>
              <w:bottom w:type="dxa" w:w="60"/>
              <w:right w:type="dxa" w:w="100"/>
            </w:tcMar>
          </w:tcPr>
          <w:p>
            <w:r>
              <w:rPr>
                <w:rFonts w:ascii="Calibri" w:cs="Calibri" w:eastAsia="Calibri" w:hAnsi="Calibri"/>
                <w:color w:val="2B2B2B"/>
                <w:sz w:val="18"/>
                <w:szCs w:val="18"/>
              </w:rPr>
              <w:t xml:space="preserve">React.js</w:t>
            </w:r>
          </w:p>
        </w:tc>
        <w:tc>
          <w:tcPr>
            <w:tcW w:type="dxa" w:w="4200"/>
            <w:shd w:fill="F5F5F5" w:val="clear"/>
            <w:tcMar>
              <w:top w:type="dxa" w:w="60"/>
              <w:left w:type="dxa" w:w="100"/>
              <w:bottom w:type="dxa" w:w="60"/>
              <w:right w:type="dxa" w:w="100"/>
            </w:tcMar>
          </w:tcPr>
          <w:p>
            <w:r>
              <w:rPr>
                <w:rFonts w:ascii="Calibri" w:cs="Calibri" w:eastAsia="Calibri" w:hAnsi="Calibri"/>
                <w:color w:val="2B2B2B"/>
                <w:sz w:val="18"/>
                <w:szCs w:val="18"/>
              </w:rPr>
              <w:t xml:space="preserve">Dashboard UI components</w:t>
            </w:r>
          </w:p>
        </w:tc>
      </w:tr>
      <w:tr>
        <w:tc>
          <w:tcPr>
            <w:tcW w:type="dxa" w:w="2500"/>
            <w:shd w:fill="FFFFFF" w:val="clear"/>
            <w:tcMar>
              <w:top w:type="dxa" w:w="60"/>
              <w:left w:type="dxa" w:w="100"/>
              <w:bottom w:type="dxa" w:w="60"/>
              <w:right w:type="dxa" w:w="100"/>
            </w:tcMar>
          </w:tcPr>
          <w:p>
            <w:r>
              <w:rPr>
                <w:rFonts w:ascii="Calibri" w:cs="Calibri" w:eastAsia="Calibri" w:hAnsi="Calibri"/>
                <w:color w:val="2B2B2B"/>
                <w:sz w:val="18"/>
                <w:szCs w:val="18"/>
              </w:rPr>
              <w:t xml:space="preserve">Scheduling</w:t>
            </w:r>
          </w:p>
        </w:tc>
        <w:tc>
          <w:tcPr>
            <w:tcW w:type="dxa" w:w="2500"/>
            <w:shd w:fill="FFFFFF" w:val="clear"/>
            <w:tcMar>
              <w:top w:type="dxa" w:w="60"/>
              <w:left w:type="dxa" w:w="100"/>
              <w:bottom w:type="dxa" w:w="60"/>
              <w:right w:type="dxa" w:w="100"/>
            </w:tcMar>
          </w:tcPr>
          <w:p>
            <w:r>
              <w:rPr>
                <w:rFonts w:ascii="Calibri" w:cs="Calibri" w:eastAsia="Calibri" w:hAnsi="Calibri"/>
                <w:color w:val="2B2B2B"/>
                <w:sz w:val="18"/>
                <w:szCs w:val="18"/>
              </w:rPr>
              <w:t xml:space="preserve">Apache Airflow / Cron</w:t>
            </w:r>
          </w:p>
        </w:tc>
        <w:tc>
          <w:tcPr>
            <w:tcW w:type="dxa" w:w="4200"/>
            <w:shd w:fill="FFFFFF" w:val="clear"/>
            <w:tcMar>
              <w:top w:type="dxa" w:w="60"/>
              <w:left w:type="dxa" w:w="100"/>
              <w:bottom w:type="dxa" w:w="60"/>
              <w:right w:type="dxa" w:w="100"/>
            </w:tcMar>
          </w:tcPr>
          <w:p>
            <w:r>
              <w:rPr>
                <w:rFonts w:ascii="Calibri" w:cs="Calibri" w:eastAsia="Calibri" w:hAnsi="Calibri"/>
                <w:color w:val="2B2B2B"/>
                <w:sz w:val="18"/>
                <w:szCs w:val="18"/>
              </w:rPr>
              <w:t xml:space="preserve">Orchestrating data pipeline refreshes</w:t>
            </w:r>
          </w:p>
        </w:tc>
      </w:tr>
      <w:tr>
        <w:tc>
          <w:tcPr>
            <w:tcW w:type="dxa" w:w="2500"/>
            <w:shd w:fill="F5F5F5" w:val="clear"/>
            <w:tcMar>
              <w:top w:type="dxa" w:w="60"/>
              <w:left w:type="dxa" w:w="100"/>
              <w:bottom w:type="dxa" w:w="60"/>
              <w:right w:type="dxa" w:w="100"/>
            </w:tcMar>
          </w:tcPr>
          <w:p>
            <w:r>
              <w:rPr>
                <w:rFonts w:ascii="Calibri" w:cs="Calibri" w:eastAsia="Calibri" w:hAnsi="Calibri"/>
                <w:color w:val="2B2B2B"/>
                <w:sz w:val="18"/>
                <w:szCs w:val="18"/>
              </w:rPr>
              <w:t xml:space="preserve">Alerts — SMS</w:t>
            </w:r>
          </w:p>
        </w:tc>
        <w:tc>
          <w:tcPr>
            <w:tcW w:type="dxa" w:w="2500"/>
            <w:shd w:fill="F5F5F5" w:val="clear"/>
            <w:tcMar>
              <w:top w:type="dxa" w:w="60"/>
              <w:left w:type="dxa" w:w="100"/>
              <w:bottom w:type="dxa" w:w="60"/>
              <w:right w:type="dxa" w:w="100"/>
            </w:tcMar>
          </w:tcPr>
          <w:p>
            <w:r>
              <w:rPr>
                <w:rFonts w:ascii="Calibri" w:cs="Calibri" w:eastAsia="Calibri" w:hAnsi="Calibri"/>
                <w:color w:val="2B2B2B"/>
                <w:sz w:val="18"/>
                <w:szCs w:val="18"/>
              </w:rPr>
              <w:t xml:space="preserve">Twilio API</w:t>
            </w:r>
          </w:p>
        </w:tc>
        <w:tc>
          <w:tcPr>
            <w:tcW w:type="dxa" w:w="4200"/>
            <w:shd w:fill="F5F5F5" w:val="clear"/>
            <w:tcMar>
              <w:top w:type="dxa" w:w="60"/>
              <w:left w:type="dxa" w:w="100"/>
              <w:bottom w:type="dxa" w:w="60"/>
              <w:right w:type="dxa" w:w="100"/>
            </w:tcMar>
          </w:tcPr>
          <w:p>
            <w:r>
              <w:rPr>
                <w:rFonts w:ascii="Calibri" w:cs="Calibri" w:eastAsia="Calibri" w:hAnsi="Calibri"/>
                <w:color w:val="2B2B2B"/>
                <w:sz w:val="18"/>
                <w:szCs w:val="18"/>
              </w:rPr>
              <w:t xml:space="preserve">SMS notifications to authorities</w:t>
            </w:r>
          </w:p>
        </w:tc>
      </w:tr>
      <w:tr>
        <w:tc>
          <w:tcPr>
            <w:tcW w:type="dxa" w:w="2500"/>
            <w:shd w:fill="FFFFFF" w:val="clear"/>
            <w:tcMar>
              <w:top w:type="dxa" w:w="60"/>
              <w:left w:type="dxa" w:w="100"/>
              <w:bottom w:type="dxa" w:w="60"/>
              <w:right w:type="dxa" w:w="100"/>
            </w:tcMar>
          </w:tcPr>
          <w:p>
            <w:r>
              <w:rPr>
                <w:rFonts w:ascii="Calibri" w:cs="Calibri" w:eastAsia="Calibri" w:hAnsi="Calibri"/>
                <w:color w:val="2B2B2B"/>
                <w:sz w:val="18"/>
                <w:szCs w:val="18"/>
              </w:rPr>
              <w:t xml:space="preserve">Alerts — Push</w:t>
            </w:r>
          </w:p>
        </w:tc>
        <w:tc>
          <w:tcPr>
            <w:tcW w:type="dxa" w:w="2500"/>
            <w:shd w:fill="FFFFFF" w:val="clear"/>
            <w:tcMar>
              <w:top w:type="dxa" w:w="60"/>
              <w:left w:type="dxa" w:w="100"/>
              <w:bottom w:type="dxa" w:w="60"/>
              <w:right w:type="dxa" w:w="100"/>
            </w:tcMar>
          </w:tcPr>
          <w:p>
            <w:r>
              <w:rPr>
                <w:rFonts w:ascii="Calibri" w:cs="Calibri" w:eastAsia="Calibri" w:hAnsi="Calibri"/>
                <w:color w:val="2B2B2B"/>
                <w:sz w:val="18"/>
                <w:szCs w:val="18"/>
              </w:rPr>
              <w:t xml:space="preserve">Firebase Cloud Messaging</w:t>
            </w:r>
          </w:p>
        </w:tc>
        <w:tc>
          <w:tcPr>
            <w:tcW w:type="dxa" w:w="4200"/>
            <w:shd w:fill="FFFFFF" w:val="clear"/>
            <w:tcMar>
              <w:top w:type="dxa" w:w="60"/>
              <w:left w:type="dxa" w:w="100"/>
              <w:bottom w:type="dxa" w:w="60"/>
              <w:right w:type="dxa" w:w="100"/>
            </w:tcMar>
          </w:tcPr>
          <w:p>
            <w:r>
              <w:rPr>
                <w:rFonts w:ascii="Calibri" w:cs="Calibri" w:eastAsia="Calibri" w:hAnsi="Calibri"/>
                <w:color w:val="2B2B2B"/>
                <w:sz w:val="18"/>
                <w:szCs w:val="18"/>
              </w:rPr>
              <w:t xml:space="preserve">Mobile push notifications</w:t>
            </w:r>
          </w:p>
        </w:tc>
      </w:tr>
      <w:tr>
        <w:tc>
          <w:tcPr>
            <w:tcW w:type="dxa" w:w="2500"/>
            <w:shd w:fill="F5F5F5" w:val="clear"/>
            <w:tcMar>
              <w:top w:type="dxa" w:w="60"/>
              <w:left w:type="dxa" w:w="100"/>
              <w:bottom w:type="dxa" w:w="60"/>
              <w:right w:type="dxa" w:w="100"/>
            </w:tcMar>
          </w:tcPr>
          <w:p>
            <w:r>
              <w:rPr>
                <w:rFonts w:ascii="Calibri" w:cs="Calibri" w:eastAsia="Calibri" w:hAnsi="Calibri"/>
                <w:color w:val="2B2B2B"/>
                <w:sz w:val="18"/>
                <w:szCs w:val="18"/>
              </w:rPr>
              <w:t xml:space="preserve">Containerization</w:t>
            </w:r>
          </w:p>
        </w:tc>
        <w:tc>
          <w:tcPr>
            <w:tcW w:type="dxa" w:w="2500"/>
            <w:shd w:fill="F5F5F5" w:val="clear"/>
            <w:tcMar>
              <w:top w:type="dxa" w:w="60"/>
              <w:left w:type="dxa" w:w="100"/>
              <w:bottom w:type="dxa" w:w="60"/>
              <w:right w:type="dxa" w:w="100"/>
            </w:tcMar>
          </w:tcPr>
          <w:p>
            <w:r>
              <w:rPr>
                <w:rFonts w:ascii="Calibri" w:cs="Calibri" w:eastAsia="Calibri" w:hAnsi="Calibri"/>
                <w:color w:val="2B2B2B"/>
                <w:sz w:val="18"/>
                <w:szCs w:val="18"/>
              </w:rPr>
              <w:t xml:space="preserve">Docker + Docker Compose</w:t>
            </w:r>
          </w:p>
        </w:tc>
        <w:tc>
          <w:tcPr>
            <w:tcW w:type="dxa" w:w="4200"/>
            <w:shd w:fill="F5F5F5" w:val="clear"/>
            <w:tcMar>
              <w:top w:type="dxa" w:w="60"/>
              <w:left w:type="dxa" w:w="100"/>
              <w:bottom w:type="dxa" w:w="60"/>
              <w:right w:type="dxa" w:w="100"/>
            </w:tcMar>
          </w:tcPr>
          <w:p>
            <w:r>
              <w:rPr>
                <w:rFonts w:ascii="Calibri" w:cs="Calibri" w:eastAsia="Calibri" w:hAnsi="Calibri"/>
                <w:color w:val="2B2B2B"/>
                <w:sz w:val="18"/>
                <w:szCs w:val="18"/>
              </w:rPr>
              <w:t xml:space="preserve">Reproducible deployment</w:t>
            </w:r>
          </w:p>
        </w:tc>
      </w:tr>
      <w:tr>
        <w:tc>
          <w:tcPr>
            <w:tcW w:type="dxa" w:w="2500"/>
            <w:shd w:fill="FFFFFF" w:val="clear"/>
            <w:tcMar>
              <w:top w:type="dxa" w:w="60"/>
              <w:left w:type="dxa" w:w="100"/>
              <w:bottom w:type="dxa" w:w="60"/>
              <w:right w:type="dxa" w:w="100"/>
            </w:tcMar>
          </w:tcPr>
          <w:p>
            <w:r>
              <w:rPr>
                <w:rFonts w:ascii="Calibri" w:cs="Calibri" w:eastAsia="Calibri" w:hAnsi="Calibri"/>
                <w:color w:val="2B2B2B"/>
                <w:sz w:val="18"/>
                <w:szCs w:val="18"/>
              </w:rPr>
              <w:t xml:space="preserve">Version Control</w:t>
            </w:r>
          </w:p>
        </w:tc>
        <w:tc>
          <w:tcPr>
            <w:tcW w:type="dxa" w:w="2500"/>
            <w:shd w:fill="FFFFFF" w:val="clear"/>
            <w:tcMar>
              <w:top w:type="dxa" w:w="60"/>
              <w:left w:type="dxa" w:w="100"/>
              <w:bottom w:type="dxa" w:w="60"/>
              <w:right w:type="dxa" w:w="100"/>
            </w:tcMar>
          </w:tcPr>
          <w:p>
            <w:r>
              <w:rPr>
                <w:rFonts w:ascii="Calibri" w:cs="Calibri" w:eastAsia="Calibri" w:hAnsi="Calibri"/>
                <w:color w:val="2B2B2B"/>
                <w:sz w:val="18"/>
                <w:szCs w:val="18"/>
              </w:rPr>
              <w:t xml:space="preserve">Git + GitHub</w:t>
            </w:r>
          </w:p>
        </w:tc>
        <w:tc>
          <w:tcPr>
            <w:tcW w:type="dxa" w:w="4200"/>
            <w:shd w:fill="FFFFFF" w:val="clear"/>
            <w:tcMar>
              <w:top w:type="dxa" w:w="60"/>
              <w:left w:type="dxa" w:w="100"/>
              <w:bottom w:type="dxa" w:w="60"/>
              <w:right w:type="dxa" w:w="100"/>
            </w:tcMar>
          </w:tcPr>
          <w:p>
            <w:r>
              <w:rPr>
                <w:rFonts w:ascii="Calibri" w:cs="Calibri" w:eastAsia="Calibri" w:hAnsi="Calibri"/>
                <w:color w:val="2B2B2B"/>
                <w:sz w:val="18"/>
                <w:szCs w:val="18"/>
              </w:rPr>
              <w:t xml:space="preserve">Code management</w:t>
            </w:r>
          </w:p>
        </w:tc>
      </w:tr>
    </w:tbl>
    <w:p>
      <w:pPr>
        <w:spacing w:after="80" w:before="0"/>
      </w:pPr>
      <w:r>
        <w:t xml:space="preserve"/>
      </w:r>
    </w:p>
    <w:p>
      <w:r>
        <w:br w:type="page"/>
      </w:r>
    </w:p>
    <w:p>
      <w:pPr>
        <w:pStyle w:val="Heading1"/>
        <w:pBdr>
          <w:bottom w:val="single" w:color="1F3A8C" w:sz="6" w:space="4"/>
        </w:pBdr>
        <w:spacing w:after="120" w:before="360"/>
      </w:pPr>
      <w:r>
        <w:rPr>
          <w:rFonts w:ascii="Calibri" w:cs="Calibri" w:eastAsia="Calibri" w:hAnsi="Calibri"/>
          <w:b/>
          <w:bCs/>
          <w:color w:val="1F3A8C"/>
          <w:sz w:val="28"/>
          <w:szCs w:val="28"/>
        </w:rPr>
        <w:t xml:space="preserve">8. Key Differentiators</w:t>
      </w:r>
    </w:p>
    <w:p>
      <w:pPr>
        <w:spacing w:after="60" w:before="60" w:line="320"/>
      </w:pPr>
      <w:r>
        <w:rPr>
          <w:rFonts w:ascii="Calibri" w:cs="Calibri" w:eastAsia="Calibri" w:hAnsi="Calibri"/>
          <w:color w:val="2B2B2B"/>
          <w:sz w:val="20"/>
          <w:szCs w:val="20"/>
        </w:rPr>
        <w:t xml:space="preserve">Most existing flood prediction systems use rainfall + terrain elevation only. This system goes significantly further in three dimensions:</w:t>
      </w:r>
    </w:p>
    <w:p>
      <w:pPr>
        <w:spacing w:after="80" w:before="0"/>
      </w:pPr>
      <w:r>
        <w:t xml:space="preserve"/>
      </w:r>
    </w:p>
    <w:p>
      <w:pPr>
        <w:pStyle w:val="Heading2"/>
        <w:spacing w:after="80" w:before="240"/>
      </w:pPr>
      <w:r>
        <w:rPr>
          <w:rFonts w:ascii="Calibri" w:cs="Calibri" w:eastAsia="Calibri" w:hAnsi="Calibri"/>
          <w:b/>
          <w:bCs/>
          <w:color w:val="1F3A8C"/>
          <w:sz w:val="24"/>
          <w:szCs w:val="24"/>
        </w:rPr>
        <w:t xml:space="preserve">8.1 Road Surface Permeability Modelling</w:t>
      </w:r>
    </w:p>
    <w:p>
      <w:pPr>
        <w:spacing w:after="60" w:before="60" w:line="320"/>
      </w:pPr>
      <w:r>
        <w:rPr>
          <w:rFonts w:ascii="Calibri" w:cs="Calibri" w:eastAsia="Calibri" w:hAnsi="Calibri"/>
          <w:color w:val="2B2B2B"/>
          <w:sz w:val="20"/>
          <w:szCs w:val="20"/>
        </w:rPr>
        <w:t xml:space="preserve">The PS itself states that urban flooding is dictated by 'concrete imperviousness.' This system is one of the few to operationalize this by assigning differentiated runoff coefficients to road surface types — concrete, asphalt, paver blocks, and gravel — rather than treating all urban surfaces identically. In Chennai, where road surface quality varies dramatically between arterial roads and residential lanes, this improves runoff estimation accuracy significantly.</w:t>
      </w:r>
    </w:p>
    <w:p>
      <w:pPr>
        <w:spacing w:after="80" w:before="0"/>
      </w:pPr>
      <w:r>
        <w:t xml:space="preserve"/>
      </w:r>
    </w:p>
    <w:p>
      <w:pPr>
        <w:pStyle w:val="Heading2"/>
        <w:spacing w:after="80" w:before="240"/>
      </w:pPr>
      <w:r>
        <w:rPr>
          <w:rFonts w:ascii="Calibri" w:cs="Calibri" w:eastAsia="Calibri" w:hAnsi="Calibri"/>
          <w:b/>
          <w:bCs/>
          <w:color w:val="1F3A8C"/>
          <w:sz w:val="24"/>
          <w:szCs w:val="24"/>
        </w:rPr>
        <w:t xml:space="preserve">8.2 Drain Infrastructure Condition Modelling</w:t>
      </w:r>
    </w:p>
    <w:p>
      <w:pPr>
        <w:spacing w:after="60" w:before="60" w:line="320"/>
      </w:pPr>
      <w:r>
        <w:rPr>
          <w:rFonts w:ascii="Calibri" w:cs="Calibri" w:eastAsia="Calibri" w:hAnsi="Calibri"/>
          <w:color w:val="2B2B2B"/>
          <w:sz w:val="20"/>
          <w:szCs w:val="20"/>
        </w:rPr>
        <w:t xml:space="preserve">The PS describes drainage networks as 'heavily strained.' Rather than assuming drains operate at design capacity, this system assigns an effective capacity that accounts for pipe age, material, condition, and blockage probability. This is critical for Chennai, where many drainage structures date from the British era and operate well below their original design specifications.</w:t>
      </w:r>
    </w:p>
    <w:p>
      <w:pPr>
        <w:spacing w:after="80" w:before="0"/>
      </w:pPr>
      <w:r>
        <w:t xml:space="preserve"/>
      </w:r>
    </w:p>
    <w:p>
      <w:pPr>
        <w:pStyle w:val="Heading2"/>
        <w:spacing w:after="80" w:before="240"/>
      </w:pPr>
      <w:r>
        <w:rPr>
          <w:rFonts w:ascii="Calibri" w:cs="Calibri" w:eastAsia="Calibri" w:hAnsi="Calibri"/>
          <w:b/>
          <w:bCs/>
          <w:color w:val="1F3A8C"/>
          <w:sz w:val="24"/>
          <w:szCs w:val="24"/>
        </w:rPr>
        <w:t xml:space="preserve">8.3 Tree Canopy Interception</w:t>
      </w:r>
    </w:p>
    <w:p>
      <w:pPr>
        <w:spacing w:after="60" w:before="60" w:line="320"/>
      </w:pPr>
      <w:r>
        <w:rPr>
          <w:rFonts w:ascii="Calibri" w:cs="Calibri" w:eastAsia="Calibri" w:hAnsi="Calibri"/>
          <w:color w:val="2B2B2B"/>
          <w:sz w:val="20"/>
          <w:szCs w:val="20"/>
        </w:rPr>
        <w:t xml:space="preserve">Tree cover intercepts 15 to 40% of rainfall before it reaches the ground. Areas with mature tree canopy generate significantly less runoff than bare concrete areas receiving identical rainfall. By incorporating Sentinel-2 NDVI-derived canopy data, the system captures this effect in the runoff coefficient computation, producing more accurate street-level predictions.</w:t>
      </w:r>
    </w:p>
    <w:p>
      <w:pPr>
        <w:spacing w:after="80" w:before="0"/>
      </w:pPr>
      <w:r>
        <w:t xml:space="preserve"/>
      </w:r>
    </w:p>
    <w:p>
      <w:pPr>
        <w:pStyle w:val="Heading2"/>
        <w:spacing w:after="80" w:before="240"/>
      </w:pPr>
      <w:r>
        <w:rPr>
          <w:rFonts w:ascii="Calibri" w:cs="Calibri" w:eastAsia="Calibri" w:hAnsi="Calibri"/>
          <w:b/>
          <w:bCs/>
          <w:color w:val="1F3A8C"/>
          <w:sz w:val="24"/>
          <w:szCs w:val="24"/>
        </w:rPr>
        <w:t xml:space="preserve">8.4 Explainability</w:t>
      </w:r>
    </w:p>
    <w:p>
      <w:pPr>
        <w:spacing w:after="60" w:before="60" w:line="320"/>
      </w:pPr>
      <w:r>
        <w:rPr>
          <w:rFonts w:ascii="Calibri" w:cs="Calibri" w:eastAsia="Calibri" w:hAnsi="Calibri"/>
          <w:color w:val="2B2B2B"/>
          <w:sz w:val="20"/>
          <w:szCs w:val="20"/>
        </w:rPr>
        <w:t xml:space="preserve">Unlike black-box deep learning systems, this solution is explainable at every step. For any predicted flood point, the system can state exactly which drain segment is overflowing, at what utilization percentage, what volume of runoff is arriving from the upstream catchment, and which surface characteristics are contributing most to the runoff volume. This is essential for trust and adoption by municipal engineers.</w:t>
      </w:r>
    </w:p>
    <w:p>
      <w:pPr>
        <w:spacing w:after="80" w:before="0"/>
      </w:pPr>
      <w:r>
        <w:t xml:space="preserve"/>
      </w:r>
    </w:p>
    <w:p>
      <w:r>
        <w:br w:type="page"/>
      </w:r>
    </w:p>
    <w:p>
      <w:pPr>
        <w:pStyle w:val="Heading1"/>
        <w:pBdr>
          <w:bottom w:val="single" w:color="1F3A8C" w:sz="6" w:space="4"/>
        </w:pBdr>
        <w:spacing w:after="120" w:before="360"/>
      </w:pPr>
      <w:r>
        <w:rPr>
          <w:rFonts w:ascii="Calibri" w:cs="Calibri" w:eastAsia="Calibri" w:hAnsi="Calibri"/>
          <w:b/>
          <w:bCs/>
          <w:color w:val="1F3A8C"/>
          <w:sz w:val="28"/>
          <w:szCs w:val="28"/>
        </w:rPr>
        <w:t xml:space="preserve">9. SIH Prototype Scope</w:t>
      </w:r>
    </w:p>
    <w:p>
      <w:pPr>
        <w:pStyle w:val="Heading2"/>
        <w:spacing w:after="80" w:before="240"/>
      </w:pPr>
      <w:r>
        <w:rPr>
          <w:rFonts w:ascii="Calibri" w:cs="Calibri" w:eastAsia="Calibri" w:hAnsi="Calibri"/>
          <w:b/>
          <w:bCs/>
          <w:color w:val="1F3A8C"/>
          <w:sz w:val="24"/>
          <w:szCs w:val="24"/>
        </w:rPr>
        <w:t xml:space="preserve">9.1 Study Area</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City: Chennai, Tamil Nadu</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Study zone: Adyar watershed + T. Nagar + Velachery zone (approximately 10 × 10 km)</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This area was severely affected in 2015 and has good OSM drainage coverage</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Contains a mix of residential, commercial, and arterial roads for diverse validation</w:t>
      </w:r>
    </w:p>
    <w:p>
      <w:pPr>
        <w:spacing w:after="80" w:before="0"/>
      </w:pPr>
      <w:r>
        <w:t xml:space="preserve"/>
      </w:r>
    </w:p>
    <w:p>
      <w:pPr>
        <w:pStyle w:val="Heading2"/>
        <w:spacing w:after="80" w:before="240"/>
      </w:pPr>
      <w:r>
        <w:rPr>
          <w:rFonts w:ascii="Calibri" w:cs="Calibri" w:eastAsia="Calibri" w:hAnsi="Calibri"/>
          <w:b/>
          <w:bCs/>
          <w:color w:val="1F3A8C"/>
          <w:sz w:val="24"/>
          <w:szCs w:val="24"/>
        </w:rPr>
        <w:t xml:space="preserve">9.2 What Will Be Demonstrated</w:t>
      </w:r>
    </w:p>
    <w:p>
      <w:pPr>
        <w:shd w:fill="E8EEF8" w:val="clear"/>
        <w:spacing w:after="100" w:before="200"/>
      </w:pPr>
      <w:r>
        <w:rPr>
          <w:rFonts w:ascii="Calibri" w:cs="Calibri" w:eastAsia="Calibri" w:hAnsi="Calibri"/>
          <w:b/>
          <w:bCs/>
          <w:color w:val="1F3A8C"/>
          <w:sz w:val="22"/>
          <w:szCs w:val="22"/>
        </w:rPr>
        <w:t xml:space="preserve">  Event Replay Demonstration</w:t>
      </w:r>
    </w:p>
    <w:p>
      <w:pPr>
        <w:spacing w:after="60" w:before="60" w:line="320"/>
      </w:pPr>
      <w:r>
        <w:rPr>
          <w:rFonts w:ascii="Calibri" w:cs="Calibri" w:eastAsia="Calibri" w:hAnsi="Calibri"/>
          <w:color w:val="2B2B2B"/>
          <w:sz w:val="20"/>
          <w:szCs w:val="20"/>
        </w:rPr>
        <w:t xml:space="preserve">Since live radar data may not be accessible during the hackathon, the prototype will use Event Replay — feeding historical 2015 Chennai flood hourly rainfall data into the pipeline as if it were arriving in real time. The system will predict flood locations hour by hour as the event unfolds, and judges can compare predictions against the documented 2015 actual flood locations.</w:t>
      </w:r>
    </w:p>
    <w:p>
      <w:pPr>
        <w:spacing w:after="80" w:before="0"/>
      </w:pPr>
      <w:r>
        <w:t xml:space="preserve"/>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Working drain graph for the 10 × 10 km study area built from OSM data</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ConvLSTM nowcasting OR direct historical rainfall replay as input</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Surface runoff calculation with road surface and tree cover factors</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Drain graph hydraulic simulation identifying overflow nodes</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XGBoost depth prediction at overflow points</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Live GIS dashboard with street-level risk colour coding</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Alert system simulation showing triggered notifications</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Route API endpoint returning flood-safe route between two test coordinates</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Prediction vs actual 2015 flood extent comparison panel</w:t>
      </w:r>
    </w:p>
    <w:p>
      <w:pPr>
        <w:spacing w:after="80" w:before="0"/>
      </w:pPr>
      <w:r>
        <w:t xml:space="preserve"/>
      </w:r>
    </w:p>
    <w:p>
      <w:pPr>
        <w:pStyle w:val="Heading2"/>
        <w:spacing w:after="80" w:before="240"/>
      </w:pPr>
      <w:r>
        <w:rPr>
          <w:rFonts w:ascii="Calibri" w:cs="Calibri" w:eastAsia="Calibri" w:hAnsi="Calibri"/>
          <w:b/>
          <w:bCs/>
          <w:color w:val="1F3A8C"/>
          <w:sz w:val="24"/>
          <w:szCs w:val="24"/>
        </w:rPr>
        <w:t xml:space="preserve">9.3 What is Deferred to Production</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Live radar data integration — replaced by historical replay in prototype</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Full city drainage network — prototype uses 10 × 10 km study area only</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Production-grade alert infrastructure — simulated in prototype</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Mobile application — Route API is built but frontend app is deferred</w:t>
      </w:r>
    </w:p>
    <w:p>
      <w:pPr>
        <w:spacing w:after="80" w:before="0"/>
      </w:pPr>
      <w:r>
        <w:t xml:space="preserve"/>
      </w:r>
    </w:p>
    <w:p>
      <w:r>
        <w:br w:type="page"/>
      </w:r>
    </w:p>
    <w:p>
      <w:pPr>
        <w:pStyle w:val="Heading1"/>
        <w:pBdr>
          <w:bottom w:val="single" w:color="1F3A8C" w:sz="6" w:space="4"/>
        </w:pBdr>
        <w:spacing w:after="120" w:before="360"/>
      </w:pPr>
      <w:r>
        <w:rPr>
          <w:rFonts w:ascii="Calibri" w:cs="Calibri" w:eastAsia="Calibri" w:hAnsi="Calibri"/>
          <w:b/>
          <w:bCs/>
          <w:color w:val="1F3A8C"/>
          <w:sz w:val="28"/>
          <w:szCs w:val="28"/>
        </w:rPr>
        <w:t xml:space="preserve">10. Drainage Blockage Modelling</w:t>
      </w:r>
    </w:p>
    <w:p>
      <w:pPr>
        <w:spacing w:after="60" w:before="60" w:line="320"/>
      </w:pPr>
      <w:r>
        <w:rPr>
          <w:rFonts w:ascii="Calibri" w:cs="Calibri" w:eastAsia="Calibri" w:hAnsi="Calibri"/>
          <w:color w:val="2B2B2B"/>
          <w:sz w:val="20"/>
          <w:szCs w:val="20"/>
        </w:rPr>
        <w:t xml:space="preserve">Drainage blockage is one of the most impactful and most commonly ignored factors in urban flood prediction. In Chennai specifically, blocked drains are a primary cause of street flooding — not just overcapacity. This system explicitly models blockage as a first-class parameter.</w:t>
      </w:r>
    </w:p>
    <w:p>
      <w:pPr>
        <w:spacing w:after="80" w:before="0"/>
      </w:pPr>
      <w:r>
        <w:t xml:space="preserve"/>
      </w:r>
    </w:p>
    <w:p>
      <w:pPr>
        <w:pStyle w:val="Heading2"/>
        <w:spacing w:after="80" w:before="240"/>
      </w:pPr>
      <w:r>
        <w:rPr>
          <w:rFonts w:ascii="Calibri" w:cs="Calibri" w:eastAsia="Calibri" w:hAnsi="Calibri"/>
          <w:b/>
          <w:bCs/>
          <w:color w:val="1F3A8C"/>
          <w:sz w:val="24"/>
          <w:szCs w:val="24"/>
        </w:rPr>
        <w:t xml:space="preserve">10.1 Types of Blockages Modelled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00"/>
        <w:gridCol w:w="2700"/>
      </w:tblGrid>
      <w:tr>
        <w:trPr>
          <w:tblHeader/>
        </w:trPr>
        <w:tc>
          <w:tcPr>
            <w:tcW w:type="dxa" w:w="18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Blockage Type</w:t>
            </w:r>
          </w:p>
        </w:tc>
        <w:tc>
          <w:tcPr>
            <w:tcW w:type="dxa" w:w="20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Cause</w:t>
            </w:r>
          </w:p>
        </w:tc>
        <w:tc>
          <w:tcPr>
            <w:tcW w:type="dxa" w:w="27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Effect on Model</w:t>
            </w:r>
          </w:p>
        </w:tc>
        <w:tc>
          <w:tcPr>
            <w:tcW w:type="dxa" w:w="27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Data Source</w:t>
            </w:r>
          </w:p>
        </w:tc>
      </w:tr>
      <w:tr>
        <w:tc>
          <w:tcPr>
            <w:tcW w:type="dxa" w:w="1800"/>
            <w:shd w:fill="FFFFFF" w:val="clear"/>
            <w:tcMar>
              <w:top w:type="dxa" w:w="60"/>
              <w:left w:type="dxa" w:w="100"/>
              <w:bottom w:type="dxa" w:w="60"/>
              <w:right w:type="dxa" w:w="100"/>
            </w:tcMar>
          </w:tcPr>
          <w:p>
            <w:r>
              <w:rPr>
                <w:rFonts w:ascii="Calibri" w:cs="Calibri" w:eastAsia="Calibri" w:hAnsi="Calibri"/>
                <w:color w:val="2B2B2B"/>
                <w:sz w:val="18"/>
                <w:szCs w:val="18"/>
              </w:rPr>
              <w:t xml:space="preserve">Solid waste blockage</w:t>
            </w:r>
          </w:p>
        </w:tc>
        <w:tc>
          <w:tcPr>
            <w:tcW w:type="dxa" w:w="2000"/>
            <w:shd w:fill="FFFFFF" w:val="clear"/>
            <w:tcMar>
              <w:top w:type="dxa" w:w="60"/>
              <w:left w:type="dxa" w:w="100"/>
              <w:bottom w:type="dxa" w:w="60"/>
              <w:right w:type="dxa" w:w="100"/>
            </w:tcMar>
          </w:tcPr>
          <w:p>
            <w:r>
              <w:rPr>
                <w:rFonts w:ascii="Calibri" w:cs="Calibri" w:eastAsia="Calibri" w:hAnsi="Calibri"/>
                <w:color w:val="2B2B2B"/>
                <w:sz w:val="18"/>
                <w:szCs w:val="18"/>
              </w:rPr>
              <w:t xml:space="preserve">Garbage, plastic, leaves at inlet grates</w:t>
            </w:r>
          </w:p>
        </w:tc>
        <w:tc>
          <w:tcPr>
            <w:tcW w:type="dxa" w:w="2700"/>
            <w:shd w:fill="FFFFFF" w:val="clear"/>
            <w:tcMar>
              <w:top w:type="dxa" w:w="60"/>
              <w:left w:type="dxa" w:w="100"/>
              <w:bottom w:type="dxa" w:w="60"/>
              <w:right w:type="dxa" w:w="100"/>
            </w:tcMar>
          </w:tcPr>
          <w:p>
            <w:r>
              <w:rPr>
                <w:rFonts w:ascii="Calibri" w:cs="Calibri" w:eastAsia="Calibri" w:hAnsi="Calibri"/>
                <w:color w:val="2B2B2B"/>
                <w:sz w:val="18"/>
                <w:szCs w:val="18"/>
              </w:rPr>
              <w:t xml:space="preserve">Reduces inlet efficiency to 0.0–0.4, surface runoff cannot enter drain</w:t>
            </w:r>
          </w:p>
        </w:tc>
        <w:tc>
          <w:tcPr>
            <w:tcW w:type="dxa" w:w="2700"/>
            <w:shd w:fill="FFFFFF" w:val="clear"/>
            <w:tcMar>
              <w:top w:type="dxa" w:w="60"/>
              <w:left w:type="dxa" w:w="100"/>
              <w:bottom w:type="dxa" w:w="60"/>
              <w:right w:type="dxa" w:w="100"/>
            </w:tcMar>
          </w:tcPr>
          <w:p>
            <w:r>
              <w:rPr>
                <w:rFonts w:ascii="Calibri" w:cs="Calibri" w:eastAsia="Calibri" w:hAnsi="Calibri"/>
                <w:color w:val="2B2B2B"/>
                <w:sz w:val="18"/>
                <w:szCs w:val="18"/>
              </w:rPr>
              <w:t xml:space="preserve">GCC complaint records, solid waste density maps</w:t>
            </w:r>
          </w:p>
        </w:tc>
      </w:tr>
      <w:tr>
        <w:tc>
          <w:tcPr>
            <w:tcW w:type="dxa" w:w="1800"/>
            <w:shd w:fill="F5F5F5" w:val="clear"/>
            <w:tcMar>
              <w:top w:type="dxa" w:w="60"/>
              <w:left w:type="dxa" w:w="100"/>
              <w:bottom w:type="dxa" w:w="60"/>
              <w:right w:type="dxa" w:w="100"/>
            </w:tcMar>
          </w:tcPr>
          <w:p>
            <w:r>
              <w:rPr>
                <w:rFonts w:ascii="Calibri" w:cs="Calibri" w:eastAsia="Calibri" w:hAnsi="Calibri"/>
                <w:color w:val="2B2B2B"/>
                <w:sz w:val="18"/>
                <w:szCs w:val="18"/>
              </w:rPr>
              <w:t xml:space="preserve">Sedimentation</w:t>
            </w:r>
          </w:p>
        </w:tc>
        <w:tc>
          <w:tcPr>
            <w:tcW w:type="dxa" w:w="2000"/>
            <w:shd w:fill="F5F5F5" w:val="clear"/>
            <w:tcMar>
              <w:top w:type="dxa" w:w="60"/>
              <w:left w:type="dxa" w:w="100"/>
              <w:bottom w:type="dxa" w:w="60"/>
              <w:right w:type="dxa" w:w="100"/>
            </w:tcMar>
          </w:tcPr>
          <w:p>
            <w:r>
              <w:rPr>
                <w:rFonts w:ascii="Calibri" w:cs="Calibri" w:eastAsia="Calibri" w:hAnsi="Calibri"/>
                <w:color w:val="2B2B2B"/>
                <w:sz w:val="18"/>
                <w:szCs w:val="18"/>
              </w:rPr>
              <w:t xml:space="preserve">Silt and sand accumulation inside pipes over years</w:t>
            </w:r>
          </w:p>
        </w:tc>
        <w:tc>
          <w:tcPr>
            <w:tcW w:type="dxa" w:w="2700"/>
            <w:shd w:fill="F5F5F5" w:val="clear"/>
            <w:tcMar>
              <w:top w:type="dxa" w:w="60"/>
              <w:left w:type="dxa" w:w="100"/>
              <w:bottom w:type="dxa" w:w="60"/>
              <w:right w:type="dxa" w:w="100"/>
            </w:tcMar>
          </w:tcPr>
          <w:p>
            <w:r>
              <w:rPr>
                <w:rFonts w:ascii="Calibri" w:cs="Calibri" w:eastAsia="Calibri" w:hAnsi="Calibri"/>
                <w:color w:val="2B2B2B"/>
                <w:sz w:val="18"/>
                <w:szCs w:val="18"/>
              </w:rPr>
              <w:t xml:space="preserve">Reduces internal pipe diameter, cuts hydraulic capacity by up to 50%</w:t>
            </w:r>
          </w:p>
        </w:tc>
        <w:tc>
          <w:tcPr>
            <w:tcW w:type="dxa" w:w="2700"/>
            <w:shd w:fill="F5F5F5" w:val="clear"/>
            <w:tcMar>
              <w:top w:type="dxa" w:w="60"/>
              <w:left w:type="dxa" w:w="100"/>
              <w:bottom w:type="dxa" w:w="60"/>
              <w:right w:type="dxa" w:w="100"/>
            </w:tcMar>
          </w:tcPr>
          <w:p>
            <w:r>
              <w:rPr>
                <w:rFonts w:ascii="Calibri" w:cs="Calibri" w:eastAsia="Calibri" w:hAnsi="Calibri"/>
                <w:color w:val="2B2B2B"/>
                <w:sz w:val="18"/>
                <w:szCs w:val="18"/>
              </w:rPr>
              <w:t xml:space="preserve">CMWSSB maintenance records, pipe age data</w:t>
            </w:r>
          </w:p>
        </w:tc>
      </w:tr>
      <w:tr>
        <w:tc>
          <w:tcPr>
            <w:tcW w:type="dxa" w:w="1800"/>
            <w:shd w:fill="FFFFFF" w:val="clear"/>
            <w:tcMar>
              <w:top w:type="dxa" w:w="60"/>
              <w:left w:type="dxa" w:w="100"/>
              <w:bottom w:type="dxa" w:w="60"/>
              <w:right w:type="dxa" w:w="100"/>
            </w:tcMar>
          </w:tcPr>
          <w:p>
            <w:r>
              <w:rPr>
                <w:rFonts w:ascii="Calibri" w:cs="Calibri" w:eastAsia="Calibri" w:hAnsi="Calibri"/>
                <w:color w:val="2B2B2B"/>
                <w:sz w:val="18"/>
                <w:szCs w:val="18"/>
              </w:rPr>
              <w:t xml:space="preserve">Root intrusion</w:t>
            </w:r>
          </w:p>
        </w:tc>
        <w:tc>
          <w:tcPr>
            <w:tcW w:type="dxa" w:w="2000"/>
            <w:shd w:fill="FFFFFF" w:val="clear"/>
            <w:tcMar>
              <w:top w:type="dxa" w:w="60"/>
              <w:left w:type="dxa" w:w="100"/>
              <w:bottom w:type="dxa" w:w="60"/>
              <w:right w:type="dxa" w:w="100"/>
            </w:tcMar>
          </w:tcPr>
          <w:p>
            <w:r>
              <w:rPr>
                <w:rFonts w:ascii="Calibri" w:cs="Calibri" w:eastAsia="Calibri" w:hAnsi="Calibri"/>
                <w:color w:val="2B2B2B"/>
                <w:sz w:val="18"/>
                <w:szCs w:val="18"/>
              </w:rPr>
              <w:t xml:space="preserve">Tree roots entering brick or earthen drain joints</w:t>
            </w:r>
          </w:p>
        </w:tc>
        <w:tc>
          <w:tcPr>
            <w:tcW w:type="dxa" w:w="2700"/>
            <w:shd w:fill="FFFFFF" w:val="clear"/>
            <w:tcMar>
              <w:top w:type="dxa" w:w="60"/>
              <w:left w:type="dxa" w:w="100"/>
              <w:bottom w:type="dxa" w:w="60"/>
              <w:right w:type="dxa" w:w="100"/>
            </w:tcMar>
          </w:tcPr>
          <w:p>
            <w:r>
              <w:rPr>
                <w:rFonts w:ascii="Calibri" w:cs="Calibri" w:eastAsia="Calibri" w:hAnsi="Calibri"/>
                <w:color w:val="2B2B2B"/>
                <w:sz w:val="18"/>
                <w:szCs w:val="18"/>
              </w:rPr>
              <w:t xml:space="preserve">Creates partial blockage, increases roughness coefficient</w:t>
            </w:r>
          </w:p>
        </w:tc>
        <w:tc>
          <w:tcPr>
            <w:tcW w:type="dxa" w:w="2700"/>
            <w:shd w:fill="FFFFFF" w:val="clear"/>
            <w:tcMar>
              <w:top w:type="dxa" w:w="60"/>
              <w:left w:type="dxa" w:w="100"/>
              <w:bottom w:type="dxa" w:w="60"/>
              <w:right w:type="dxa" w:w="100"/>
            </w:tcMar>
          </w:tcPr>
          <w:p>
            <w:r>
              <w:rPr>
                <w:rFonts w:ascii="Calibri" w:cs="Calibri" w:eastAsia="Calibri" w:hAnsi="Calibri"/>
                <w:color w:val="2B2B2B"/>
                <w:sz w:val="18"/>
                <w:szCs w:val="18"/>
              </w:rPr>
              <w:t xml:space="preserve">Drain material + tree proximity data</w:t>
            </w:r>
          </w:p>
        </w:tc>
      </w:tr>
      <w:tr>
        <w:tc>
          <w:tcPr>
            <w:tcW w:type="dxa" w:w="1800"/>
            <w:shd w:fill="F5F5F5" w:val="clear"/>
            <w:tcMar>
              <w:top w:type="dxa" w:w="60"/>
              <w:left w:type="dxa" w:w="100"/>
              <w:bottom w:type="dxa" w:w="60"/>
              <w:right w:type="dxa" w:w="100"/>
            </w:tcMar>
          </w:tcPr>
          <w:p>
            <w:r>
              <w:rPr>
                <w:rFonts w:ascii="Calibri" w:cs="Calibri" w:eastAsia="Calibri" w:hAnsi="Calibri"/>
                <w:color w:val="2B2B2B"/>
                <w:sz w:val="18"/>
                <w:szCs w:val="18"/>
              </w:rPr>
              <w:t xml:space="preserve">Construction debris</w:t>
            </w:r>
          </w:p>
        </w:tc>
        <w:tc>
          <w:tcPr>
            <w:tcW w:type="dxa" w:w="2000"/>
            <w:shd w:fill="F5F5F5" w:val="clear"/>
            <w:tcMar>
              <w:top w:type="dxa" w:w="60"/>
              <w:left w:type="dxa" w:w="100"/>
              <w:bottom w:type="dxa" w:w="60"/>
              <w:right w:type="dxa" w:w="100"/>
            </w:tcMar>
          </w:tcPr>
          <w:p>
            <w:r>
              <w:rPr>
                <w:rFonts w:ascii="Calibri" w:cs="Calibri" w:eastAsia="Calibri" w:hAnsi="Calibri"/>
                <w:color w:val="2B2B2B"/>
                <w:sz w:val="18"/>
                <w:szCs w:val="18"/>
              </w:rPr>
              <w:t xml:space="preserve">Temporary blockage from road or building work</w:t>
            </w:r>
          </w:p>
        </w:tc>
        <w:tc>
          <w:tcPr>
            <w:tcW w:type="dxa" w:w="2700"/>
            <w:shd w:fill="F5F5F5" w:val="clear"/>
            <w:tcMar>
              <w:top w:type="dxa" w:w="60"/>
              <w:left w:type="dxa" w:w="100"/>
              <w:bottom w:type="dxa" w:w="60"/>
              <w:right w:type="dxa" w:w="100"/>
            </w:tcMar>
          </w:tcPr>
          <w:p>
            <w:r>
              <w:rPr>
                <w:rFonts w:ascii="Calibri" w:cs="Calibri" w:eastAsia="Calibri" w:hAnsi="Calibri"/>
                <w:color w:val="2B2B2B"/>
                <w:sz w:val="18"/>
                <w:szCs w:val="18"/>
              </w:rPr>
              <w:t xml:space="preserve">Complete or near-complete inlet blockage</w:t>
            </w:r>
          </w:p>
        </w:tc>
        <w:tc>
          <w:tcPr>
            <w:tcW w:type="dxa" w:w="2700"/>
            <w:shd w:fill="F5F5F5" w:val="clear"/>
            <w:tcMar>
              <w:top w:type="dxa" w:w="60"/>
              <w:left w:type="dxa" w:w="100"/>
              <w:bottom w:type="dxa" w:w="60"/>
              <w:right w:type="dxa" w:w="100"/>
            </w:tcMar>
          </w:tcPr>
          <w:p>
            <w:r>
              <w:rPr>
                <w:rFonts w:ascii="Calibri" w:cs="Calibri" w:eastAsia="Calibri" w:hAnsi="Calibri"/>
                <w:color w:val="2B2B2B"/>
                <w:sz w:val="18"/>
                <w:szCs w:val="18"/>
              </w:rPr>
              <w:t xml:space="preserve">Construction permit records, OSM building data</w:t>
            </w:r>
          </w:p>
        </w:tc>
      </w:tr>
      <w:tr>
        <w:tc>
          <w:tcPr>
            <w:tcW w:type="dxa" w:w="1800"/>
            <w:shd w:fill="FFFFFF" w:val="clear"/>
            <w:tcMar>
              <w:top w:type="dxa" w:w="60"/>
              <w:left w:type="dxa" w:w="100"/>
              <w:bottom w:type="dxa" w:w="60"/>
              <w:right w:type="dxa" w:w="100"/>
            </w:tcMar>
          </w:tcPr>
          <w:p>
            <w:r>
              <w:rPr>
                <w:rFonts w:ascii="Calibri" w:cs="Calibri" w:eastAsia="Calibri" w:hAnsi="Calibri"/>
                <w:color w:val="2B2B2B"/>
                <w:sz w:val="18"/>
                <w:szCs w:val="18"/>
              </w:rPr>
              <w:t xml:space="preserve">Grease and sludge</w:t>
            </w:r>
          </w:p>
        </w:tc>
        <w:tc>
          <w:tcPr>
            <w:tcW w:type="dxa" w:w="2000"/>
            <w:shd w:fill="FFFFFF" w:val="clear"/>
            <w:tcMar>
              <w:top w:type="dxa" w:w="60"/>
              <w:left w:type="dxa" w:w="100"/>
              <w:bottom w:type="dxa" w:w="60"/>
              <w:right w:type="dxa" w:w="100"/>
            </w:tcMar>
          </w:tcPr>
          <w:p>
            <w:r>
              <w:rPr>
                <w:rFonts w:ascii="Calibri" w:cs="Calibri" w:eastAsia="Calibri" w:hAnsi="Calibri"/>
                <w:color w:val="2B2B2B"/>
                <w:sz w:val="18"/>
                <w:szCs w:val="18"/>
              </w:rPr>
              <w:t xml:space="preserve">Commercial kitchen and sewage discharge in drains</w:t>
            </w:r>
          </w:p>
        </w:tc>
        <w:tc>
          <w:tcPr>
            <w:tcW w:type="dxa" w:w="2700"/>
            <w:shd w:fill="FFFFFF" w:val="clear"/>
            <w:tcMar>
              <w:top w:type="dxa" w:w="60"/>
              <w:left w:type="dxa" w:w="100"/>
              <w:bottom w:type="dxa" w:w="60"/>
              <w:right w:type="dxa" w:w="100"/>
            </w:tcMar>
          </w:tcPr>
          <w:p>
            <w:r>
              <w:rPr>
                <w:rFonts w:ascii="Calibri" w:cs="Calibri" w:eastAsia="Calibri" w:hAnsi="Calibri"/>
                <w:color w:val="2B2B2B"/>
                <w:sz w:val="18"/>
                <w:szCs w:val="18"/>
              </w:rPr>
              <w:t xml:space="preserve">Gradual capacity reduction, localised blockage points</w:t>
            </w:r>
          </w:p>
        </w:tc>
        <w:tc>
          <w:tcPr>
            <w:tcW w:type="dxa" w:w="2700"/>
            <w:shd w:fill="FFFFFF" w:val="clear"/>
            <w:tcMar>
              <w:top w:type="dxa" w:w="60"/>
              <w:left w:type="dxa" w:w="100"/>
              <w:bottom w:type="dxa" w:w="60"/>
              <w:right w:type="dxa" w:w="100"/>
            </w:tcMar>
          </w:tcPr>
          <w:p>
            <w:r>
              <w:rPr>
                <w:rFonts w:ascii="Calibri" w:cs="Calibri" w:eastAsia="Calibri" w:hAnsi="Calibri"/>
                <w:color w:val="2B2B2B"/>
                <w:sz w:val="18"/>
                <w:szCs w:val="18"/>
              </w:rPr>
              <w:t xml:space="preserve">Land use classification (commercial zones)</w:t>
            </w:r>
          </w:p>
        </w:tc>
      </w:tr>
    </w:tbl>
    <w:p>
      <w:pPr>
        <w:spacing w:after="80" w:before="0"/>
      </w:pPr>
      <w:r>
        <w:t xml:space="preserve"/>
      </w:r>
    </w:p>
    <w:p>
      <w:pPr>
        <w:pStyle w:val="Heading2"/>
        <w:spacing w:after="80" w:before="240"/>
      </w:pPr>
      <w:r>
        <w:rPr>
          <w:rFonts w:ascii="Calibri" w:cs="Calibri" w:eastAsia="Calibri" w:hAnsi="Calibri"/>
          <w:b/>
          <w:bCs/>
          <w:color w:val="1F3A8C"/>
          <w:sz w:val="24"/>
          <w:szCs w:val="24"/>
        </w:rPr>
        <w:t xml:space="preserve">10.2 Inlet Efficiency Factor</w:t>
      </w:r>
    </w:p>
    <w:p>
      <w:pPr>
        <w:spacing w:after="60" w:before="60" w:line="320"/>
      </w:pPr>
      <w:r>
        <w:rPr>
          <w:rFonts w:ascii="Calibri" w:cs="Calibri" w:eastAsia="Calibri" w:hAnsi="Calibri"/>
          <w:color w:val="2B2B2B"/>
          <w:sz w:val="20"/>
          <w:szCs w:val="20"/>
        </w:rPr>
        <w:t xml:space="preserve">Each drain inlet node is assigned an inlet efficiency factor (IEF) ranging from 0.0 to 1.0. This factor directly scales how much of the arriving surface runoff actually enters the drain:</w:t>
      </w:r>
    </w:p>
    <w:p>
      <w:pPr>
        <w:spacing w:after="80" w:before="0"/>
      </w:pPr>
      <w:r>
        <w:t xml:space="preserve"/>
      </w:r>
    </w:p>
    <w:p>
      <w:pPr>
        <w:shd w:fill="F5F5F5" w:val="clear"/>
        <w:spacing w:after="80" w:before="80"/>
        <w:ind w:left="720"/>
      </w:pPr>
      <w:r>
        <w:rPr>
          <w:rFonts w:ascii="Courier New" w:cs="Courier New" w:eastAsia="Courier New" w:hAnsi="Courier New"/>
          <w:b/>
          <w:bCs/>
          <w:color w:val="1F3A8C"/>
          <w:sz w:val="20"/>
          <w:szCs w:val="20"/>
        </w:rPr>
        <w:t xml:space="preserve">Actual inlet flow = Surface runoff × Inlet Efficiency Factor (IEF)</w:t>
      </w:r>
    </w:p>
    <w:p>
      <w:pPr>
        <w:spacing w:after="80" w:before="0"/>
      </w:pPr>
      <w:r>
        <w:t xml:space="preserve"/>
      </w:r>
    </w:p>
    <w:p>
      <w:pPr>
        <w:spacing w:after="60" w:before="60" w:line="320"/>
      </w:pPr>
      <w:r>
        <w:rPr>
          <w:rFonts w:ascii="Calibri" w:cs="Calibri" w:eastAsia="Calibri" w:hAnsi="Calibri"/>
          <w:color w:val="2B2B2B"/>
          <w:sz w:val="20"/>
          <w:szCs w:val="20"/>
        </w:rPr>
        <w:t xml:space="preserve">When IEF is 0.0, the inlet is fully blocked and all runoff stays on the surface and accumulates. When IEF is 1.0, the inlet is clean and all runoff enters the drain. IEF is computed per node from:</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Last cleaning date from GCC records — drains cleaned within 30 days get IEF boost</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Historical blockage complaint frequency from Chennai 311-style civic app data</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Street garbage density score from solid waste management records</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Proximity to construction zones — within 200m gets IEF penalty</w:t>
      </w:r>
    </w:p>
    <w:p>
      <w:pPr>
        <w:spacing w:after="40" w:before="40" w:line="300"/>
        <w:ind w:left="431"/>
      </w:pPr>
      <w:r>
        <w:rPr>
          <w:rFonts w:ascii="Calibri" w:cs="Calibri" w:eastAsia="Calibri" w:hAnsi="Calibri"/>
          <w:b/>
          <w:bCs/>
          <w:color w:val="1F3A8C"/>
          <w:sz w:val="20"/>
          <w:szCs w:val="20"/>
        </w:rPr>
        <w:t xml:space="preserve">▸  </w:t>
      </w:r>
      <w:r>
        <w:rPr>
          <w:rFonts w:ascii="Calibri" w:cs="Calibri" w:eastAsia="Calibri" w:hAnsi="Calibri"/>
          <w:color w:val="2B2B2B"/>
          <w:sz w:val="20"/>
          <w:szCs w:val="20"/>
        </w:rPr>
        <w:t xml:space="preserve">Drain material — open concrete drains block less easily than closed pipe drains</w:t>
      </w:r>
    </w:p>
    <w:p>
      <w:pPr>
        <w:spacing w:after="80" w:before="0"/>
      </w:pPr>
      <w:r>
        <w:t xml:space="preserve"/>
      </w:r>
    </w:p>
    <w:p>
      <w:pPr>
        <w:pStyle w:val="Heading2"/>
        <w:spacing w:after="80" w:before="240"/>
      </w:pPr>
      <w:r>
        <w:rPr>
          <w:rFonts w:ascii="Calibri" w:cs="Calibri" w:eastAsia="Calibri" w:hAnsi="Calibri"/>
          <w:b/>
          <w:bCs/>
          <w:color w:val="1F3A8C"/>
          <w:sz w:val="24"/>
          <w:szCs w:val="24"/>
        </w:rPr>
        <w:t xml:space="preserve">10.3 Pipe Sedimentation Factor</w:t>
      </w:r>
    </w:p>
    <w:p>
      <w:pPr>
        <w:spacing w:after="60" w:before="60" w:line="320"/>
      </w:pPr>
      <w:r>
        <w:rPr>
          <w:rFonts w:ascii="Calibri" w:cs="Calibri" w:eastAsia="Calibri" w:hAnsi="Calibri"/>
          <w:color w:val="2B2B2B"/>
          <w:sz w:val="20"/>
          <w:szCs w:val="20"/>
        </w:rPr>
        <w:t xml:space="preserve">Inside pipes, sedimentation reduces the effective flow area. Since flow through a pipe scales with the cross-sectional area raised to the power of 5/3 (from Manning's equation), even a modest reduction in diameter causes a large drop in capacity: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200"/>
      </w:tblGrid>
      <w:tr>
        <w:trPr>
          <w:tblHeader/>
        </w:trPr>
        <w:tc>
          <w:tcPr>
            <w:tcW w:type="dxa" w:w="22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Pipe Age</w:t>
            </w:r>
          </w:p>
        </w:tc>
        <w:tc>
          <w:tcPr>
            <w:tcW w:type="dxa" w:w="28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Estimated Sedimentation</w:t>
            </w:r>
          </w:p>
        </w:tc>
        <w:tc>
          <w:tcPr>
            <w:tcW w:type="dxa" w:w="42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Capacity Remaining</w:t>
            </w:r>
          </w:p>
        </w:tc>
      </w:tr>
      <w:tr>
        <w:tc>
          <w:tcPr>
            <w:tcW w:type="dxa" w:w="2200"/>
            <w:shd w:fill="FFFFFF" w:val="clear"/>
            <w:tcMar>
              <w:top w:type="dxa" w:w="60"/>
              <w:left w:type="dxa" w:w="100"/>
              <w:bottom w:type="dxa" w:w="60"/>
              <w:right w:type="dxa" w:w="100"/>
            </w:tcMar>
          </w:tcPr>
          <w:p>
            <w:r>
              <w:rPr>
                <w:rFonts w:ascii="Calibri" w:cs="Calibri" w:eastAsia="Calibri" w:hAnsi="Calibri"/>
                <w:color w:val="2B2B2B"/>
                <w:sz w:val="18"/>
                <w:szCs w:val="18"/>
              </w:rPr>
              <w:t xml:space="preserve">0–5 years</w:t>
            </w:r>
          </w:p>
        </w:tc>
        <w:tc>
          <w:tcPr>
            <w:tcW w:type="dxa" w:w="2800"/>
            <w:shd w:fill="FFFFFF" w:val="clear"/>
            <w:tcMar>
              <w:top w:type="dxa" w:w="60"/>
              <w:left w:type="dxa" w:w="100"/>
              <w:bottom w:type="dxa" w:w="60"/>
              <w:right w:type="dxa" w:w="100"/>
            </w:tcMar>
          </w:tcPr>
          <w:p>
            <w:r>
              <w:rPr>
                <w:rFonts w:ascii="Calibri" w:cs="Calibri" w:eastAsia="Calibri" w:hAnsi="Calibri"/>
                <w:color w:val="2B2B2B"/>
                <w:sz w:val="18"/>
                <w:szCs w:val="18"/>
              </w:rPr>
              <w:t xml:space="preserve">5–10%</w:t>
            </w:r>
          </w:p>
        </w:tc>
        <w:tc>
          <w:tcPr>
            <w:tcW w:type="dxa" w:w="4200"/>
            <w:shd w:fill="FFFFFF" w:val="clear"/>
            <w:tcMar>
              <w:top w:type="dxa" w:w="60"/>
              <w:left w:type="dxa" w:w="100"/>
              <w:bottom w:type="dxa" w:w="60"/>
              <w:right w:type="dxa" w:w="100"/>
            </w:tcMar>
          </w:tcPr>
          <w:p>
            <w:r>
              <w:rPr>
                <w:rFonts w:ascii="Calibri" w:cs="Calibri" w:eastAsia="Calibri" w:hAnsi="Calibri"/>
                <w:color w:val="2B2B2B"/>
                <w:sz w:val="18"/>
                <w:szCs w:val="18"/>
              </w:rPr>
              <w:t xml:space="preserve">~90–95% of design capacity</w:t>
            </w:r>
          </w:p>
        </w:tc>
      </w:tr>
      <w:tr>
        <w:tc>
          <w:tcPr>
            <w:tcW w:type="dxa" w:w="2200"/>
            <w:shd w:fill="F5F5F5" w:val="clear"/>
            <w:tcMar>
              <w:top w:type="dxa" w:w="60"/>
              <w:left w:type="dxa" w:w="100"/>
              <w:bottom w:type="dxa" w:w="60"/>
              <w:right w:type="dxa" w:w="100"/>
            </w:tcMar>
          </w:tcPr>
          <w:p>
            <w:r>
              <w:rPr>
                <w:rFonts w:ascii="Calibri" w:cs="Calibri" w:eastAsia="Calibri" w:hAnsi="Calibri"/>
                <w:color w:val="2B2B2B"/>
                <w:sz w:val="18"/>
                <w:szCs w:val="18"/>
              </w:rPr>
              <w:t xml:space="preserve">5–15 years</w:t>
            </w:r>
          </w:p>
        </w:tc>
        <w:tc>
          <w:tcPr>
            <w:tcW w:type="dxa" w:w="2800"/>
            <w:shd w:fill="F5F5F5" w:val="clear"/>
            <w:tcMar>
              <w:top w:type="dxa" w:w="60"/>
              <w:left w:type="dxa" w:w="100"/>
              <w:bottom w:type="dxa" w:w="60"/>
              <w:right w:type="dxa" w:w="100"/>
            </w:tcMar>
          </w:tcPr>
          <w:p>
            <w:r>
              <w:rPr>
                <w:rFonts w:ascii="Calibri" w:cs="Calibri" w:eastAsia="Calibri" w:hAnsi="Calibri"/>
                <w:color w:val="2B2B2B"/>
                <w:sz w:val="18"/>
                <w:szCs w:val="18"/>
              </w:rPr>
              <w:t xml:space="preserve">15–25%</w:t>
            </w:r>
          </w:p>
        </w:tc>
        <w:tc>
          <w:tcPr>
            <w:tcW w:type="dxa" w:w="4200"/>
            <w:shd w:fill="F5F5F5" w:val="clear"/>
            <w:tcMar>
              <w:top w:type="dxa" w:w="60"/>
              <w:left w:type="dxa" w:w="100"/>
              <w:bottom w:type="dxa" w:w="60"/>
              <w:right w:type="dxa" w:w="100"/>
            </w:tcMar>
          </w:tcPr>
          <w:p>
            <w:r>
              <w:rPr>
                <w:rFonts w:ascii="Calibri" w:cs="Calibri" w:eastAsia="Calibri" w:hAnsi="Calibri"/>
                <w:color w:val="2B2B2B"/>
                <w:sz w:val="18"/>
                <w:szCs w:val="18"/>
              </w:rPr>
              <w:t xml:space="preserve">~75–85% of design capacity</w:t>
            </w:r>
          </w:p>
        </w:tc>
      </w:tr>
      <w:tr>
        <w:tc>
          <w:tcPr>
            <w:tcW w:type="dxa" w:w="2200"/>
            <w:shd w:fill="FFFFFF" w:val="clear"/>
            <w:tcMar>
              <w:top w:type="dxa" w:w="60"/>
              <w:left w:type="dxa" w:w="100"/>
              <w:bottom w:type="dxa" w:w="60"/>
              <w:right w:type="dxa" w:w="100"/>
            </w:tcMar>
          </w:tcPr>
          <w:p>
            <w:r>
              <w:rPr>
                <w:rFonts w:ascii="Calibri" w:cs="Calibri" w:eastAsia="Calibri" w:hAnsi="Calibri"/>
                <w:color w:val="2B2B2B"/>
                <w:sz w:val="18"/>
                <w:szCs w:val="18"/>
              </w:rPr>
              <w:t xml:space="preserve">15–30 years</w:t>
            </w:r>
          </w:p>
        </w:tc>
        <w:tc>
          <w:tcPr>
            <w:tcW w:type="dxa" w:w="2800"/>
            <w:shd w:fill="FFFFFF" w:val="clear"/>
            <w:tcMar>
              <w:top w:type="dxa" w:w="60"/>
              <w:left w:type="dxa" w:w="100"/>
              <w:bottom w:type="dxa" w:w="60"/>
              <w:right w:type="dxa" w:w="100"/>
            </w:tcMar>
          </w:tcPr>
          <w:p>
            <w:r>
              <w:rPr>
                <w:rFonts w:ascii="Calibri" w:cs="Calibri" w:eastAsia="Calibri" w:hAnsi="Calibri"/>
                <w:color w:val="2B2B2B"/>
                <w:sz w:val="18"/>
                <w:szCs w:val="18"/>
              </w:rPr>
              <w:t xml:space="preserve">30–45%</w:t>
            </w:r>
          </w:p>
        </w:tc>
        <w:tc>
          <w:tcPr>
            <w:tcW w:type="dxa" w:w="4200"/>
            <w:shd w:fill="FFFFFF" w:val="clear"/>
            <w:tcMar>
              <w:top w:type="dxa" w:w="60"/>
              <w:left w:type="dxa" w:w="100"/>
              <w:bottom w:type="dxa" w:w="60"/>
              <w:right w:type="dxa" w:w="100"/>
            </w:tcMar>
          </w:tcPr>
          <w:p>
            <w:r>
              <w:rPr>
                <w:rFonts w:ascii="Calibri" w:cs="Calibri" w:eastAsia="Calibri" w:hAnsi="Calibri"/>
                <w:color w:val="2B2B2B"/>
                <w:sz w:val="18"/>
                <w:szCs w:val="18"/>
              </w:rPr>
              <w:t xml:space="preserve">~55–70% of design capacity</w:t>
            </w:r>
          </w:p>
        </w:tc>
      </w:tr>
      <w:tr>
        <w:tc>
          <w:tcPr>
            <w:tcW w:type="dxa" w:w="2200"/>
            <w:shd w:fill="F5F5F5" w:val="clear"/>
            <w:tcMar>
              <w:top w:type="dxa" w:w="60"/>
              <w:left w:type="dxa" w:w="100"/>
              <w:bottom w:type="dxa" w:w="60"/>
              <w:right w:type="dxa" w:w="100"/>
            </w:tcMar>
          </w:tcPr>
          <w:p>
            <w:r>
              <w:rPr>
                <w:rFonts w:ascii="Calibri" w:cs="Calibri" w:eastAsia="Calibri" w:hAnsi="Calibri"/>
                <w:color w:val="2B2B2B"/>
                <w:sz w:val="18"/>
                <w:szCs w:val="18"/>
              </w:rPr>
              <w:t xml:space="preserve">30+ years (brick/earthen)</w:t>
            </w:r>
          </w:p>
        </w:tc>
        <w:tc>
          <w:tcPr>
            <w:tcW w:type="dxa" w:w="2800"/>
            <w:shd w:fill="F5F5F5" w:val="clear"/>
            <w:tcMar>
              <w:top w:type="dxa" w:w="60"/>
              <w:left w:type="dxa" w:w="100"/>
              <w:bottom w:type="dxa" w:w="60"/>
              <w:right w:type="dxa" w:w="100"/>
            </w:tcMar>
          </w:tcPr>
          <w:p>
            <w:r>
              <w:rPr>
                <w:rFonts w:ascii="Calibri" w:cs="Calibri" w:eastAsia="Calibri" w:hAnsi="Calibri"/>
                <w:color w:val="2B2B2B"/>
                <w:sz w:val="18"/>
                <w:szCs w:val="18"/>
              </w:rPr>
              <w:t xml:space="preserve">50–70%</w:t>
            </w:r>
          </w:p>
        </w:tc>
        <w:tc>
          <w:tcPr>
            <w:tcW w:type="dxa" w:w="4200"/>
            <w:shd w:fill="F5F5F5" w:val="clear"/>
            <w:tcMar>
              <w:top w:type="dxa" w:w="60"/>
              <w:left w:type="dxa" w:w="100"/>
              <w:bottom w:type="dxa" w:w="60"/>
              <w:right w:type="dxa" w:w="100"/>
            </w:tcMar>
          </w:tcPr>
          <w:p>
            <w:r>
              <w:rPr>
                <w:rFonts w:ascii="Calibri" w:cs="Calibri" w:eastAsia="Calibri" w:hAnsi="Calibri"/>
                <w:color w:val="2B2B2B"/>
                <w:sz w:val="18"/>
                <w:szCs w:val="18"/>
              </w:rPr>
              <w:t xml:space="preserve">~30–50% of design capacity</w:t>
            </w:r>
          </w:p>
        </w:tc>
      </w:tr>
    </w:tbl>
    <w:p>
      <w:pPr>
        <w:spacing w:after="80" w:before="0"/>
      </w:pPr>
      <w:r>
        <w:t xml:space="preserve"/>
      </w:r>
    </w:p>
    <w:p>
      <w:pPr>
        <w:pStyle w:val="Heading2"/>
        <w:spacing w:after="80" w:before="240"/>
      </w:pPr>
      <w:r>
        <w:rPr>
          <w:rFonts w:ascii="Calibri" w:cs="Calibri" w:eastAsia="Calibri" w:hAnsi="Calibri"/>
          <w:b/>
          <w:bCs/>
          <w:color w:val="1F3A8C"/>
          <w:sz w:val="24"/>
          <w:szCs w:val="24"/>
        </w:rPr>
        <w:t xml:space="preserve">10.4 Interactive Blockage Simulation (Demo Feature)</w:t>
      </w:r>
    </w:p>
    <w:p>
      <w:pPr>
        <w:spacing w:after="60" w:before="60" w:line="320"/>
      </w:pPr>
      <w:r>
        <w:rPr>
          <w:rFonts w:ascii="Calibri" w:cs="Calibri" w:eastAsia="Calibri" w:hAnsi="Calibri"/>
          <w:color w:val="2B2B2B"/>
          <w:sz w:val="20"/>
          <w:szCs w:val="20"/>
        </w:rPr>
        <w:t xml:space="preserve">The GIS dashboard includes an interactive blockage simulation tool. A judge or operator can click any manhole or inlet node on the map and mark it as blocked. The system instantly recalculates the flood prediction for the surrounding area and shows how the flood extent expands when that node is removed from the network. This demonstrates the model's logic visually in under 10 seconds and is a key differentiator in the live demo.</w:t>
      </w:r>
    </w:p>
    <w:p>
      <w:pPr>
        <w:spacing w:after="80" w:before="0"/>
      </w:pPr>
      <w:r>
        <w:t xml:space="preserve"/>
      </w:r>
    </w:p>
    <w:p>
      <w:pPr>
        <w:pStyle w:val="Heading2"/>
        <w:spacing w:after="80" w:before="240"/>
      </w:pPr>
      <w:r>
        <w:rPr>
          <w:rFonts w:ascii="Calibri" w:cs="Calibri" w:eastAsia="Calibri" w:hAnsi="Calibri"/>
          <w:b/>
          <w:bCs/>
          <w:color w:val="1F3A8C"/>
          <w:sz w:val="24"/>
          <w:szCs w:val="24"/>
        </w:rPr>
        <w:t xml:space="preserve">10.5 Drain Health Report Card</w:t>
      </w:r>
    </w:p>
    <w:p>
      <w:pPr>
        <w:spacing w:after="60" w:before="60" w:line="320"/>
      </w:pPr>
      <w:r>
        <w:rPr>
          <w:rFonts w:ascii="Calibri" w:cs="Calibri" w:eastAsia="Calibri" w:hAnsi="Calibri"/>
          <w:color w:val="2B2B2B"/>
          <w:sz w:val="20"/>
          <w:szCs w:val="20"/>
        </w:rPr>
        <w:t xml:space="preserve">The system automatically generates a ranked Drain Health Report that lists the top vulnerable drain segments by a combined vulnerability score:</w:t>
      </w:r>
    </w:p>
    <w:p>
      <w:pPr>
        <w:spacing w:after="80" w:before="0"/>
      </w:pPr>
      <w:r>
        <w:t xml:space="preserve"/>
      </w:r>
    </w:p>
    <w:p>
      <w:pPr>
        <w:shd w:fill="F5F5F5" w:val="clear"/>
        <w:spacing w:after="80" w:before="80"/>
        <w:ind w:left="720"/>
      </w:pPr>
      <w:r>
        <w:rPr>
          <w:rFonts w:ascii="Courier New" w:cs="Courier New" w:eastAsia="Courier New" w:hAnsi="Courier New"/>
          <w:b/>
          <w:bCs/>
          <w:color w:val="1F3A8C"/>
          <w:sz w:val="20"/>
          <w:szCs w:val="20"/>
        </w:rPr>
        <w:t xml:space="preserve">Vulnerability Score = (1 - IEF) × (1 - Capacity ratio) × Upstream catchment area</w:t>
      </w:r>
    </w:p>
    <w:p>
      <w:pPr>
        <w:spacing w:after="80" w:before="0"/>
      </w:pPr>
      <w:r>
        <w:t xml:space="preserve"/>
      </w:r>
    </w:p>
    <w:p>
      <w:pPr>
        <w:spacing w:after="60" w:before="60" w:line="320"/>
      </w:pPr>
      <w:r>
        <w:rPr>
          <w:rFonts w:ascii="Calibri" w:cs="Calibri" w:eastAsia="Calibri" w:hAnsi="Calibri"/>
          <w:color w:val="2B2B2B"/>
          <w:sz w:val="20"/>
          <w:szCs w:val="20"/>
        </w:rPr>
        <w:t xml:space="preserve">This report is immediately actionable for CMWSSB maintenance engineers — it tells them exactly which drains to clean or repair first to get the maximum reduction in flood risk across the city.</w:t>
      </w:r>
    </w:p>
    <w:p>
      <w:pPr>
        <w:spacing w:after="80" w:before="0"/>
      </w:pPr>
      <w:r>
        <w:t xml:space="preserve"/>
      </w:r>
    </w:p>
    <w:p>
      <w:r>
        <w:br w:type="page"/>
      </w:r>
    </w:p>
    <w:p>
      <w:pPr>
        <w:pStyle w:val="Heading1"/>
        <w:pBdr>
          <w:bottom w:val="single" w:color="1F3A8C" w:sz="6" w:space="4"/>
        </w:pBdr>
        <w:spacing w:after="120" w:before="360"/>
      </w:pPr>
      <w:r>
        <w:rPr>
          <w:rFonts w:ascii="Calibri" w:cs="Calibri" w:eastAsia="Calibri" w:hAnsi="Calibri"/>
          <w:b/>
          <w:bCs/>
          <w:color w:val="1F3A8C"/>
          <w:sz w:val="28"/>
          <w:szCs w:val="28"/>
        </w:rPr>
        <w:t xml:space="preserve">11. 5-Day SIH Execution Plan</w:t>
      </w:r>
    </w:p>
    <w:p>
      <w:pPr>
        <w:spacing w:after="60" w:before="60" w:line="320"/>
      </w:pPr>
      <w:r>
        <w:rPr>
          <w:rFonts w:ascii="Calibri" w:cs="Calibri" w:eastAsia="Calibri" w:hAnsi="Calibri"/>
          <w:color w:val="2B2B2B"/>
          <w:sz w:val="20"/>
          <w:szCs w:val="20"/>
        </w:rPr>
        <w:t xml:space="preserve">The prototype is designed to be built and demonstrated within 5 days at the hackathon venue. The strategy is to use event replay of the 2015 Chennai floods as a stand-in for live radar data, and to scope the study area tightly to the Adyar and Velachery zone (10 × 10 km) where data coverage and historical flood documentation are strongest.</w:t>
      </w:r>
    </w:p>
    <w:p>
      <w:pPr>
        <w:spacing w:after="80" w:before="0"/>
      </w:pPr>
      <w:r>
        <w:t xml:space="preserve"/>
      </w:r>
    </w:p>
    <w:p>
      <w:pPr>
        <w:pStyle w:val="Heading2"/>
        <w:spacing w:after="80" w:before="240"/>
      </w:pPr>
      <w:r>
        <w:rPr>
          <w:rFonts w:ascii="Calibri" w:cs="Calibri" w:eastAsia="Calibri" w:hAnsi="Calibri"/>
          <w:b/>
          <w:bCs/>
          <w:color w:val="1F3A8C"/>
          <w:sz w:val="24"/>
          <w:szCs w:val="24"/>
        </w:rPr>
        <w:t xml:space="preserve">Day 1 — Data Collection and Environment Setup</w:t>
      </w:r>
    </w:p>
    <w:p>
      <w:pPr>
        <w:shd w:fill="E8EEF8" w:val="clear"/>
        <w:spacing w:after="100" w:before="200"/>
      </w:pPr>
      <w:r>
        <w:rPr>
          <w:rFonts w:ascii="Calibri" w:cs="Calibri" w:eastAsia="Calibri" w:hAnsi="Calibri"/>
          <w:b/>
          <w:bCs/>
          <w:color w:val="1F3A8C"/>
          <w:sz w:val="22"/>
          <w:szCs w:val="22"/>
        </w:rPr>
        <w:t xml:space="preserve">  Goal: All data downloaded, database running, environment ready</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600"/>
        <w:gridCol w:w="2600"/>
      </w:tblGrid>
      <w:tr>
        <w:trPr>
          <w:tblHeader/>
        </w:trPr>
        <w:tc>
          <w:tcPr>
            <w:tcW w:type="dxa" w:w="28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Task</w:t>
            </w:r>
          </w:p>
        </w:tc>
        <w:tc>
          <w:tcPr>
            <w:tcW w:type="dxa" w:w="22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Tool / Source</w:t>
            </w:r>
          </w:p>
        </w:tc>
        <w:tc>
          <w:tcPr>
            <w:tcW w:type="dxa" w:w="16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Owner</w:t>
            </w:r>
          </w:p>
        </w:tc>
        <w:tc>
          <w:tcPr>
            <w:tcW w:type="dxa" w:w="26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Expected Time</w:t>
            </w:r>
          </w:p>
        </w:tc>
      </w:tr>
      <w:tr>
        <w:tc>
          <w:tcPr>
            <w:tcW w:type="dxa" w:w="2800"/>
            <w:shd w:fill="FFFFFF" w:val="clear"/>
            <w:tcMar>
              <w:top w:type="dxa" w:w="60"/>
              <w:left w:type="dxa" w:w="100"/>
              <w:bottom w:type="dxa" w:w="60"/>
              <w:right w:type="dxa" w:w="100"/>
            </w:tcMar>
          </w:tcPr>
          <w:p>
            <w:r>
              <w:rPr>
                <w:rFonts w:ascii="Calibri" w:cs="Calibri" w:eastAsia="Calibri" w:hAnsi="Calibri"/>
                <w:color w:val="2B2B2B"/>
                <w:sz w:val="18"/>
                <w:szCs w:val="18"/>
              </w:rPr>
              <w:t xml:space="preserve">Download SRTM 30m DEM for Chennai</w:t>
            </w:r>
          </w:p>
        </w:tc>
        <w:tc>
          <w:tcPr>
            <w:tcW w:type="dxa" w:w="2200"/>
            <w:shd w:fill="FFFFFF" w:val="clear"/>
            <w:tcMar>
              <w:top w:type="dxa" w:w="60"/>
              <w:left w:type="dxa" w:w="100"/>
              <w:bottom w:type="dxa" w:w="60"/>
              <w:right w:type="dxa" w:w="100"/>
            </w:tcMar>
          </w:tcPr>
          <w:p>
            <w:r>
              <w:rPr>
                <w:rFonts w:ascii="Calibri" w:cs="Calibri" w:eastAsia="Calibri" w:hAnsi="Calibri"/>
                <w:color w:val="2B2B2B"/>
                <w:sz w:val="18"/>
                <w:szCs w:val="18"/>
              </w:rPr>
              <w:t xml:space="preserve">USGS EarthExplorer</w:t>
            </w:r>
          </w:p>
        </w:tc>
        <w:tc>
          <w:tcPr>
            <w:tcW w:type="dxa" w:w="1600"/>
            <w:shd w:fill="FFFFFF" w:val="clear"/>
            <w:tcMar>
              <w:top w:type="dxa" w:w="60"/>
              <w:left w:type="dxa" w:w="100"/>
              <w:bottom w:type="dxa" w:w="60"/>
              <w:right w:type="dxa" w:w="100"/>
            </w:tcMar>
          </w:tcPr>
          <w:p>
            <w:r>
              <w:rPr>
                <w:rFonts w:ascii="Calibri" w:cs="Calibri" w:eastAsia="Calibri" w:hAnsi="Calibri"/>
                <w:color w:val="2B2B2B"/>
                <w:sz w:val="18"/>
                <w:szCs w:val="18"/>
              </w:rPr>
              <w:t xml:space="preserve">Data Engineer</w:t>
            </w:r>
          </w:p>
        </w:tc>
        <w:tc>
          <w:tcPr>
            <w:tcW w:type="dxa" w:w="2600"/>
            <w:shd w:fill="FFFFFF" w:val="clear"/>
            <w:tcMar>
              <w:top w:type="dxa" w:w="60"/>
              <w:left w:type="dxa" w:w="100"/>
              <w:bottom w:type="dxa" w:w="60"/>
              <w:right w:type="dxa" w:w="100"/>
            </w:tcMar>
          </w:tcPr>
          <w:p>
            <w:r>
              <w:rPr>
                <w:rFonts w:ascii="Calibri" w:cs="Calibri" w:eastAsia="Calibri" w:hAnsi="Calibri"/>
                <w:color w:val="2B2B2B"/>
                <w:sz w:val="18"/>
                <w:szCs w:val="18"/>
              </w:rPr>
              <w:t xml:space="preserve">1 hour</w:t>
            </w:r>
          </w:p>
        </w:tc>
      </w:tr>
      <w:tr>
        <w:tc>
          <w:tcPr>
            <w:tcW w:type="dxa" w:w="2800"/>
            <w:shd w:fill="F5F5F5" w:val="clear"/>
            <w:tcMar>
              <w:top w:type="dxa" w:w="60"/>
              <w:left w:type="dxa" w:w="100"/>
              <w:bottom w:type="dxa" w:w="60"/>
              <w:right w:type="dxa" w:w="100"/>
            </w:tcMar>
          </w:tcPr>
          <w:p>
            <w:r>
              <w:rPr>
                <w:rFonts w:ascii="Calibri" w:cs="Calibri" w:eastAsia="Calibri" w:hAnsi="Calibri"/>
                <w:color w:val="2B2B2B"/>
                <w:sz w:val="18"/>
                <w:szCs w:val="18"/>
              </w:rPr>
              <w:t xml:space="preserve">Pull OSM road + drainage network via Overpass API</w:t>
            </w:r>
          </w:p>
        </w:tc>
        <w:tc>
          <w:tcPr>
            <w:tcW w:type="dxa" w:w="2200"/>
            <w:shd w:fill="F5F5F5" w:val="clear"/>
            <w:tcMar>
              <w:top w:type="dxa" w:w="60"/>
              <w:left w:type="dxa" w:w="100"/>
              <w:bottom w:type="dxa" w:w="60"/>
              <w:right w:type="dxa" w:w="100"/>
            </w:tcMar>
          </w:tcPr>
          <w:p>
            <w:r>
              <w:rPr>
                <w:rFonts w:ascii="Calibri" w:cs="Calibri" w:eastAsia="Calibri" w:hAnsi="Calibri"/>
                <w:color w:val="2B2B2B"/>
                <w:sz w:val="18"/>
                <w:szCs w:val="18"/>
              </w:rPr>
              <w:t xml:space="preserve">overpass-api.de</w:t>
            </w:r>
          </w:p>
        </w:tc>
        <w:tc>
          <w:tcPr>
            <w:tcW w:type="dxa" w:w="1600"/>
            <w:shd w:fill="F5F5F5" w:val="clear"/>
            <w:tcMar>
              <w:top w:type="dxa" w:w="60"/>
              <w:left w:type="dxa" w:w="100"/>
              <w:bottom w:type="dxa" w:w="60"/>
              <w:right w:type="dxa" w:w="100"/>
            </w:tcMar>
          </w:tcPr>
          <w:p>
            <w:r>
              <w:rPr>
                <w:rFonts w:ascii="Calibri" w:cs="Calibri" w:eastAsia="Calibri" w:hAnsi="Calibri"/>
                <w:color w:val="2B2B2B"/>
                <w:sz w:val="18"/>
                <w:szCs w:val="18"/>
              </w:rPr>
              <w:t xml:space="preserve">GIS Developer</w:t>
            </w:r>
          </w:p>
        </w:tc>
        <w:tc>
          <w:tcPr>
            <w:tcW w:type="dxa" w:w="2600"/>
            <w:shd w:fill="F5F5F5" w:val="clear"/>
            <w:tcMar>
              <w:top w:type="dxa" w:w="60"/>
              <w:left w:type="dxa" w:w="100"/>
              <w:bottom w:type="dxa" w:w="60"/>
              <w:right w:type="dxa" w:w="100"/>
            </w:tcMar>
          </w:tcPr>
          <w:p>
            <w:r>
              <w:rPr>
                <w:rFonts w:ascii="Calibri" w:cs="Calibri" w:eastAsia="Calibri" w:hAnsi="Calibri"/>
                <w:color w:val="2B2B2B"/>
                <w:sz w:val="18"/>
                <w:szCs w:val="18"/>
              </w:rPr>
              <w:t xml:space="preserve">1 hour</w:t>
            </w:r>
          </w:p>
        </w:tc>
      </w:tr>
      <w:tr>
        <w:tc>
          <w:tcPr>
            <w:tcW w:type="dxa" w:w="2800"/>
            <w:shd w:fill="FFFFFF" w:val="clear"/>
            <w:tcMar>
              <w:top w:type="dxa" w:w="60"/>
              <w:left w:type="dxa" w:w="100"/>
              <w:bottom w:type="dxa" w:w="60"/>
              <w:right w:type="dxa" w:w="100"/>
            </w:tcMar>
          </w:tcPr>
          <w:p>
            <w:r>
              <w:rPr>
                <w:rFonts w:ascii="Calibri" w:cs="Calibri" w:eastAsia="Calibri" w:hAnsi="Calibri"/>
                <w:color w:val="2B2B2B"/>
                <w:sz w:val="18"/>
                <w:szCs w:val="18"/>
              </w:rPr>
              <w:t xml:space="preserve">Get 2015 hourly rainfall data</w:t>
            </w:r>
          </w:p>
        </w:tc>
        <w:tc>
          <w:tcPr>
            <w:tcW w:type="dxa" w:w="2200"/>
            <w:shd w:fill="FFFFFF" w:val="clear"/>
            <w:tcMar>
              <w:top w:type="dxa" w:w="60"/>
              <w:left w:type="dxa" w:w="100"/>
              <w:bottom w:type="dxa" w:w="60"/>
              <w:right w:type="dxa" w:w="100"/>
            </w:tcMar>
          </w:tcPr>
          <w:p>
            <w:r>
              <w:rPr>
                <w:rFonts w:ascii="Calibri" w:cs="Calibri" w:eastAsia="Calibri" w:hAnsi="Calibri"/>
                <w:color w:val="2B2B2B"/>
                <w:sz w:val="18"/>
                <w:szCs w:val="18"/>
              </w:rPr>
              <w:t xml:space="preserve">IMD / research paper supplementary data</w:t>
            </w:r>
          </w:p>
        </w:tc>
        <w:tc>
          <w:tcPr>
            <w:tcW w:type="dxa" w:w="1600"/>
            <w:shd w:fill="FFFFFF" w:val="clear"/>
            <w:tcMar>
              <w:top w:type="dxa" w:w="60"/>
              <w:left w:type="dxa" w:w="100"/>
              <w:bottom w:type="dxa" w:w="60"/>
              <w:right w:type="dxa" w:w="100"/>
            </w:tcMar>
          </w:tcPr>
          <w:p>
            <w:r>
              <w:rPr>
                <w:rFonts w:ascii="Calibri" w:cs="Calibri" w:eastAsia="Calibri" w:hAnsi="Calibri"/>
                <w:color w:val="2B2B2B"/>
                <w:sz w:val="18"/>
                <w:szCs w:val="18"/>
              </w:rPr>
              <w:t xml:space="preserve">Data Engineer</w:t>
            </w:r>
          </w:p>
        </w:tc>
        <w:tc>
          <w:tcPr>
            <w:tcW w:type="dxa" w:w="2600"/>
            <w:shd w:fill="FFFFFF" w:val="clear"/>
            <w:tcMar>
              <w:top w:type="dxa" w:w="60"/>
              <w:left w:type="dxa" w:w="100"/>
              <w:bottom w:type="dxa" w:w="60"/>
              <w:right w:type="dxa" w:w="100"/>
            </w:tcMar>
          </w:tcPr>
          <w:p>
            <w:r>
              <w:rPr>
                <w:rFonts w:ascii="Calibri" w:cs="Calibri" w:eastAsia="Calibri" w:hAnsi="Calibri"/>
                <w:color w:val="2B2B2B"/>
                <w:sz w:val="18"/>
                <w:szCs w:val="18"/>
              </w:rPr>
              <w:t xml:space="preserve">2–3 hours</w:t>
            </w:r>
          </w:p>
        </w:tc>
      </w:tr>
      <w:tr>
        <w:tc>
          <w:tcPr>
            <w:tcW w:type="dxa" w:w="2800"/>
            <w:shd w:fill="F5F5F5" w:val="clear"/>
            <w:tcMar>
              <w:top w:type="dxa" w:w="60"/>
              <w:left w:type="dxa" w:w="100"/>
              <w:bottom w:type="dxa" w:w="60"/>
              <w:right w:type="dxa" w:w="100"/>
            </w:tcMar>
          </w:tcPr>
          <w:p>
            <w:r>
              <w:rPr>
                <w:rFonts w:ascii="Calibri" w:cs="Calibri" w:eastAsia="Calibri" w:hAnsi="Calibri"/>
                <w:color w:val="2B2B2B"/>
                <w:sz w:val="18"/>
                <w:szCs w:val="18"/>
              </w:rPr>
              <w:t xml:space="preserve">Download Sentinel-1 SAR flood extent (Nov 2015)</w:t>
            </w:r>
          </w:p>
        </w:tc>
        <w:tc>
          <w:tcPr>
            <w:tcW w:type="dxa" w:w="2200"/>
            <w:shd w:fill="F5F5F5" w:val="clear"/>
            <w:tcMar>
              <w:top w:type="dxa" w:w="60"/>
              <w:left w:type="dxa" w:w="100"/>
              <w:bottom w:type="dxa" w:w="60"/>
              <w:right w:type="dxa" w:w="100"/>
            </w:tcMar>
          </w:tcPr>
          <w:p>
            <w:r>
              <w:rPr>
                <w:rFonts w:ascii="Calibri" w:cs="Calibri" w:eastAsia="Calibri" w:hAnsi="Calibri"/>
                <w:color w:val="2B2B2B"/>
                <w:sz w:val="18"/>
                <w:szCs w:val="18"/>
              </w:rPr>
              <w:t xml:space="preserve">Copernicus Open Access Hub</w:t>
            </w:r>
          </w:p>
        </w:tc>
        <w:tc>
          <w:tcPr>
            <w:tcW w:type="dxa" w:w="1600"/>
            <w:shd w:fill="F5F5F5" w:val="clear"/>
            <w:tcMar>
              <w:top w:type="dxa" w:w="60"/>
              <w:left w:type="dxa" w:w="100"/>
              <w:bottom w:type="dxa" w:w="60"/>
              <w:right w:type="dxa" w:w="100"/>
            </w:tcMar>
          </w:tcPr>
          <w:p>
            <w:r>
              <w:rPr>
                <w:rFonts w:ascii="Calibri" w:cs="Calibri" w:eastAsia="Calibri" w:hAnsi="Calibri"/>
                <w:color w:val="2B2B2B"/>
                <w:sz w:val="18"/>
                <w:szCs w:val="18"/>
              </w:rPr>
              <w:t xml:space="preserve">Data Engineer</w:t>
            </w:r>
          </w:p>
        </w:tc>
        <w:tc>
          <w:tcPr>
            <w:tcW w:type="dxa" w:w="2600"/>
            <w:shd w:fill="F5F5F5" w:val="clear"/>
            <w:tcMar>
              <w:top w:type="dxa" w:w="60"/>
              <w:left w:type="dxa" w:w="100"/>
              <w:bottom w:type="dxa" w:w="60"/>
              <w:right w:type="dxa" w:w="100"/>
            </w:tcMar>
          </w:tcPr>
          <w:p>
            <w:r>
              <w:rPr>
                <w:rFonts w:ascii="Calibri" w:cs="Calibri" w:eastAsia="Calibri" w:hAnsi="Calibri"/>
                <w:color w:val="2B2B2B"/>
                <w:sz w:val="18"/>
                <w:szCs w:val="18"/>
              </w:rPr>
              <w:t xml:space="preserve">1 hour</w:t>
            </w:r>
          </w:p>
        </w:tc>
      </w:tr>
      <w:tr>
        <w:tc>
          <w:tcPr>
            <w:tcW w:type="dxa" w:w="2800"/>
            <w:shd w:fill="FFFFFF" w:val="clear"/>
            <w:tcMar>
              <w:top w:type="dxa" w:w="60"/>
              <w:left w:type="dxa" w:w="100"/>
              <w:bottom w:type="dxa" w:w="60"/>
              <w:right w:type="dxa" w:w="100"/>
            </w:tcMar>
          </w:tcPr>
          <w:p>
            <w:r>
              <w:rPr>
                <w:rFonts w:ascii="Calibri" w:cs="Calibri" w:eastAsia="Calibri" w:hAnsi="Calibri"/>
                <w:color w:val="2B2B2B"/>
                <w:sz w:val="18"/>
                <w:szCs w:val="18"/>
              </w:rPr>
              <w:t xml:space="preserve">Download Sentinel-2 NDVI for canopy layer</w:t>
            </w:r>
          </w:p>
        </w:tc>
        <w:tc>
          <w:tcPr>
            <w:tcW w:type="dxa" w:w="2200"/>
            <w:shd w:fill="FFFFFF" w:val="clear"/>
            <w:tcMar>
              <w:top w:type="dxa" w:w="60"/>
              <w:left w:type="dxa" w:w="100"/>
              <w:bottom w:type="dxa" w:w="60"/>
              <w:right w:type="dxa" w:w="100"/>
            </w:tcMar>
          </w:tcPr>
          <w:p>
            <w:r>
              <w:rPr>
                <w:rFonts w:ascii="Calibri" w:cs="Calibri" w:eastAsia="Calibri" w:hAnsi="Calibri"/>
                <w:color w:val="2B2B2B"/>
                <w:sz w:val="18"/>
                <w:szCs w:val="18"/>
              </w:rPr>
              <w:t xml:space="preserve">Copernicus Open Access Hub</w:t>
            </w:r>
          </w:p>
        </w:tc>
        <w:tc>
          <w:tcPr>
            <w:tcW w:type="dxa" w:w="1600"/>
            <w:shd w:fill="FFFFFF" w:val="clear"/>
            <w:tcMar>
              <w:top w:type="dxa" w:w="60"/>
              <w:left w:type="dxa" w:w="100"/>
              <w:bottom w:type="dxa" w:w="60"/>
              <w:right w:type="dxa" w:w="100"/>
            </w:tcMar>
          </w:tcPr>
          <w:p>
            <w:r>
              <w:rPr>
                <w:rFonts w:ascii="Calibri" w:cs="Calibri" w:eastAsia="Calibri" w:hAnsi="Calibri"/>
                <w:color w:val="2B2B2B"/>
                <w:sz w:val="18"/>
                <w:szCs w:val="18"/>
              </w:rPr>
              <w:t xml:space="preserve">Data Engineer</w:t>
            </w:r>
          </w:p>
        </w:tc>
        <w:tc>
          <w:tcPr>
            <w:tcW w:type="dxa" w:w="2600"/>
            <w:shd w:fill="FFFFFF" w:val="clear"/>
            <w:tcMar>
              <w:top w:type="dxa" w:w="60"/>
              <w:left w:type="dxa" w:w="100"/>
              <w:bottom w:type="dxa" w:w="60"/>
              <w:right w:type="dxa" w:w="100"/>
            </w:tcMar>
          </w:tcPr>
          <w:p>
            <w:r>
              <w:rPr>
                <w:rFonts w:ascii="Calibri" w:cs="Calibri" w:eastAsia="Calibri" w:hAnsi="Calibri"/>
                <w:color w:val="2B2B2B"/>
                <w:sz w:val="18"/>
                <w:szCs w:val="18"/>
              </w:rPr>
              <w:t xml:space="preserve">1 hour</w:t>
            </w:r>
          </w:p>
        </w:tc>
      </w:tr>
      <w:tr>
        <w:tc>
          <w:tcPr>
            <w:tcW w:type="dxa" w:w="2800"/>
            <w:shd w:fill="F5F5F5" w:val="clear"/>
            <w:tcMar>
              <w:top w:type="dxa" w:w="60"/>
              <w:left w:type="dxa" w:w="100"/>
              <w:bottom w:type="dxa" w:w="60"/>
              <w:right w:type="dxa" w:w="100"/>
            </w:tcMar>
          </w:tcPr>
          <w:p>
            <w:r>
              <w:rPr>
                <w:rFonts w:ascii="Calibri" w:cs="Calibri" w:eastAsia="Calibri" w:hAnsi="Calibri"/>
                <w:color w:val="2B2B2B"/>
                <w:sz w:val="18"/>
                <w:szCs w:val="18"/>
              </w:rPr>
              <w:t xml:space="preserve">Download LULC map for study area</w:t>
            </w:r>
          </w:p>
        </w:tc>
        <w:tc>
          <w:tcPr>
            <w:tcW w:type="dxa" w:w="2200"/>
            <w:shd w:fill="F5F5F5" w:val="clear"/>
            <w:tcMar>
              <w:top w:type="dxa" w:w="60"/>
              <w:left w:type="dxa" w:w="100"/>
              <w:bottom w:type="dxa" w:w="60"/>
              <w:right w:type="dxa" w:w="100"/>
            </w:tcMar>
          </w:tcPr>
          <w:p>
            <w:r>
              <w:rPr>
                <w:rFonts w:ascii="Calibri" w:cs="Calibri" w:eastAsia="Calibri" w:hAnsi="Calibri"/>
                <w:color w:val="2B2B2B"/>
                <w:sz w:val="18"/>
                <w:szCs w:val="18"/>
              </w:rPr>
              <w:t xml:space="preserve">Bhuvan / ESA Copernicus</w:t>
            </w:r>
          </w:p>
        </w:tc>
        <w:tc>
          <w:tcPr>
            <w:tcW w:type="dxa" w:w="1600"/>
            <w:shd w:fill="F5F5F5" w:val="clear"/>
            <w:tcMar>
              <w:top w:type="dxa" w:w="60"/>
              <w:left w:type="dxa" w:w="100"/>
              <w:bottom w:type="dxa" w:w="60"/>
              <w:right w:type="dxa" w:w="100"/>
            </w:tcMar>
          </w:tcPr>
          <w:p>
            <w:r>
              <w:rPr>
                <w:rFonts w:ascii="Calibri" w:cs="Calibri" w:eastAsia="Calibri" w:hAnsi="Calibri"/>
                <w:color w:val="2B2B2B"/>
                <w:sz w:val="18"/>
                <w:szCs w:val="18"/>
              </w:rPr>
              <w:t xml:space="preserve">GIS Developer</w:t>
            </w:r>
          </w:p>
        </w:tc>
        <w:tc>
          <w:tcPr>
            <w:tcW w:type="dxa" w:w="2600"/>
            <w:shd w:fill="F5F5F5" w:val="clear"/>
            <w:tcMar>
              <w:top w:type="dxa" w:w="60"/>
              <w:left w:type="dxa" w:w="100"/>
              <w:bottom w:type="dxa" w:w="60"/>
              <w:right w:type="dxa" w:w="100"/>
            </w:tcMar>
          </w:tcPr>
          <w:p>
            <w:r>
              <w:rPr>
                <w:rFonts w:ascii="Calibri" w:cs="Calibri" w:eastAsia="Calibri" w:hAnsi="Calibri"/>
                <w:color w:val="2B2B2B"/>
                <w:sz w:val="18"/>
                <w:szCs w:val="18"/>
              </w:rPr>
              <w:t xml:space="preserve">1 hour</w:t>
            </w:r>
          </w:p>
        </w:tc>
      </w:tr>
      <w:tr>
        <w:tc>
          <w:tcPr>
            <w:tcW w:type="dxa" w:w="2800"/>
            <w:shd w:fill="FFFFFF" w:val="clear"/>
            <w:tcMar>
              <w:top w:type="dxa" w:w="60"/>
              <w:left w:type="dxa" w:w="100"/>
              <w:bottom w:type="dxa" w:w="60"/>
              <w:right w:type="dxa" w:w="100"/>
            </w:tcMar>
          </w:tcPr>
          <w:p>
            <w:r>
              <w:rPr>
                <w:rFonts w:ascii="Calibri" w:cs="Calibri" w:eastAsia="Calibri" w:hAnsi="Calibri"/>
                <w:color w:val="2B2B2B"/>
                <w:sz w:val="18"/>
                <w:szCs w:val="18"/>
              </w:rPr>
              <w:t xml:space="preserve">Set up PostgreSQL + PostGIS database</w:t>
            </w:r>
          </w:p>
        </w:tc>
        <w:tc>
          <w:tcPr>
            <w:tcW w:type="dxa" w:w="2200"/>
            <w:shd w:fill="FFFFFF" w:val="clear"/>
            <w:tcMar>
              <w:top w:type="dxa" w:w="60"/>
              <w:left w:type="dxa" w:w="100"/>
              <w:bottom w:type="dxa" w:w="60"/>
              <w:right w:type="dxa" w:w="100"/>
            </w:tcMar>
          </w:tcPr>
          <w:p>
            <w:r>
              <w:rPr>
                <w:rFonts w:ascii="Calibri" w:cs="Calibri" w:eastAsia="Calibri" w:hAnsi="Calibri"/>
                <w:color w:val="2B2B2B"/>
                <w:sz w:val="18"/>
                <w:szCs w:val="18"/>
              </w:rPr>
              <w:t xml:space="preserve">Docker</w:t>
            </w:r>
          </w:p>
        </w:tc>
        <w:tc>
          <w:tcPr>
            <w:tcW w:type="dxa" w:w="1600"/>
            <w:shd w:fill="FFFFFF" w:val="clear"/>
            <w:tcMar>
              <w:top w:type="dxa" w:w="60"/>
              <w:left w:type="dxa" w:w="100"/>
              <w:bottom w:type="dxa" w:w="60"/>
              <w:right w:type="dxa" w:w="100"/>
            </w:tcMar>
          </w:tcPr>
          <w:p>
            <w:r>
              <w:rPr>
                <w:rFonts w:ascii="Calibri" w:cs="Calibri" w:eastAsia="Calibri" w:hAnsi="Calibri"/>
                <w:color w:val="2B2B2B"/>
                <w:sz w:val="18"/>
                <w:szCs w:val="18"/>
              </w:rPr>
              <w:t xml:space="preserve">Backend Developer</w:t>
            </w:r>
          </w:p>
        </w:tc>
        <w:tc>
          <w:tcPr>
            <w:tcW w:type="dxa" w:w="2600"/>
            <w:shd w:fill="FFFFFF" w:val="clear"/>
            <w:tcMar>
              <w:top w:type="dxa" w:w="60"/>
              <w:left w:type="dxa" w:w="100"/>
              <w:bottom w:type="dxa" w:w="60"/>
              <w:right w:type="dxa" w:w="100"/>
            </w:tcMar>
          </w:tcPr>
          <w:p>
            <w:r>
              <w:rPr>
                <w:rFonts w:ascii="Calibri" w:cs="Calibri" w:eastAsia="Calibri" w:hAnsi="Calibri"/>
                <w:color w:val="2B2B2B"/>
                <w:sz w:val="18"/>
                <w:szCs w:val="18"/>
              </w:rPr>
              <w:t xml:space="preserve">2 hours</w:t>
            </w:r>
          </w:p>
        </w:tc>
      </w:tr>
      <w:tr>
        <w:tc>
          <w:tcPr>
            <w:tcW w:type="dxa" w:w="2800"/>
            <w:shd w:fill="F5F5F5" w:val="clear"/>
            <w:tcMar>
              <w:top w:type="dxa" w:w="60"/>
              <w:left w:type="dxa" w:w="100"/>
              <w:bottom w:type="dxa" w:w="60"/>
              <w:right w:type="dxa" w:w="100"/>
            </w:tcMar>
          </w:tcPr>
          <w:p>
            <w:r>
              <w:rPr>
                <w:rFonts w:ascii="Calibri" w:cs="Calibri" w:eastAsia="Calibri" w:hAnsi="Calibri"/>
                <w:color w:val="2B2B2B"/>
                <w:sz w:val="18"/>
                <w:szCs w:val="18"/>
              </w:rPr>
              <w:t xml:space="preserve">Set up Python environment and all libraries</w:t>
            </w:r>
          </w:p>
        </w:tc>
        <w:tc>
          <w:tcPr>
            <w:tcW w:type="dxa" w:w="2200"/>
            <w:shd w:fill="F5F5F5" w:val="clear"/>
            <w:tcMar>
              <w:top w:type="dxa" w:w="60"/>
              <w:left w:type="dxa" w:w="100"/>
              <w:bottom w:type="dxa" w:w="60"/>
              <w:right w:type="dxa" w:w="100"/>
            </w:tcMar>
          </w:tcPr>
          <w:p>
            <w:r>
              <w:rPr>
                <w:rFonts w:ascii="Calibri" w:cs="Calibri" w:eastAsia="Calibri" w:hAnsi="Calibri"/>
                <w:color w:val="2B2B2B"/>
                <w:sz w:val="18"/>
                <w:szCs w:val="18"/>
              </w:rPr>
              <w:t xml:space="preserve">pip / conda</w:t>
            </w:r>
          </w:p>
        </w:tc>
        <w:tc>
          <w:tcPr>
            <w:tcW w:type="dxa" w:w="1600"/>
            <w:shd w:fill="F5F5F5" w:val="clear"/>
            <w:tcMar>
              <w:top w:type="dxa" w:w="60"/>
              <w:left w:type="dxa" w:w="100"/>
              <w:bottom w:type="dxa" w:w="60"/>
              <w:right w:type="dxa" w:w="100"/>
            </w:tcMar>
          </w:tcPr>
          <w:p>
            <w:r>
              <w:rPr>
                <w:rFonts w:ascii="Calibri" w:cs="Calibri" w:eastAsia="Calibri" w:hAnsi="Calibri"/>
                <w:color w:val="2B2B2B"/>
                <w:sz w:val="18"/>
                <w:szCs w:val="18"/>
              </w:rPr>
              <w:t xml:space="preserve">All</w:t>
            </w:r>
          </w:p>
        </w:tc>
        <w:tc>
          <w:tcPr>
            <w:tcW w:type="dxa" w:w="2600"/>
            <w:shd w:fill="F5F5F5" w:val="clear"/>
            <w:tcMar>
              <w:top w:type="dxa" w:w="60"/>
              <w:left w:type="dxa" w:w="100"/>
              <w:bottom w:type="dxa" w:w="60"/>
              <w:right w:type="dxa" w:w="100"/>
            </w:tcMar>
          </w:tcPr>
          <w:p>
            <w:r>
              <w:rPr>
                <w:rFonts w:ascii="Calibri" w:cs="Calibri" w:eastAsia="Calibri" w:hAnsi="Calibri"/>
                <w:color w:val="2B2B2B"/>
                <w:sz w:val="18"/>
                <w:szCs w:val="18"/>
              </w:rPr>
              <w:t xml:space="preserve">1 hour</w:t>
            </w:r>
          </w:p>
        </w:tc>
      </w:tr>
      <w:tr>
        <w:tc>
          <w:tcPr>
            <w:tcW w:type="dxa" w:w="2800"/>
            <w:shd w:fill="FFFFFF" w:val="clear"/>
            <w:tcMar>
              <w:top w:type="dxa" w:w="60"/>
              <w:left w:type="dxa" w:w="100"/>
              <w:bottom w:type="dxa" w:w="60"/>
              <w:right w:type="dxa" w:w="100"/>
            </w:tcMar>
          </w:tcPr>
          <w:p>
            <w:r>
              <w:rPr>
                <w:rFonts w:ascii="Calibri" w:cs="Calibri" w:eastAsia="Calibri" w:hAnsi="Calibri"/>
                <w:color w:val="2B2B2B"/>
                <w:sz w:val="18"/>
                <w:szCs w:val="18"/>
              </w:rPr>
              <w:t xml:space="preserve">Load all downloaded data into PostGIS</w:t>
            </w:r>
          </w:p>
        </w:tc>
        <w:tc>
          <w:tcPr>
            <w:tcW w:type="dxa" w:w="2200"/>
            <w:shd w:fill="FFFFFF" w:val="clear"/>
            <w:tcMar>
              <w:top w:type="dxa" w:w="60"/>
              <w:left w:type="dxa" w:w="100"/>
              <w:bottom w:type="dxa" w:w="60"/>
              <w:right w:type="dxa" w:w="100"/>
            </w:tcMar>
          </w:tcPr>
          <w:p>
            <w:r>
              <w:rPr>
                <w:rFonts w:ascii="Calibri" w:cs="Calibri" w:eastAsia="Calibri" w:hAnsi="Calibri"/>
                <w:color w:val="2B2B2B"/>
                <w:sz w:val="18"/>
                <w:szCs w:val="18"/>
              </w:rPr>
              <w:t xml:space="preserve">GDAL / GeoPandas</w:t>
            </w:r>
          </w:p>
        </w:tc>
        <w:tc>
          <w:tcPr>
            <w:tcW w:type="dxa" w:w="1600"/>
            <w:shd w:fill="FFFFFF" w:val="clear"/>
            <w:tcMar>
              <w:top w:type="dxa" w:w="60"/>
              <w:left w:type="dxa" w:w="100"/>
              <w:bottom w:type="dxa" w:w="60"/>
              <w:right w:type="dxa" w:w="100"/>
            </w:tcMar>
          </w:tcPr>
          <w:p>
            <w:r>
              <w:rPr>
                <w:rFonts w:ascii="Calibri" w:cs="Calibri" w:eastAsia="Calibri" w:hAnsi="Calibri"/>
                <w:color w:val="2B2B2B"/>
                <w:sz w:val="18"/>
                <w:szCs w:val="18"/>
              </w:rPr>
              <w:t xml:space="preserve">Data Engineer</w:t>
            </w:r>
          </w:p>
        </w:tc>
        <w:tc>
          <w:tcPr>
            <w:tcW w:type="dxa" w:w="2600"/>
            <w:shd w:fill="FFFFFF" w:val="clear"/>
            <w:tcMar>
              <w:top w:type="dxa" w:w="60"/>
              <w:left w:type="dxa" w:w="100"/>
              <w:bottom w:type="dxa" w:w="60"/>
              <w:right w:type="dxa" w:w="100"/>
            </w:tcMar>
          </w:tcPr>
          <w:p>
            <w:r>
              <w:rPr>
                <w:rFonts w:ascii="Calibri" w:cs="Calibri" w:eastAsia="Calibri" w:hAnsi="Calibri"/>
                <w:color w:val="2B2B2B"/>
                <w:sz w:val="18"/>
                <w:szCs w:val="18"/>
              </w:rPr>
              <w:t xml:space="preserve">2 hours</w:t>
            </w:r>
          </w:p>
        </w:tc>
      </w:tr>
    </w:tbl>
    <w:p>
      <w:pPr>
        <w:spacing w:after="80" w:before="0"/>
      </w:pPr>
      <w:r>
        <w:t xml:space="preserve"/>
      </w:r>
    </w:p>
    <w:p>
      <w:pPr>
        <w:pStyle w:val="Heading2"/>
        <w:spacing w:after="80" w:before="240"/>
      </w:pPr>
      <w:r>
        <w:rPr>
          <w:rFonts w:ascii="Calibri" w:cs="Calibri" w:eastAsia="Calibri" w:hAnsi="Calibri"/>
          <w:b/>
          <w:bCs/>
          <w:color w:val="1F3A8C"/>
          <w:sz w:val="24"/>
          <w:szCs w:val="24"/>
        </w:rPr>
        <w:t xml:space="preserve">Day 2 — Core Physics Models</w:t>
      </w:r>
    </w:p>
    <w:p>
      <w:pPr>
        <w:shd w:fill="E8EEF8" w:val="clear"/>
        <w:spacing w:after="100" w:before="200"/>
      </w:pPr>
      <w:r>
        <w:rPr>
          <w:rFonts w:ascii="Calibri" w:cs="Calibri" w:eastAsia="Calibri" w:hAnsi="Calibri"/>
          <w:b/>
          <w:bCs/>
          <w:color w:val="1F3A8C"/>
          <w:sz w:val="22"/>
          <w:szCs w:val="22"/>
        </w:rPr>
        <w:t xml:space="preserve">  Goal: Drain graph built, surface runoff working, blockage factors assigned</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700"/>
        <w:gridCol w:w="2500"/>
      </w:tblGrid>
      <w:tr>
        <w:trPr>
          <w:tblHeader/>
        </w:trPr>
        <w:tc>
          <w:tcPr>
            <w:tcW w:type="dxa" w:w="28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Task</w:t>
            </w:r>
          </w:p>
        </w:tc>
        <w:tc>
          <w:tcPr>
            <w:tcW w:type="dxa" w:w="20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Tool / Library</w:t>
            </w:r>
          </w:p>
        </w:tc>
        <w:tc>
          <w:tcPr>
            <w:tcW w:type="dxa" w:w="17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Owner</w:t>
            </w:r>
          </w:p>
        </w:tc>
        <w:tc>
          <w:tcPr>
            <w:tcW w:type="dxa" w:w="25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Expected Time</w:t>
            </w:r>
          </w:p>
        </w:tc>
      </w:tr>
      <w:tr>
        <w:tc>
          <w:tcPr>
            <w:tcW w:type="dxa" w:w="2800"/>
            <w:shd w:fill="FFFFFF" w:val="clear"/>
            <w:tcMar>
              <w:top w:type="dxa" w:w="60"/>
              <w:left w:type="dxa" w:w="100"/>
              <w:bottom w:type="dxa" w:w="60"/>
              <w:right w:type="dxa" w:w="100"/>
            </w:tcMar>
          </w:tcPr>
          <w:p>
            <w:r>
              <w:rPr>
                <w:rFonts w:ascii="Calibri" w:cs="Calibri" w:eastAsia="Calibri" w:hAnsi="Calibri"/>
                <w:color w:val="2B2B2B"/>
                <w:sz w:val="18"/>
                <w:szCs w:val="18"/>
              </w:rPr>
              <w:t xml:space="preserve">Preprocess DEM — pit fill, flow direction, flow accumulation</w:t>
            </w:r>
          </w:p>
        </w:tc>
        <w:tc>
          <w:tcPr>
            <w:tcW w:type="dxa" w:w="2000"/>
            <w:shd w:fill="FFFFFF" w:val="clear"/>
            <w:tcMar>
              <w:top w:type="dxa" w:w="60"/>
              <w:left w:type="dxa" w:w="100"/>
              <w:bottom w:type="dxa" w:w="60"/>
              <w:right w:type="dxa" w:w="100"/>
            </w:tcMar>
          </w:tcPr>
          <w:p>
            <w:r>
              <w:rPr>
                <w:rFonts w:ascii="Calibri" w:cs="Calibri" w:eastAsia="Calibri" w:hAnsi="Calibri"/>
                <w:color w:val="2B2B2B"/>
                <w:sz w:val="18"/>
                <w:szCs w:val="18"/>
              </w:rPr>
              <w:t xml:space="preserve">Rasterio, pysheds</w:t>
            </w:r>
          </w:p>
        </w:tc>
        <w:tc>
          <w:tcPr>
            <w:tcW w:type="dxa" w:w="1700"/>
            <w:shd w:fill="FFFFFF" w:val="clear"/>
            <w:tcMar>
              <w:top w:type="dxa" w:w="60"/>
              <w:left w:type="dxa" w:w="100"/>
              <w:bottom w:type="dxa" w:w="60"/>
              <w:right w:type="dxa" w:w="100"/>
            </w:tcMar>
          </w:tcPr>
          <w:p>
            <w:r>
              <w:rPr>
                <w:rFonts w:ascii="Calibri" w:cs="Calibri" w:eastAsia="Calibri" w:hAnsi="Calibri"/>
                <w:color w:val="2B2B2B"/>
                <w:sz w:val="18"/>
                <w:szCs w:val="18"/>
              </w:rPr>
              <w:t xml:space="preserve">GIS Developer</w:t>
            </w:r>
          </w:p>
        </w:tc>
        <w:tc>
          <w:tcPr>
            <w:tcW w:type="dxa" w:w="2500"/>
            <w:shd w:fill="FFFFFF" w:val="clear"/>
            <w:tcMar>
              <w:top w:type="dxa" w:w="60"/>
              <w:left w:type="dxa" w:w="100"/>
              <w:bottom w:type="dxa" w:w="60"/>
              <w:right w:type="dxa" w:w="100"/>
            </w:tcMar>
          </w:tcPr>
          <w:p>
            <w:r>
              <w:rPr>
                <w:rFonts w:ascii="Calibri" w:cs="Calibri" w:eastAsia="Calibri" w:hAnsi="Calibri"/>
                <w:color w:val="2B2B2B"/>
                <w:sz w:val="18"/>
                <w:szCs w:val="18"/>
              </w:rPr>
              <w:t xml:space="preserve">3 hours</w:t>
            </w:r>
          </w:p>
        </w:tc>
      </w:tr>
      <w:tr>
        <w:tc>
          <w:tcPr>
            <w:tcW w:type="dxa" w:w="2800"/>
            <w:shd w:fill="F5F5F5" w:val="clear"/>
            <w:tcMar>
              <w:top w:type="dxa" w:w="60"/>
              <w:left w:type="dxa" w:w="100"/>
              <w:bottom w:type="dxa" w:w="60"/>
              <w:right w:type="dxa" w:w="100"/>
            </w:tcMar>
          </w:tcPr>
          <w:p>
            <w:r>
              <w:rPr>
                <w:rFonts w:ascii="Calibri" w:cs="Calibri" w:eastAsia="Calibri" w:hAnsi="Calibri"/>
                <w:color w:val="2B2B2B"/>
                <w:sz w:val="18"/>
                <w:szCs w:val="18"/>
              </w:rPr>
              <w:t xml:space="preserve">Build drain graph from OSM network</w:t>
            </w:r>
          </w:p>
        </w:tc>
        <w:tc>
          <w:tcPr>
            <w:tcW w:type="dxa" w:w="2000"/>
            <w:shd w:fill="F5F5F5" w:val="clear"/>
            <w:tcMar>
              <w:top w:type="dxa" w:w="60"/>
              <w:left w:type="dxa" w:w="100"/>
              <w:bottom w:type="dxa" w:w="60"/>
              <w:right w:type="dxa" w:w="100"/>
            </w:tcMar>
          </w:tcPr>
          <w:p>
            <w:r>
              <w:rPr>
                <w:rFonts w:ascii="Calibri" w:cs="Calibri" w:eastAsia="Calibri" w:hAnsi="Calibri"/>
                <w:color w:val="2B2B2B"/>
                <w:sz w:val="18"/>
                <w:szCs w:val="18"/>
              </w:rPr>
              <w:t xml:space="preserve">NetworkX, GeoPandas</w:t>
            </w:r>
          </w:p>
        </w:tc>
        <w:tc>
          <w:tcPr>
            <w:tcW w:type="dxa" w:w="1700"/>
            <w:shd w:fill="F5F5F5" w:val="clear"/>
            <w:tcMar>
              <w:top w:type="dxa" w:w="60"/>
              <w:left w:type="dxa" w:w="100"/>
              <w:bottom w:type="dxa" w:w="60"/>
              <w:right w:type="dxa" w:w="100"/>
            </w:tcMar>
          </w:tcPr>
          <w:p>
            <w:r>
              <w:rPr>
                <w:rFonts w:ascii="Calibri" w:cs="Calibri" w:eastAsia="Calibri" w:hAnsi="Calibri"/>
                <w:color w:val="2B2B2B"/>
                <w:sz w:val="18"/>
                <w:szCs w:val="18"/>
              </w:rPr>
              <w:t xml:space="preserve">GIS Developer</w:t>
            </w:r>
          </w:p>
        </w:tc>
        <w:tc>
          <w:tcPr>
            <w:tcW w:type="dxa" w:w="2500"/>
            <w:shd w:fill="F5F5F5" w:val="clear"/>
            <w:tcMar>
              <w:top w:type="dxa" w:w="60"/>
              <w:left w:type="dxa" w:w="100"/>
              <w:bottom w:type="dxa" w:w="60"/>
              <w:right w:type="dxa" w:w="100"/>
            </w:tcMar>
          </w:tcPr>
          <w:p>
            <w:r>
              <w:rPr>
                <w:rFonts w:ascii="Calibri" w:cs="Calibri" w:eastAsia="Calibri" w:hAnsi="Calibri"/>
                <w:color w:val="2B2B2B"/>
                <w:sz w:val="18"/>
                <w:szCs w:val="18"/>
              </w:rPr>
              <w:t xml:space="preserve">3 hours</w:t>
            </w:r>
          </w:p>
        </w:tc>
      </w:tr>
      <w:tr>
        <w:tc>
          <w:tcPr>
            <w:tcW w:type="dxa" w:w="2800"/>
            <w:shd w:fill="FFFFFF" w:val="clear"/>
            <w:tcMar>
              <w:top w:type="dxa" w:w="60"/>
              <w:left w:type="dxa" w:w="100"/>
              <w:bottom w:type="dxa" w:w="60"/>
              <w:right w:type="dxa" w:w="100"/>
            </w:tcMar>
          </w:tcPr>
          <w:p>
            <w:r>
              <w:rPr>
                <w:rFonts w:ascii="Calibri" w:cs="Calibri" w:eastAsia="Calibri" w:hAnsi="Calibri"/>
                <w:color w:val="2B2B2B"/>
                <w:sz w:val="18"/>
                <w:szCs w:val="18"/>
              </w:rPr>
              <w:t xml:space="preserve">Assign pipe capacities using Manning's equation</w:t>
            </w:r>
          </w:p>
        </w:tc>
        <w:tc>
          <w:tcPr>
            <w:tcW w:type="dxa" w:w="2000"/>
            <w:shd w:fill="FFFFFF" w:val="clear"/>
            <w:tcMar>
              <w:top w:type="dxa" w:w="60"/>
              <w:left w:type="dxa" w:w="100"/>
              <w:bottom w:type="dxa" w:w="60"/>
              <w:right w:type="dxa" w:w="100"/>
            </w:tcMar>
          </w:tcPr>
          <w:p>
            <w:r>
              <w:rPr>
                <w:rFonts w:ascii="Calibri" w:cs="Calibri" w:eastAsia="Calibri" w:hAnsi="Calibri"/>
                <w:color w:val="2B2B2B"/>
                <w:sz w:val="18"/>
                <w:szCs w:val="18"/>
              </w:rPr>
              <w:t xml:space="preserve">Python + NumPy</w:t>
            </w:r>
          </w:p>
        </w:tc>
        <w:tc>
          <w:tcPr>
            <w:tcW w:type="dxa" w:w="1700"/>
            <w:shd w:fill="FFFFFF" w:val="clear"/>
            <w:tcMar>
              <w:top w:type="dxa" w:w="60"/>
              <w:left w:type="dxa" w:w="100"/>
              <w:bottom w:type="dxa" w:w="60"/>
              <w:right w:type="dxa" w:w="100"/>
            </w:tcMar>
          </w:tcPr>
          <w:p>
            <w:r>
              <w:rPr>
                <w:rFonts w:ascii="Calibri" w:cs="Calibri" w:eastAsia="Calibri" w:hAnsi="Calibri"/>
                <w:color w:val="2B2B2B"/>
                <w:sz w:val="18"/>
                <w:szCs w:val="18"/>
              </w:rPr>
              <w:t xml:space="preserve">ML Engineer 1</w:t>
            </w:r>
          </w:p>
        </w:tc>
        <w:tc>
          <w:tcPr>
            <w:tcW w:type="dxa" w:w="2500"/>
            <w:shd w:fill="FFFFFF" w:val="clear"/>
            <w:tcMar>
              <w:top w:type="dxa" w:w="60"/>
              <w:left w:type="dxa" w:w="100"/>
              <w:bottom w:type="dxa" w:w="60"/>
              <w:right w:type="dxa" w:w="100"/>
            </w:tcMar>
          </w:tcPr>
          <w:p>
            <w:r>
              <w:rPr>
                <w:rFonts w:ascii="Calibri" w:cs="Calibri" w:eastAsia="Calibri" w:hAnsi="Calibri"/>
                <w:color w:val="2B2B2B"/>
                <w:sz w:val="18"/>
                <w:szCs w:val="18"/>
              </w:rPr>
              <w:t xml:space="preserve">2 hours</w:t>
            </w:r>
          </w:p>
        </w:tc>
      </w:tr>
      <w:tr>
        <w:tc>
          <w:tcPr>
            <w:tcW w:type="dxa" w:w="2800"/>
            <w:shd w:fill="F5F5F5" w:val="clear"/>
            <w:tcMar>
              <w:top w:type="dxa" w:w="60"/>
              <w:left w:type="dxa" w:w="100"/>
              <w:bottom w:type="dxa" w:w="60"/>
              <w:right w:type="dxa" w:w="100"/>
            </w:tcMar>
          </w:tcPr>
          <w:p>
            <w:r>
              <w:rPr>
                <w:rFonts w:ascii="Calibri" w:cs="Calibri" w:eastAsia="Calibri" w:hAnsi="Calibri"/>
                <w:color w:val="2B2B2B"/>
                <w:sz w:val="18"/>
                <w:szCs w:val="18"/>
              </w:rPr>
              <w:t xml:space="preserve">Assign runoff coefficients from LULC and road surface tags</w:t>
            </w:r>
          </w:p>
        </w:tc>
        <w:tc>
          <w:tcPr>
            <w:tcW w:type="dxa" w:w="2000"/>
            <w:shd w:fill="F5F5F5" w:val="clear"/>
            <w:tcMar>
              <w:top w:type="dxa" w:w="60"/>
              <w:left w:type="dxa" w:w="100"/>
              <w:bottom w:type="dxa" w:w="60"/>
              <w:right w:type="dxa" w:w="100"/>
            </w:tcMar>
          </w:tcPr>
          <w:p>
            <w:r>
              <w:rPr>
                <w:rFonts w:ascii="Calibri" w:cs="Calibri" w:eastAsia="Calibri" w:hAnsi="Calibri"/>
                <w:color w:val="2B2B2B"/>
                <w:sz w:val="18"/>
                <w:szCs w:val="18"/>
              </w:rPr>
              <w:t xml:space="preserve">GeoPandas</w:t>
            </w:r>
          </w:p>
        </w:tc>
        <w:tc>
          <w:tcPr>
            <w:tcW w:type="dxa" w:w="1700"/>
            <w:shd w:fill="F5F5F5" w:val="clear"/>
            <w:tcMar>
              <w:top w:type="dxa" w:w="60"/>
              <w:left w:type="dxa" w:w="100"/>
              <w:bottom w:type="dxa" w:w="60"/>
              <w:right w:type="dxa" w:w="100"/>
            </w:tcMar>
          </w:tcPr>
          <w:p>
            <w:r>
              <w:rPr>
                <w:rFonts w:ascii="Calibri" w:cs="Calibri" w:eastAsia="Calibri" w:hAnsi="Calibri"/>
                <w:color w:val="2B2B2B"/>
                <w:sz w:val="18"/>
                <w:szCs w:val="18"/>
              </w:rPr>
              <w:t xml:space="preserve">ML Engineer 2</w:t>
            </w:r>
          </w:p>
        </w:tc>
        <w:tc>
          <w:tcPr>
            <w:tcW w:type="dxa" w:w="2500"/>
            <w:shd w:fill="F5F5F5" w:val="clear"/>
            <w:tcMar>
              <w:top w:type="dxa" w:w="60"/>
              <w:left w:type="dxa" w:w="100"/>
              <w:bottom w:type="dxa" w:w="60"/>
              <w:right w:type="dxa" w:w="100"/>
            </w:tcMar>
          </w:tcPr>
          <w:p>
            <w:r>
              <w:rPr>
                <w:rFonts w:ascii="Calibri" w:cs="Calibri" w:eastAsia="Calibri" w:hAnsi="Calibri"/>
                <w:color w:val="2B2B2B"/>
                <w:sz w:val="18"/>
                <w:szCs w:val="18"/>
              </w:rPr>
              <w:t xml:space="preserve">2 hours</w:t>
            </w:r>
          </w:p>
        </w:tc>
      </w:tr>
      <w:tr>
        <w:tc>
          <w:tcPr>
            <w:tcW w:type="dxa" w:w="2800"/>
            <w:shd w:fill="FFFFFF" w:val="clear"/>
            <w:tcMar>
              <w:top w:type="dxa" w:w="60"/>
              <w:left w:type="dxa" w:w="100"/>
              <w:bottom w:type="dxa" w:w="60"/>
              <w:right w:type="dxa" w:w="100"/>
            </w:tcMar>
          </w:tcPr>
          <w:p>
            <w:r>
              <w:rPr>
                <w:rFonts w:ascii="Calibri" w:cs="Calibri" w:eastAsia="Calibri" w:hAnsi="Calibri"/>
                <w:color w:val="2B2B2B"/>
                <w:sz w:val="18"/>
                <w:szCs w:val="18"/>
              </w:rPr>
              <w:t xml:space="preserve">Compute tree canopy interception from NDVI</w:t>
            </w:r>
          </w:p>
        </w:tc>
        <w:tc>
          <w:tcPr>
            <w:tcW w:type="dxa" w:w="2000"/>
            <w:shd w:fill="FFFFFF" w:val="clear"/>
            <w:tcMar>
              <w:top w:type="dxa" w:w="60"/>
              <w:left w:type="dxa" w:w="100"/>
              <w:bottom w:type="dxa" w:w="60"/>
              <w:right w:type="dxa" w:w="100"/>
            </w:tcMar>
          </w:tcPr>
          <w:p>
            <w:r>
              <w:rPr>
                <w:rFonts w:ascii="Calibri" w:cs="Calibri" w:eastAsia="Calibri" w:hAnsi="Calibri"/>
                <w:color w:val="2B2B2B"/>
                <w:sz w:val="18"/>
                <w:szCs w:val="18"/>
              </w:rPr>
              <w:t xml:space="preserve">Rasterio</w:t>
            </w:r>
          </w:p>
        </w:tc>
        <w:tc>
          <w:tcPr>
            <w:tcW w:type="dxa" w:w="1700"/>
            <w:shd w:fill="FFFFFF" w:val="clear"/>
            <w:tcMar>
              <w:top w:type="dxa" w:w="60"/>
              <w:left w:type="dxa" w:w="100"/>
              <w:bottom w:type="dxa" w:w="60"/>
              <w:right w:type="dxa" w:w="100"/>
            </w:tcMar>
          </w:tcPr>
          <w:p>
            <w:r>
              <w:rPr>
                <w:rFonts w:ascii="Calibri" w:cs="Calibri" w:eastAsia="Calibri" w:hAnsi="Calibri"/>
                <w:color w:val="2B2B2B"/>
                <w:sz w:val="18"/>
                <w:szCs w:val="18"/>
              </w:rPr>
              <w:t xml:space="preserve">ML Engineer 2</w:t>
            </w:r>
          </w:p>
        </w:tc>
        <w:tc>
          <w:tcPr>
            <w:tcW w:type="dxa" w:w="2500"/>
            <w:shd w:fill="FFFFFF" w:val="clear"/>
            <w:tcMar>
              <w:top w:type="dxa" w:w="60"/>
              <w:left w:type="dxa" w:w="100"/>
              <w:bottom w:type="dxa" w:w="60"/>
              <w:right w:type="dxa" w:w="100"/>
            </w:tcMar>
          </w:tcPr>
          <w:p>
            <w:r>
              <w:rPr>
                <w:rFonts w:ascii="Calibri" w:cs="Calibri" w:eastAsia="Calibri" w:hAnsi="Calibri"/>
                <w:color w:val="2B2B2B"/>
                <w:sz w:val="18"/>
                <w:szCs w:val="18"/>
              </w:rPr>
              <w:t xml:space="preserve">1 hour</w:t>
            </w:r>
          </w:p>
        </w:tc>
      </w:tr>
      <w:tr>
        <w:tc>
          <w:tcPr>
            <w:tcW w:type="dxa" w:w="2800"/>
            <w:shd w:fill="F5F5F5" w:val="clear"/>
            <w:tcMar>
              <w:top w:type="dxa" w:w="60"/>
              <w:left w:type="dxa" w:w="100"/>
              <w:bottom w:type="dxa" w:w="60"/>
              <w:right w:type="dxa" w:w="100"/>
            </w:tcMar>
          </w:tcPr>
          <w:p>
            <w:r>
              <w:rPr>
                <w:rFonts w:ascii="Calibri" w:cs="Calibri" w:eastAsia="Calibri" w:hAnsi="Calibri"/>
                <w:color w:val="2B2B2B"/>
                <w:sz w:val="18"/>
                <w:szCs w:val="18"/>
              </w:rPr>
              <w:t xml:space="preserve">Assign inlet efficiency factors (blockage model)</w:t>
            </w:r>
          </w:p>
        </w:tc>
        <w:tc>
          <w:tcPr>
            <w:tcW w:type="dxa" w:w="2000"/>
            <w:shd w:fill="F5F5F5" w:val="clear"/>
            <w:tcMar>
              <w:top w:type="dxa" w:w="60"/>
              <w:left w:type="dxa" w:w="100"/>
              <w:bottom w:type="dxa" w:w="60"/>
              <w:right w:type="dxa" w:w="100"/>
            </w:tcMar>
          </w:tcPr>
          <w:p>
            <w:r>
              <w:rPr>
                <w:rFonts w:ascii="Calibri" w:cs="Calibri" w:eastAsia="Calibri" w:hAnsi="Calibri"/>
                <w:color w:val="2B2B2B"/>
                <w:sz w:val="18"/>
                <w:szCs w:val="18"/>
              </w:rPr>
              <w:t xml:space="preserve">Python + PostGIS</w:t>
            </w:r>
          </w:p>
        </w:tc>
        <w:tc>
          <w:tcPr>
            <w:tcW w:type="dxa" w:w="1700"/>
            <w:shd w:fill="F5F5F5" w:val="clear"/>
            <w:tcMar>
              <w:top w:type="dxa" w:w="60"/>
              <w:left w:type="dxa" w:w="100"/>
              <w:bottom w:type="dxa" w:w="60"/>
              <w:right w:type="dxa" w:w="100"/>
            </w:tcMar>
          </w:tcPr>
          <w:p>
            <w:r>
              <w:rPr>
                <w:rFonts w:ascii="Calibri" w:cs="Calibri" w:eastAsia="Calibri" w:hAnsi="Calibri"/>
                <w:color w:val="2B2B2B"/>
                <w:sz w:val="18"/>
                <w:szCs w:val="18"/>
              </w:rPr>
              <w:t xml:space="preserve">ML Engineer 1</w:t>
            </w:r>
          </w:p>
        </w:tc>
        <w:tc>
          <w:tcPr>
            <w:tcW w:type="dxa" w:w="2500"/>
            <w:shd w:fill="F5F5F5" w:val="clear"/>
            <w:tcMar>
              <w:top w:type="dxa" w:w="60"/>
              <w:left w:type="dxa" w:w="100"/>
              <w:bottom w:type="dxa" w:w="60"/>
              <w:right w:type="dxa" w:w="100"/>
            </w:tcMar>
          </w:tcPr>
          <w:p>
            <w:r>
              <w:rPr>
                <w:rFonts w:ascii="Calibri" w:cs="Calibri" w:eastAsia="Calibri" w:hAnsi="Calibri"/>
                <w:color w:val="2B2B2B"/>
                <w:sz w:val="18"/>
                <w:szCs w:val="18"/>
              </w:rPr>
              <w:t xml:space="preserve">2 hours</w:t>
            </w:r>
          </w:p>
        </w:tc>
      </w:tr>
      <w:tr>
        <w:tc>
          <w:tcPr>
            <w:tcW w:type="dxa" w:w="2800"/>
            <w:shd w:fill="FFFFFF" w:val="clear"/>
            <w:tcMar>
              <w:top w:type="dxa" w:w="60"/>
              <w:left w:type="dxa" w:w="100"/>
              <w:bottom w:type="dxa" w:w="60"/>
              <w:right w:type="dxa" w:w="100"/>
            </w:tcMar>
          </w:tcPr>
          <w:p>
            <w:r>
              <w:rPr>
                <w:rFonts w:ascii="Calibri" w:cs="Calibri" w:eastAsia="Calibri" w:hAnsi="Calibri"/>
                <w:color w:val="2B2B2B"/>
                <w:sz w:val="18"/>
                <w:szCs w:val="18"/>
              </w:rPr>
              <w:t xml:space="preserve">Assign pipe sedimentation factors from OSM age data</w:t>
            </w:r>
          </w:p>
        </w:tc>
        <w:tc>
          <w:tcPr>
            <w:tcW w:type="dxa" w:w="2000"/>
            <w:shd w:fill="FFFFFF" w:val="clear"/>
            <w:tcMar>
              <w:top w:type="dxa" w:w="60"/>
              <w:left w:type="dxa" w:w="100"/>
              <w:bottom w:type="dxa" w:w="60"/>
              <w:right w:type="dxa" w:w="100"/>
            </w:tcMar>
          </w:tcPr>
          <w:p>
            <w:r>
              <w:rPr>
                <w:rFonts w:ascii="Calibri" w:cs="Calibri" w:eastAsia="Calibri" w:hAnsi="Calibri"/>
                <w:color w:val="2B2B2B"/>
                <w:sz w:val="18"/>
                <w:szCs w:val="18"/>
              </w:rPr>
              <w:t xml:space="preserve">Python</w:t>
            </w:r>
          </w:p>
        </w:tc>
        <w:tc>
          <w:tcPr>
            <w:tcW w:type="dxa" w:w="1700"/>
            <w:shd w:fill="FFFFFF" w:val="clear"/>
            <w:tcMar>
              <w:top w:type="dxa" w:w="60"/>
              <w:left w:type="dxa" w:w="100"/>
              <w:bottom w:type="dxa" w:w="60"/>
              <w:right w:type="dxa" w:w="100"/>
            </w:tcMar>
          </w:tcPr>
          <w:p>
            <w:r>
              <w:rPr>
                <w:rFonts w:ascii="Calibri" w:cs="Calibri" w:eastAsia="Calibri" w:hAnsi="Calibri"/>
                <w:color w:val="2B2B2B"/>
                <w:sz w:val="18"/>
                <w:szCs w:val="18"/>
              </w:rPr>
              <w:t xml:space="preserve">ML Engineer 1</w:t>
            </w:r>
          </w:p>
        </w:tc>
        <w:tc>
          <w:tcPr>
            <w:tcW w:type="dxa" w:w="2500"/>
            <w:shd w:fill="FFFFFF" w:val="clear"/>
            <w:tcMar>
              <w:top w:type="dxa" w:w="60"/>
              <w:left w:type="dxa" w:w="100"/>
              <w:bottom w:type="dxa" w:w="60"/>
              <w:right w:type="dxa" w:w="100"/>
            </w:tcMar>
          </w:tcPr>
          <w:p>
            <w:r>
              <w:rPr>
                <w:rFonts w:ascii="Calibri" w:cs="Calibri" w:eastAsia="Calibri" w:hAnsi="Calibri"/>
                <w:color w:val="2B2B2B"/>
                <w:sz w:val="18"/>
                <w:szCs w:val="18"/>
              </w:rPr>
              <w:t xml:space="preserve">1 hour</w:t>
            </w:r>
          </w:p>
        </w:tc>
      </w:tr>
      <w:tr>
        <w:tc>
          <w:tcPr>
            <w:tcW w:type="dxa" w:w="2800"/>
            <w:shd w:fill="F5F5F5" w:val="clear"/>
            <w:tcMar>
              <w:top w:type="dxa" w:w="60"/>
              <w:left w:type="dxa" w:w="100"/>
              <w:bottom w:type="dxa" w:w="60"/>
              <w:right w:type="dxa" w:w="100"/>
            </w:tcMar>
          </w:tcPr>
          <w:p>
            <w:r>
              <w:rPr>
                <w:rFonts w:ascii="Calibri" w:cs="Calibri" w:eastAsia="Calibri" w:hAnsi="Calibri"/>
                <w:color w:val="2B2B2B"/>
                <w:sz w:val="18"/>
                <w:szCs w:val="18"/>
              </w:rPr>
              <w:t xml:space="preserve">Implement Rational Method surface runoff calculator</w:t>
            </w:r>
          </w:p>
        </w:tc>
        <w:tc>
          <w:tcPr>
            <w:tcW w:type="dxa" w:w="2000"/>
            <w:shd w:fill="F5F5F5" w:val="clear"/>
            <w:tcMar>
              <w:top w:type="dxa" w:w="60"/>
              <w:left w:type="dxa" w:w="100"/>
              <w:bottom w:type="dxa" w:w="60"/>
              <w:right w:type="dxa" w:w="100"/>
            </w:tcMar>
          </w:tcPr>
          <w:p>
            <w:r>
              <w:rPr>
                <w:rFonts w:ascii="Calibri" w:cs="Calibri" w:eastAsia="Calibri" w:hAnsi="Calibri"/>
                <w:color w:val="2B2B2B"/>
                <w:sz w:val="18"/>
                <w:szCs w:val="18"/>
              </w:rPr>
              <w:t xml:space="preserve">NumPy</w:t>
            </w:r>
          </w:p>
        </w:tc>
        <w:tc>
          <w:tcPr>
            <w:tcW w:type="dxa" w:w="1700"/>
            <w:shd w:fill="F5F5F5" w:val="clear"/>
            <w:tcMar>
              <w:top w:type="dxa" w:w="60"/>
              <w:left w:type="dxa" w:w="100"/>
              <w:bottom w:type="dxa" w:w="60"/>
              <w:right w:type="dxa" w:w="100"/>
            </w:tcMar>
          </w:tcPr>
          <w:p>
            <w:r>
              <w:rPr>
                <w:rFonts w:ascii="Calibri" w:cs="Calibri" w:eastAsia="Calibri" w:hAnsi="Calibri"/>
                <w:color w:val="2B2B2B"/>
                <w:sz w:val="18"/>
                <w:szCs w:val="18"/>
              </w:rPr>
              <w:t xml:space="preserve">ML Engineer 2</w:t>
            </w:r>
          </w:p>
        </w:tc>
        <w:tc>
          <w:tcPr>
            <w:tcW w:type="dxa" w:w="2500"/>
            <w:shd w:fill="F5F5F5" w:val="clear"/>
            <w:tcMar>
              <w:top w:type="dxa" w:w="60"/>
              <w:left w:type="dxa" w:w="100"/>
              <w:bottom w:type="dxa" w:w="60"/>
              <w:right w:type="dxa" w:w="100"/>
            </w:tcMar>
          </w:tcPr>
          <w:p>
            <w:r>
              <w:rPr>
                <w:rFonts w:ascii="Calibri" w:cs="Calibri" w:eastAsia="Calibri" w:hAnsi="Calibri"/>
                <w:color w:val="2B2B2B"/>
                <w:sz w:val="18"/>
                <w:szCs w:val="18"/>
              </w:rPr>
              <w:t xml:space="preserve">2 hours</w:t>
            </w:r>
          </w:p>
        </w:tc>
      </w:tr>
    </w:tbl>
    <w:p>
      <w:pPr>
        <w:spacing w:after="80" w:before="0"/>
      </w:pPr>
      <w:r>
        <w:t xml:space="preserve"/>
      </w:r>
    </w:p>
    <w:p>
      <w:pPr>
        <w:pStyle w:val="Heading2"/>
        <w:spacing w:after="80" w:before="240"/>
      </w:pPr>
      <w:r>
        <w:rPr>
          <w:rFonts w:ascii="Calibri" w:cs="Calibri" w:eastAsia="Calibri" w:hAnsi="Calibri"/>
          <w:b/>
          <w:bCs/>
          <w:color w:val="1F3A8C"/>
          <w:sz w:val="24"/>
          <w:szCs w:val="24"/>
        </w:rPr>
        <w:t xml:space="preserve">Day 3 — ML Models</w:t>
      </w:r>
    </w:p>
    <w:p>
      <w:pPr>
        <w:shd w:fill="E8EEF8" w:val="clear"/>
        <w:spacing w:after="100" w:before="200"/>
      </w:pPr>
      <w:r>
        <w:rPr>
          <w:rFonts w:ascii="Calibri" w:cs="Calibri" w:eastAsia="Calibri" w:hAnsi="Calibri"/>
          <w:b/>
          <w:bCs/>
          <w:color w:val="1F3A8C"/>
          <w:sz w:val="22"/>
          <w:szCs w:val="22"/>
        </w:rPr>
        <w:t xml:space="preserve">  Goal: XGBoost and Random Forest trained, drain graph hydraulic simulation running</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200"/>
      </w:tblGrid>
      <w:tr>
        <w:trPr>
          <w:tblHeader/>
        </w:trPr>
        <w:tc>
          <w:tcPr>
            <w:tcW w:type="dxa" w:w="32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Task</w:t>
            </w:r>
          </w:p>
        </w:tc>
        <w:tc>
          <w:tcPr>
            <w:tcW w:type="dxa" w:w="18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Tool / Library</w:t>
            </w:r>
          </w:p>
        </w:tc>
        <w:tc>
          <w:tcPr>
            <w:tcW w:type="dxa" w:w="18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Owner</w:t>
            </w:r>
          </w:p>
        </w:tc>
        <w:tc>
          <w:tcPr>
            <w:tcW w:type="dxa" w:w="22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Expected Time</w:t>
            </w:r>
          </w:p>
        </w:tc>
      </w:tr>
      <w:tr>
        <w:tc>
          <w:tcPr>
            <w:tcW w:type="dxa" w:w="3200"/>
            <w:shd w:fill="FFFFFF" w:val="clear"/>
            <w:tcMar>
              <w:top w:type="dxa" w:w="60"/>
              <w:left w:type="dxa" w:w="100"/>
              <w:bottom w:type="dxa" w:w="60"/>
              <w:right w:type="dxa" w:w="100"/>
            </w:tcMar>
          </w:tcPr>
          <w:p>
            <w:r>
              <w:rPr>
                <w:rFonts w:ascii="Calibri" w:cs="Calibri" w:eastAsia="Calibri" w:hAnsi="Calibri"/>
                <w:color w:val="2B2B2B"/>
                <w:sz w:val="18"/>
                <w:szCs w:val="18"/>
              </w:rPr>
              <w:t xml:space="preserve">Implement drain graph hydraulic simulation (flow routing + overflow detection)</w:t>
            </w:r>
          </w:p>
        </w:tc>
        <w:tc>
          <w:tcPr>
            <w:tcW w:type="dxa" w:w="1800"/>
            <w:shd w:fill="FFFFFF" w:val="clear"/>
            <w:tcMar>
              <w:top w:type="dxa" w:w="60"/>
              <w:left w:type="dxa" w:w="100"/>
              <w:bottom w:type="dxa" w:w="60"/>
              <w:right w:type="dxa" w:w="100"/>
            </w:tcMar>
          </w:tcPr>
          <w:p>
            <w:r>
              <w:rPr>
                <w:rFonts w:ascii="Calibri" w:cs="Calibri" w:eastAsia="Calibri" w:hAnsi="Calibri"/>
                <w:color w:val="2B2B2B"/>
                <w:sz w:val="18"/>
                <w:szCs w:val="18"/>
              </w:rPr>
              <w:t xml:space="preserve">NetworkX + Manning's</w:t>
            </w:r>
          </w:p>
        </w:tc>
        <w:tc>
          <w:tcPr>
            <w:tcW w:type="dxa" w:w="1800"/>
            <w:shd w:fill="FFFFFF" w:val="clear"/>
            <w:tcMar>
              <w:top w:type="dxa" w:w="60"/>
              <w:left w:type="dxa" w:w="100"/>
              <w:bottom w:type="dxa" w:w="60"/>
              <w:right w:type="dxa" w:w="100"/>
            </w:tcMar>
          </w:tcPr>
          <w:p>
            <w:r>
              <w:rPr>
                <w:rFonts w:ascii="Calibri" w:cs="Calibri" w:eastAsia="Calibri" w:hAnsi="Calibri"/>
                <w:color w:val="2B2B2B"/>
                <w:sz w:val="18"/>
                <w:szCs w:val="18"/>
              </w:rPr>
              <w:t xml:space="preserve">GIS Developer</w:t>
            </w:r>
          </w:p>
        </w:tc>
        <w:tc>
          <w:tcPr>
            <w:tcW w:type="dxa" w:w="2200"/>
            <w:shd w:fill="FFFFFF" w:val="clear"/>
            <w:tcMar>
              <w:top w:type="dxa" w:w="60"/>
              <w:left w:type="dxa" w:w="100"/>
              <w:bottom w:type="dxa" w:w="60"/>
              <w:right w:type="dxa" w:w="100"/>
            </w:tcMar>
          </w:tcPr>
          <w:p>
            <w:r>
              <w:rPr>
                <w:rFonts w:ascii="Calibri" w:cs="Calibri" w:eastAsia="Calibri" w:hAnsi="Calibri"/>
                <w:color w:val="2B2B2B"/>
                <w:sz w:val="18"/>
                <w:szCs w:val="18"/>
              </w:rPr>
              <w:t xml:space="preserve">4 hours</w:t>
            </w:r>
          </w:p>
        </w:tc>
      </w:tr>
      <w:tr>
        <w:tc>
          <w:tcPr>
            <w:tcW w:type="dxa" w:w="3200"/>
            <w:shd w:fill="F5F5F5" w:val="clear"/>
            <w:tcMar>
              <w:top w:type="dxa" w:w="60"/>
              <w:left w:type="dxa" w:w="100"/>
              <w:bottom w:type="dxa" w:w="60"/>
              <w:right w:type="dxa" w:w="100"/>
            </w:tcMar>
          </w:tcPr>
          <w:p>
            <w:r>
              <w:rPr>
                <w:rFonts w:ascii="Calibri" w:cs="Calibri" w:eastAsia="Calibri" w:hAnsi="Calibri"/>
                <w:color w:val="2B2B2B"/>
                <w:sz w:val="18"/>
                <w:szCs w:val="18"/>
              </w:rPr>
              <w:t xml:space="preserve">Prepare training dataset from 2015 flood records and research papers</w:t>
            </w:r>
          </w:p>
        </w:tc>
        <w:tc>
          <w:tcPr>
            <w:tcW w:type="dxa" w:w="1800"/>
            <w:shd w:fill="F5F5F5" w:val="clear"/>
            <w:tcMar>
              <w:top w:type="dxa" w:w="60"/>
              <w:left w:type="dxa" w:w="100"/>
              <w:bottom w:type="dxa" w:w="60"/>
              <w:right w:type="dxa" w:w="100"/>
            </w:tcMar>
          </w:tcPr>
          <w:p>
            <w:r>
              <w:rPr>
                <w:rFonts w:ascii="Calibri" w:cs="Calibri" w:eastAsia="Calibri" w:hAnsi="Calibri"/>
                <w:color w:val="2B2B2B"/>
                <w:sz w:val="18"/>
                <w:szCs w:val="18"/>
              </w:rPr>
              <w:t xml:space="preserve">Pandas</w:t>
            </w:r>
          </w:p>
        </w:tc>
        <w:tc>
          <w:tcPr>
            <w:tcW w:type="dxa" w:w="1800"/>
            <w:shd w:fill="F5F5F5" w:val="clear"/>
            <w:tcMar>
              <w:top w:type="dxa" w:w="60"/>
              <w:left w:type="dxa" w:w="100"/>
              <w:bottom w:type="dxa" w:w="60"/>
              <w:right w:type="dxa" w:w="100"/>
            </w:tcMar>
          </w:tcPr>
          <w:p>
            <w:r>
              <w:rPr>
                <w:rFonts w:ascii="Calibri" w:cs="Calibri" w:eastAsia="Calibri" w:hAnsi="Calibri"/>
                <w:color w:val="2B2B2B"/>
                <w:sz w:val="18"/>
                <w:szCs w:val="18"/>
              </w:rPr>
              <w:t xml:space="preserve">ML Engineer 1</w:t>
            </w:r>
          </w:p>
        </w:tc>
        <w:tc>
          <w:tcPr>
            <w:tcW w:type="dxa" w:w="2200"/>
            <w:shd w:fill="F5F5F5" w:val="clear"/>
            <w:tcMar>
              <w:top w:type="dxa" w:w="60"/>
              <w:left w:type="dxa" w:w="100"/>
              <w:bottom w:type="dxa" w:w="60"/>
              <w:right w:type="dxa" w:w="100"/>
            </w:tcMar>
          </w:tcPr>
          <w:p>
            <w:r>
              <w:rPr>
                <w:rFonts w:ascii="Calibri" w:cs="Calibri" w:eastAsia="Calibri" w:hAnsi="Calibri"/>
                <w:color w:val="2B2B2B"/>
                <w:sz w:val="18"/>
                <w:szCs w:val="18"/>
              </w:rPr>
              <w:t xml:space="preserve">2 hours</w:t>
            </w:r>
          </w:p>
        </w:tc>
      </w:tr>
      <w:tr>
        <w:tc>
          <w:tcPr>
            <w:tcW w:type="dxa" w:w="3200"/>
            <w:shd w:fill="FFFFFF" w:val="clear"/>
            <w:tcMar>
              <w:top w:type="dxa" w:w="60"/>
              <w:left w:type="dxa" w:w="100"/>
              <w:bottom w:type="dxa" w:w="60"/>
              <w:right w:type="dxa" w:w="100"/>
            </w:tcMar>
          </w:tcPr>
          <w:p>
            <w:r>
              <w:rPr>
                <w:rFonts w:ascii="Calibri" w:cs="Calibri" w:eastAsia="Calibri" w:hAnsi="Calibri"/>
                <w:color w:val="2B2B2B"/>
                <w:sz w:val="18"/>
                <w:szCs w:val="18"/>
              </w:rPr>
              <w:t xml:space="preserve">Engineer all input features for XGBoost model</w:t>
            </w:r>
          </w:p>
        </w:tc>
        <w:tc>
          <w:tcPr>
            <w:tcW w:type="dxa" w:w="1800"/>
            <w:shd w:fill="FFFFFF" w:val="clear"/>
            <w:tcMar>
              <w:top w:type="dxa" w:w="60"/>
              <w:left w:type="dxa" w:w="100"/>
              <w:bottom w:type="dxa" w:w="60"/>
              <w:right w:type="dxa" w:w="100"/>
            </w:tcMar>
          </w:tcPr>
          <w:p>
            <w:r>
              <w:rPr>
                <w:rFonts w:ascii="Calibri" w:cs="Calibri" w:eastAsia="Calibri" w:hAnsi="Calibri"/>
                <w:color w:val="2B2B2B"/>
                <w:sz w:val="18"/>
                <w:szCs w:val="18"/>
              </w:rPr>
              <w:t xml:space="preserve">Pandas + GeoPandas</w:t>
            </w:r>
          </w:p>
        </w:tc>
        <w:tc>
          <w:tcPr>
            <w:tcW w:type="dxa" w:w="1800"/>
            <w:shd w:fill="FFFFFF" w:val="clear"/>
            <w:tcMar>
              <w:top w:type="dxa" w:w="60"/>
              <w:left w:type="dxa" w:w="100"/>
              <w:bottom w:type="dxa" w:w="60"/>
              <w:right w:type="dxa" w:w="100"/>
            </w:tcMar>
          </w:tcPr>
          <w:p>
            <w:r>
              <w:rPr>
                <w:rFonts w:ascii="Calibri" w:cs="Calibri" w:eastAsia="Calibri" w:hAnsi="Calibri"/>
                <w:color w:val="2B2B2B"/>
                <w:sz w:val="18"/>
                <w:szCs w:val="18"/>
              </w:rPr>
              <w:t xml:space="preserve">ML Engineer 2</w:t>
            </w:r>
          </w:p>
        </w:tc>
        <w:tc>
          <w:tcPr>
            <w:tcW w:type="dxa" w:w="2200"/>
            <w:shd w:fill="FFFFFF" w:val="clear"/>
            <w:tcMar>
              <w:top w:type="dxa" w:w="60"/>
              <w:left w:type="dxa" w:w="100"/>
              <w:bottom w:type="dxa" w:w="60"/>
              <w:right w:type="dxa" w:w="100"/>
            </w:tcMar>
          </w:tcPr>
          <w:p>
            <w:r>
              <w:rPr>
                <w:rFonts w:ascii="Calibri" w:cs="Calibri" w:eastAsia="Calibri" w:hAnsi="Calibri"/>
                <w:color w:val="2B2B2B"/>
                <w:sz w:val="18"/>
                <w:szCs w:val="18"/>
              </w:rPr>
              <w:t xml:space="preserve">2 hours</w:t>
            </w:r>
          </w:p>
        </w:tc>
      </w:tr>
      <w:tr>
        <w:tc>
          <w:tcPr>
            <w:tcW w:type="dxa" w:w="3200"/>
            <w:shd w:fill="F5F5F5" w:val="clear"/>
            <w:tcMar>
              <w:top w:type="dxa" w:w="60"/>
              <w:left w:type="dxa" w:w="100"/>
              <w:bottom w:type="dxa" w:w="60"/>
              <w:right w:type="dxa" w:w="100"/>
            </w:tcMar>
          </w:tcPr>
          <w:p>
            <w:r>
              <w:rPr>
                <w:rFonts w:ascii="Calibri" w:cs="Calibri" w:eastAsia="Calibri" w:hAnsi="Calibri"/>
                <w:color w:val="2B2B2B"/>
                <w:sz w:val="18"/>
                <w:szCs w:val="18"/>
              </w:rPr>
              <w:t xml:space="preserve">Train and tune XGBoost flood depth regressor</w:t>
            </w:r>
          </w:p>
        </w:tc>
        <w:tc>
          <w:tcPr>
            <w:tcW w:type="dxa" w:w="1800"/>
            <w:shd w:fill="F5F5F5" w:val="clear"/>
            <w:tcMar>
              <w:top w:type="dxa" w:w="60"/>
              <w:left w:type="dxa" w:w="100"/>
              <w:bottom w:type="dxa" w:w="60"/>
              <w:right w:type="dxa" w:w="100"/>
            </w:tcMar>
          </w:tcPr>
          <w:p>
            <w:r>
              <w:rPr>
                <w:rFonts w:ascii="Calibri" w:cs="Calibri" w:eastAsia="Calibri" w:hAnsi="Calibri"/>
                <w:color w:val="2B2B2B"/>
                <w:sz w:val="18"/>
                <w:szCs w:val="18"/>
              </w:rPr>
              <w:t xml:space="preserve">XGBoost, Scikit-learn</w:t>
            </w:r>
          </w:p>
        </w:tc>
        <w:tc>
          <w:tcPr>
            <w:tcW w:type="dxa" w:w="1800"/>
            <w:shd w:fill="F5F5F5" w:val="clear"/>
            <w:tcMar>
              <w:top w:type="dxa" w:w="60"/>
              <w:left w:type="dxa" w:w="100"/>
              <w:bottom w:type="dxa" w:w="60"/>
              <w:right w:type="dxa" w:w="100"/>
            </w:tcMar>
          </w:tcPr>
          <w:p>
            <w:r>
              <w:rPr>
                <w:rFonts w:ascii="Calibri" w:cs="Calibri" w:eastAsia="Calibri" w:hAnsi="Calibri"/>
                <w:color w:val="2B2B2B"/>
                <w:sz w:val="18"/>
                <w:szCs w:val="18"/>
              </w:rPr>
              <w:t xml:space="preserve">ML Engineer 1</w:t>
            </w:r>
          </w:p>
        </w:tc>
        <w:tc>
          <w:tcPr>
            <w:tcW w:type="dxa" w:w="2200"/>
            <w:shd w:fill="F5F5F5" w:val="clear"/>
            <w:tcMar>
              <w:top w:type="dxa" w:w="60"/>
              <w:left w:type="dxa" w:w="100"/>
              <w:bottom w:type="dxa" w:w="60"/>
              <w:right w:type="dxa" w:w="100"/>
            </w:tcMar>
          </w:tcPr>
          <w:p>
            <w:r>
              <w:rPr>
                <w:rFonts w:ascii="Calibri" w:cs="Calibri" w:eastAsia="Calibri" w:hAnsi="Calibri"/>
                <w:color w:val="2B2B2B"/>
                <w:sz w:val="18"/>
                <w:szCs w:val="18"/>
              </w:rPr>
              <w:t xml:space="preserve">2 hours</w:t>
            </w:r>
          </w:p>
        </w:tc>
      </w:tr>
      <w:tr>
        <w:tc>
          <w:tcPr>
            <w:tcW w:type="dxa" w:w="3200"/>
            <w:shd w:fill="FFFFFF" w:val="clear"/>
            <w:tcMar>
              <w:top w:type="dxa" w:w="60"/>
              <w:left w:type="dxa" w:w="100"/>
              <w:bottom w:type="dxa" w:w="60"/>
              <w:right w:type="dxa" w:w="100"/>
            </w:tcMar>
          </w:tcPr>
          <w:p>
            <w:r>
              <w:rPr>
                <w:rFonts w:ascii="Calibri" w:cs="Calibri" w:eastAsia="Calibri" w:hAnsi="Calibri"/>
                <w:color w:val="2B2B2B"/>
                <w:sz w:val="18"/>
                <w:szCs w:val="18"/>
              </w:rPr>
              <w:t xml:space="preserve">Train and tune Random Forest risk classifier</w:t>
            </w:r>
          </w:p>
        </w:tc>
        <w:tc>
          <w:tcPr>
            <w:tcW w:type="dxa" w:w="1800"/>
            <w:shd w:fill="FFFFFF" w:val="clear"/>
            <w:tcMar>
              <w:top w:type="dxa" w:w="60"/>
              <w:left w:type="dxa" w:w="100"/>
              <w:bottom w:type="dxa" w:w="60"/>
              <w:right w:type="dxa" w:w="100"/>
            </w:tcMar>
          </w:tcPr>
          <w:p>
            <w:r>
              <w:rPr>
                <w:rFonts w:ascii="Calibri" w:cs="Calibri" w:eastAsia="Calibri" w:hAnsi="Calibri"/>
                <w:color w:val="2B2B2B"/>
                <w:sz w:val="18"/>
                <w:szCs w:val="18"/>
              </w:rPr>
              <w:t xml:space="preserve">Scikit-learn</w:t>
            </w:r>
          </w:p>
        </w:tc>
        <w:tc>
          <w:tcPr>
            <w:tcW w:type="dxa" w:w="1800"/>
            <w:shd w:fill="FFFFFF" w:val="clear"/>
            <w:tcMar>
              <w:top w:type="dxa" w:w="60"/>
              <w:left w:type="dxa" w:w="100"/>
              <w:bottom w:type="dxa" w:w="60"/>
              <w:right w:type="dxa" w:w="100"/>
            </w:tcMar>
          </w:tcPr>
          <w:p>
            <w:r>
              <w:rPr>
                <w:rFonts w:ascii="Calibri" w:cs="Calibri" w:eastAsia="Calibri" w:hAnsi="Calibri"/>
                <w:color w:val="2B2B2B"/>
                <w:sz w:val="18"/>
                <w:szCs w:val="18"/>
              </w:rPr>
              <w:t xml:space="preserve">ML Engineer 2</w:t>
            </w:r>
          </w:p>
        </w:tc>
        <w:tc>
          <w:tcPr>
            <w:tcW w:type="dxa" w:w="2200"/>
            <w:shd w:fill="FFFFFF" w:val="clear"/>
            <w:tcMar>
              <w:top w:type="dxa" w:w="60"/>
              <w:left w:type="dxa" w:w="100"/>
              <w:bottom w:type="dxa" w:w="60"/>
              <w:right w:type="dxa" w:w="100"/>
            </w:tcMar>
          </w:tcPr>
          <w:p>
            <w:r>
              <w:rPr>
                <w:rFonts w:ascii="Calibri" w:cs="Calibri" w:eastAsia="Calibri" w:hAnsi="Calibri"/>
                <w:color w:val="2B2B2B"/>
                <w:sz w:val="18"/>
                <w:szCs w:val="18"/>
              </w:rPr>
              <w:t xml:space="preserve">1 hour</w:t>
            </w:r>
          </w:p>
        </w:tc>
      </w:tr>
      <w:tr>
        <w:tc>
          <w:tcPr>
            <w:tcW w:type="dxa" w:w="3200"/>
            <w:shd w:fill="F5F5F5" w:val="clear"/>
            <w:tcMar>
              <w:top w:type="dxa" w:w="60"/>
              <w:left w:type="dxa" w:w="100"/>
              <w:bottom w:type="dxa" w:w="60"/>
              <w:right w:type="dxa" w:w="100"/>
            </w:tcMar>
          </w:tcPr>
          <w:p>
            <w:r>
              <w:rPr>
                <w:rFonts w:ascii="Calibri" w:cs="Calibri" w:eastAsia="Calibri" w:hAnsi="Calibri"/>
                <w:color w:val="2B2B2B"/>
                <w:sz w:val="18"/>
                <w:szCs w:val="18"/>
              </w:rPr>
              <w:t xml:space="preserve">Implement Dijkstra route finding on OSM road network</w:t>
            </w:r>
          </w:p>
        </w:tc>
        <w:tc>
          <w:tcPr>
            <w:tcW w:type="dxa" w:w="1800"/>
            <w:shd w:fill="F5F5F5" w:val="clear"/>
            <w:tcMar>
              <w:top w:type="dxa" w:w="60"/>
              <w:left w:type="dxa" w:w="100"/>
              <w:bottom w:type="dxa" w:w="60"/>
              <w:right w:type="dxa" w:w="100"/>
            </w:tcMar>
          </w:tcPr>
          <w:p>
            <w:r>
              <w:rPr>
                <w:rFonts w:ascii="Calibri" w:cs="Calibri" w:eastAsia="Calibri" w:hAnsi="Calibri"/>
                <w:color w:val="2B2B2B"/>
                <w:sz w:val="18"/>
                <w:szCs w:val="18"/>
              </w:rPr>
              <w:t xml:space="preserve">NetworkX</w:t>
            </w:r>
          </w:p>
        </w:tc>
        <w:tc>
          <w:tcPr>
            <w:tcW w:type="dxa" w:w="1800"/>
            <w:shd w:fill="F5F5F5" w:val="clear"/>
            <w:tcMar>
              <w:top w:type="dxa" w:w="60"/>
              <w:left w:type="dxa" w:w="100"/>
              <w:bottom w:type="dxa" w:w="60"/>
              <w:right w:type="dxa" w:w="100"/>
            </w:tcMar>
          </w:tcPr>
          <w:p>
            <w:r>
              <w:rPr>
                <w:rFonts w:ascii="Calibri" w:cs="Calibri" w:eastAsia="Calibri" w:hAnsi="Calibri"/>
                <w:color w:val="2B2B2B"/>
                <w:sz w:val="18"/>
                <w:szCs w:val="18"/>
              </w:rPr>
              <w:t xml:space="preserve">Backend Developer</w:t>
            </w:r>
          </w:p>
        </w:tc>
        <w:tc>
          <w:tcPr>
            <w:tcW w:type="dxa" w:w="2200"/>
            <w:shd w:fill="F5F5F5" w:val="clear"/>
            <w:tcMar>
              <w:top w:type="dxa" w:w="60"/>
              <w:left w:type="dxa" w:w="100"/>
              <w:bottom w:type="dxa" w:w="60"/>
              <w:right w:type="dxa" w:w="100"/>
            </w:tcMar>
          </w:tcPr>
          <w:p>
            <w:r>
              <w:rPr>
                <w:rFonts w:ascii="Calibri" w:cs="Calibri" w:eastAsia="Calibri" w:hAnsi="Calibri"/>
                <w:color w:val="2B2B2B"/>
                <w:sz w:val="18"/>
                <w:szCs w:val="18"/>
              </w:rPr>
              <w:t xml:space="preserve">2 hours</w:t>
            </w:r>
          </w:p>
        </w:tc>
      </w:tr>
      <w:tr>
        <w:tc>
          <w:tcPr>
            <w:tcW w:type="dxa" w:w="3200"/>
            <w:shd w:fill="FFFFFF" w:val="clear"/>
            <w:tcMar>
              <w:top w:type="dxa" w:w="60"/>
              <w:left w:type="dxa" w:w="100"/>
              <w:bottom w:type="dxa" w:w="60"/>
              <w:right w:type="dxa" w:w="100"/>
            </w:tcMar>
          </w:tcPr>
          <w:p>
            <w:r>
              <w:rPr>
                <w:rFonts w:ascii="Calibri" w:cs="Calibri" w:eastAsia="Calibri" w:hAnsi="Calibri"/>
                <w:color w:val="2B2B2B"/>
                <w:sz w:val="18"/>
                <w:szCs w:val="18"/>
              </w:rPr>
              <w:t xml:space="preserve">End-to-end pipeline test run on one historical hour of data</w:t>
            </w:r>
          </w:p>
        </w:tc>
        <w:tc>
          <w:tcPr>
            <w:tcW w:type="dxa" w:w="1800"/>
            <w:shd w:fill="FFFFFF" w:val="clear"/>
            <w:tcMar>
              <w:top w:type="dxa" w:w="60"/>
              <w:left w:type="dxa" w:w="100"/>
              <w:bottom w:type="dxa" w:w="60"/>
              <w:right w:type="dxa" w:w="100"/>
            </w:tcMar>
          </w:tcPr>
          <w:p>
            <w:r>
              <w:rPr>
                <w:rFonts w:ascii="Calibri" w:cs="Calibri" w:eastAsia="Calibri" w:hAnsi="Calibri"/>
                <w:color w:val="2B2B2B"/>
                <w:sz w:val="18"/>
                <w:szCs w:val="18"/>
              </w:rPr>
              <w:t xml:space="preserve">Python</w:t>
            </w:r>
          </w:p>
        </w:tc>
        <w:tc>
          <w:tcPr>
            <w:tcW w:type="dxa" w:w="1800"/>
            <w:shd w:fill="FFFFFF" w:val="clear"/>
            <w:tcMar>
              <w:top w:type="dxa" w:w="60"/>
              <w:left w:type="dxa" w:w="100"/>
              <w:bottom w:type="dxa" w:w="60"/>
              <w:right w:type="dxa" w:w="100"/>
            </w:tcMar>
          </w:tcPr>
          <w:p>
            <w:r>
              <w:rPr>
                <w:rFonts w:ascii="Calibri" w:cs="Calibri" w:eastAsia="Calibri" w:hAnsi="Calibri"/>
                <w:color w:val="2B2B2B"/>
                <w:sz w:val="18"/>
                <w:szCs w:val="18"/>
              </w:rPr>
              <w:t xml:space="preserve">All</w:t>
            </w:r>
          </w:p>
        </w:tc>
        <w:tc>
          <w:tcPr>
            <w:tcW w:type="dxa" w:w="2200"/>
            <w:shd w:fill="FFFFFF" w:val="clear"/>
            <w:tcMar>
              <w:top w:type="dxa" w:w="60"/>
              <w:left w:type="dxa" w:w="100"/>
              <w:bottom w:type="dxa" w:w="60"/>
              <w:right w:type="dxa" w:w="100"/>
            </w:tcMar>
          </w:tcPr>
          <w:p>
            <w:r>
              <w:rPr>
                <w:rFonts w:ascii="Calibri" w:cs="Calibri" w:eastAsia="Calibri" w:hAnsi="Calibri"/>
                <w:color w:val="2B2B2B"/>
                <w:sz w:val="18"/>
                <w:szCs w:val="18"/>
              </w:rPr>
              <w:t xml:space="preserve">2 hours</w:t>
            </w:r>
          </w:p>
        </w:tc>
      </w:tr>
    </w:tbl>
    <w:p>
      <w:pPr>
        <w:spacing w:after="80" w:before="0"/>
      </w:pPr>
      <w:r>
        <w:t xml:space="preserve"/>
      </w:r>
    </w:p>
    <w:p>
      <w:pPr>
        <w:spacing w:after="60" w:before="60" w:line="320"/>
      </w:pPr>
      <w:r>
        <w:rPr>
          <w:rFonts w:ascii="Calibri" w:cs="Calibri" w:eastAsia="Calibri" w:hAnsi="Calibri"/>
          <w:color w:val="2B2B2B"/>
          <w:sz w:val="20"/>
          <w:szCs w:val="20"/>
        </w:rPr>
        <w:t xml:space="preserve">Note: ConvLSTM rainfall nowcasting is not built from scratch. The 2015 hourly rainfall data is fed directly into the pipeline as a replay. This saves 1-2 days of model training time with zero loss to demo quality.</w:t>
      </w:r>
    </w:p>
    <w:p>
      <w:pPr>
        <w:spacing w:after="80" w:before="0"/>
      </w:pPr>
      <w:r>
        <w:t xml:space="preserve"/>
      </w:r>
    </w:p>
    <w:p>
      <w:pPr>
        <w:pStyle w:val="Heading2"/>
        <w:spacing w:after="80" w:before="240"/>
      </w:pPr>
      <w:r>
        <w:rPr>
          <w:rFonts w:ascii="Calibri" w:cs="Calibri" w:eastAsia="Calibri" w:hAnsi="Calibri"/>
          <w:b/>
          <w:bCs/>
          <w:color w:val="1F3A8C"/>
          <w:sz w:val="24"/>
          <w:szCs w:val="24"/>
        </w:rPr>
        <w:t xml:space="preserve">Day 4 — Outputs and Integration</w:t>
      </w:r>
    </w:p>
    <w:p>
      <w:pPr>
        <w:shd w:fill="E8EEF8" w:val="clear"/>
        <w:spacing w:after="100" w:before="200"/>
      </w:pPr>
      <w:r>
        <w:rPr>
          <w:rFonts w:ascii="Calibri" w:cs="Calibri" w:eastAsia="Calibri" w:hAnsi="Calibri"/>
          <w:b/>
          <w:bCs/>
          <w:color w:val="1F3A8C"/>
          <w:sz w:val="22"/>
          <w:szCs w:val="22"/>
        </w:rPr>
        <w:t xml:space="preserve">  Goal: Dashboard live, alerts working, Route API responding, full pipeline integrated</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400"/>
      </w:tblGrid>
      <w:tr>
        <w:trPr>
          <w:tblHeader/>
        </w:trPr>
        <w:tc>
          <w:tcPr>
            <w:tcW w:type="dxa" w:w="30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Task</w:t>
            </w:r>
          </w:p>
        </w:tc>
        <w:tc>
          <w:tcPr>
            <w:tcW w:type="dxa" w:w="18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Tool / Library</w:t>
            </w:r>
          </w:p>
        </w:tc>
        <w:tc>
          <w:tcPr>
            <w:tcW w:type="dxa" w:w="18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Owner</w:t>
            </w:r>
          </w:p>
        </w:tc>
        <w:tc>
          <w:tcPr>
            <w:tcW w:type="dxa" w:w="24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Expected Time</w:t>
            </w:r>
          </w:p>
        </w:tc>
      </w:tr>
      <w:tr>
        <w:tc>
          <w:tcPr>
            <w:tcW w:type="dxa" w:w="3000"/>
            <w:shd w:fill="FFFFFF" w:val="clear"/>
            <w:tcMar>
              <w:top w:type="dxa" w:w="60"/>
              <w:left w:type="dxa" w:w="100"/>
              <w:bottom w:type="dxa" w:w="60"/>
              <w:right w:type="dxa" w:w="100"/>
            </w:tcMar>
          </w:tcPr>
          <w:p>
            <w:r>
              <w:rPr>
                <w:rFonts w:ascii="Calibri" w:cs="Calibri" w:eastAsia="Calibri" w:hAnsi="Calibri"/>
                <w:color w:val="2B2B2B"/>
                <w:sz w:val="18"/>
                <w:szCs w:val="18"/>
              </w:rPr>
              <w:t xml:space="preserve">Build Leaflet.js GIS dashboard with flood risk colour overlay</w:t>
            </w:r>
          </w:p>
        </w:tc>
        <w:tc>
          <w:tcPr>
            <w:tcW w:type="dxa" w:w="1800"/>
            <w:shd w:fill="FFFFFF" w:val="clear"/>
            <w:tcMar>
              <w:top w:type="dxa" w:w="60"/>
              <w:left w:type="dxa" w:w="100"/>
              <w:bottom w:type="dxa" w:w="60"/>
              <w:right w:type="dxa" w:w="100"/>
            </w:tcMar>
          </w:tcPr>
          <w:p>
            <w:r>
              <w:rPr>
                <w:rFonts w:ascii="Calibri" w:cs="Calibri" w:eastAsia="Calibri" w:hAnsi="Calibri"/>
                <w:color w:val="2B2B2B"/>
                <w:sz w:val="18"/>
                <w:szCs w:val="18"/>
              </w:rPr>
              <w:t xml:space="preserve">Leaflet.js, React</w:t>
            </w:r>
          </w:p>
        </w:tc>
        <w:tc>
          <w:tcPr>
            <w:tcW w:type="dxa" w:w="1800"/>
            <w:shd w:fill="FFFFFF" w:val="clear"/>
            <w:tcMar>
              <w:top w:type="dxa" w:w="60"/>
              <w:left w:type="dxa" w:w="100"/>
              <w:bottom w:type="dxa" w:w="60"/>
              <w:right w:type="dxa" w:w="100"/>
            </w:tcMar>
          </w:tcPr>
          <w:p>
            <w:r>
              <w:rPr>
                <w:rFonts w:ascii="Calibri" w:cs="Calibri" w:eastAsia="Calibri" w:hAnsi="Calibri"/>
                <w:color w:val="2B2B2B"/>
                <w:sz w:val="18"/>
                <w:szCs w:val="18"/>
              </w:rPr>
              <w:t xml:space="preserve">Frontend Developer</w:t>
            </w:r>
          </w:p>
        </w:tc>
        <w:tc>
          <w:tcPr>
            <w:tcW w:type="dxa" w:w="2400"/>
            <w:shd w:fill="FFFFFF" w:val="clear"/>
            <w:tcMar>
              <w:top w:type="dxa" w:w="60"/>
              <w:left w:type="dxa" w:w="100"/>
              <w:bottom w:type="dxa" w:w="60"/>
              <w:right w:type="dxa" w:w="100"/>
            </w:tcMar>
          </w:tcPr>
          <w:p>
            <w:r>
              <w:rPr>
                <w:rFonts w:ascii="Calibri" w:cs="Calibri" w:eastAsia="Calibri" w:hAnsi="Calibri"/>
                <w:color w:val="2B2B2B"/>
                <w:sz w:val="18"/>
                <w:szCs w:val="18"/>
              </w:rPr>
              <w:t xml:space="preserve">4 hours</w:t>
            </w:r>
          </w:p>
        </w:tc>
      </w:tr>
      <w:tr>
        <w:tc>
          <w:tcPr>
            <w:tcW w:type="dxa" w:w="3000"/>
            <w:shd w:fill="F5F5F5" w:val="clear"/>
            <w:tcMar>
              <w:top w:type="dxa" w:w="60"/>
              <w:left w:type="dxa" w:w="100"/>
              <w:bottom w:type="dxa" w:w="60"/>
              <w:right w:type="dxa" w:w="100"/>
            </w:tcMar>
          </w:tcPr>
          <w:p>
            <w:r>
              <w:rPr>
                <w:rFonts w:ascii="Calibri" w:cs="Calibri" w:eastAsia="Calibri" w:hAnsi="Calibri"/>
                <w:color w:val="2B2B2B"/>
                <w:sz w:val="18"/>
                <w:szCs w:val="18"/>
              </w:rPr>
              <w:t xml:space="preserve">Add real-time risk layer refresh (every 5 min simulation)</w:t>
            </w:r>
          </w:p>
        </w:tc>
        <w:tc>
          <w:tcPr>
            <w:tcW w:type="dxa" w:w="1800"/>
            <w:shd w:fill="F5F5F5" w:val="clear"/>
            <w:tcMar>
              <w:top w:type="dxa" w:w="60"/>
              <w:left w:type="dxa" w:w="100"/>
              <w:bottom w:type="dxa" w:w="60"/>
              <w:right w:type="dxa" w:w="100"/>
            </w:tcMar>
          </w:tcPr>
          <w:p>
            <w:r>
              <w:rPr>
                <w:rFonts w:ascii="Calibri" w:cs="Calibri" w:eastAsia="Calibri" w:hAnsi="Calibri"/>
                <w:color w:val="2B2B2B"/>
                <w:sz w:val="18"/>
                <w:szCs w:val="18"/>
              </w:rPr>
              <w:t xml:space="preserve">JavaScript, FastAPI</w:t>
            </w:r>
          </w:p>
        </w:tc>
        <w:tc>
          <w:tcPr>
            <w:tcW w:type="dxa" w:w="1800"/>
            <w:shd w:fill="F5F5F5" w:val="clear"/>
            <w:tcMar>
              <w:top w:type="dxa" w:w="60"/>
              <w:left w:type="dxa" w:w="100"/>
              <w:bottom w:type="dxa" w:w="60"/>
              <w:right w:type="dxa" w:w="100"/>
            </w:tcMar>
          </w:tcPr>
          <w:p>
            <w:r>
              <w:rPr>
                <w:rFonts w:ascii="Calibri" w:cs="Calibri" w:eastAsia="Calibri" w:hAnsi="Calibri"/>
                <w:color w:val="2B2B2B"/>
                <w:sz w:val="18"/>
                <w:szCs w:val="18"/>
              </w:rPr>
              <w:t xml:space="preserve">Frontend Developer</w:t>
            </w:r>
          </w:p>
        </w:tc>
        <w:tc>
          <w:tcPr>
            <w:tcW w:type="dxa" w:w="2400"/>
            <w:shd w:fill="F5F5F5" w:val="clear"/>
            <w:tcMar>
              <w:top w:type="dxa" w:w="60"/>
              <w:left w:type="dxa" w:w="100"/>
              <w:bottom w:type="dxa" w:w="60"/>
              <w:right w:type="dxa" w:w="100"/>
            </w:tcMar>
          </w:tcPr>
          <w:p>
            <w:r>
              <w:rPr>
                <w:rFonts w:ascii="Calibri" w:cs="Calibri" w:eastAsia="Calibri" w:hAnsi="Calibri"/>
                <w:color w:val="2B2B2B"/>
                <w:sz w:val="18"/>
                <w:szCs w:val="18"/>
              </w:rPr>
              <w:t xml:space="preserve">2 hours</w:t>
            </w:r>
          </w:p>
        </w:tc>
      </w:tr>
      <w:tr>
        <w:tc>
          <w:tcPr>
            <w:tcW w:type="dxa" w:w="3000"/>
            <w:shd w:fill="FFFFFF" w:val="clear"/>
            <w:tcMar>
              <w:top w:type="dxa" w:w="60"/>
              <w:left w:type="dxa" w:w="100"/>
              <w:bottom w:type="dxa" w:w="60"/>
              <w:right w:type="dxa" w:w="100"/>
            </w:tcMar>
          </w:tcPr>
          <w:p>
            <w:r>
              <w:rPr>
                <w:rFonts w:ascii="Calibri" w:cs="Calibri" w:eastAsia="Calibri" w:hAnsi="Calibri"/>
                <w:color w:val="2B2B2B"/>
                <w:sz w:val="18"/>
                <w:szCs w:val="18"/>
              </w:rPr>
              <w:t xml:space="preserve">Add time slider for 0-3 hour prediction window</w:t>
            </w:r>
          </w:p>
        </w:tc>
        <w:tc>
          <w:tcPr>
            <w:tcW w:type="dxa" w:w="1800"/>
            <w:shd w:fill="FFFFFF" w:val="clear"/>
            <w:tcMar>
              <w:top w:type="dxa" w:w="60"/>
              <w:left w:type="dxa" w:w="100"/>
              <w:bottom w:type="dxa" w:w="60"/>
              <w:right w:type="dxa" w:w="100"/>
            </w:tcMar>
          </w:tcPr>
          <w:p>
            <w:r>
              <w:rPr>
                <w:rFonts w:ascii="Calibri" w:cs="Calibri" w:eastAsia="Calibri" w:hAnsi="Calibri"/>
                <w:color w:val="2B2B2B"/>
                <w:sz w:val="18"/>
                <w:szCs w:val="18"/>
              </w:rPr>
              <w:t xml:space="preserve">Leaflet.js</w:t>
            </w:r>
          </w:p>
        </w:tc>
        <w:tc>
          <w:tcPr>
            <w:tcW w:type="dxa" w:w="1800"/>
            <w:shd w:fill="FFFFFF" w:val="clear"/>
            <w:tcMar>
              <w:top w:type="dxa" w:w="60"/>
              <w:left w:type="dxa" w:w="100"/>
              <w:bottom w:type="dxa" w:w="60"/>
              <w:right w:type="dxa" w:w="100"/>
            </w:tcMar>
          </w:tcPr>
          <w:p>
            <w:r>
              <w:rPr>
                <w:rFonts w:ascii="Calibri" w:cs="Calibri" w:eastAsia="Calibri" w:hAnsi="Calibri"/>
                <w:color w:val="2B2B2B"/>
                <w:sz w:val="18"/>
                <w:szCs w:val="18"/>
              </w:rPr>
              <w:t xml:space="preserve">Frontend Developer</w:t>
            </w:r>
          </w:p>
        </w:tc>
        <w:tc>
          <w:tcPr>
            <w:tcW w:type="dxa" w:w="2400"/>
            <w:shd w:fill="FFFFFF" w:val="clear"/>
            <w:tcMar>
              <w:top w:type="dxa" w:w="60"/>
              <w:left w:type="dxa" w:w="100"/>
              <w:bottom w:type="dxa" w:w="60"/>
              <w:right w:type="dxa" w:w="100"/>
            </w:tcMar>
          </w:tcPr>
          <w:p>
            <w:r>
              <w:rPr>
                <w:rFonts w:ascii="Calibri" w:cs="Calibri" w:eastAsia="Calibri" w:hAnsi="Calibri"/>
                <w:color w:val="2B2B2B"/>
                <w:sz w:val="18"/>
                <w:szCs w:val="18"/>
              </w:rPr>
              <w:t xml:space="preserve">1 hour</w:t>
            </w:r>
          </w:p>
        </w:tc>
      </w:tr>
      <w:tr>
        <w:tc>
          <w:tcPr>
            <w:tcW w:type="dxa" w:w="3000"/>
            <w:shd w:fill="F5F5F5" w:val="clear"/>
            <w:tcMar>
              <w:top w:type="dxa" w:w="60"/>
              <w:left w:type="dxa" w:w="100"/>
              <w:bottom w:type="dxa" w:w="60"/>
              <w:right w:type="dxa" w:w="100"/>
            </w:tcMar>
          </w:tcPr>
          <w:p>
            <w:r>
              <w:rPr>
                <w:rFonts w:ascii="Calibri" w:cs="Calibri" w:eastAsia="Calibri" w:hAnsi="Calibri"/>
                <w:color w:val="2B2B2B"/>
                <w:sz w:val="18"/>
                <w:szCs w:val="18"/>
              </w:rPr>
              <w:t xml:space="preserve">Add interactive blockage simulation button on map</w:t>
            </w:r>
          </w:p>
        </w:tc>
        <w:tc>
          <w:tcPr>
            <w:tcW w:type="dxa" w:w="1800"/>
            <w:shd w:fill="F5F5F5" w:val="clear"/>
            <w:tcMar>
              <w:top w:type="dxa" w:w="60"/>
              <w:left w:type="dxa" w:w="100"/>
              <w:bottom w:type="dxa" w:w="60"/>
              <w:right w:type="dxa" w:w="100"/>
            </w:tcMar>
          </w:tcPr>
          <w:p>
            <w:r>
              <w:rPr>
                <w:rFonts w:ascii="Calibri" w:cs="Calibri" w:eastAsia="Calibri" w:hAnsi="Calibri"/>
                <w:color w:val="2B2B2B"/>
                <w:sz w:val="18"/>
                <w:szCs w:val="18"/>
              </w:rPr>
              <w:t xml:space="preserve">Leaflet.js + FastAPI</w:t>
            </w:r>
          </w:p>
        </w:tc>
        <w:tc>
          <w:tcPr>
            <w:tcW w:type="dxa" w:w="1800"/>
            <w:shd w:fill="F5F5F5" w:val="clear"/>
            <w:tcMar>
              <w:top w:type="dxa" w:w="60"/>
              <w:left w:type="dxa" w:w="100"/>
              <w:bottom w:type="dxa" w:w="60"/>
              <w:right w:type="dxa" w:w="100"/>
            </w:tcMar>
          </w:tcPr>
          <w:p>
            <w:r>
              <w:rPr>
                <w:rFonts w:ascii="Calibri" w:cs="Calibri" w:eastAsia="Calibri" w:hAnsi="Calibri"/>
                <w:color w:val="2B2B2B"/>
                <w:sz w:val="18"/>
                <w:szCs w:val="18"/>
              </w:rPr>
              <w:t xml:space="preserve">Frontend + Backend</w:t>
            </w:r>
          </w:p>
        </w:tc>
        <w:tc>
          <w:tcPr>
            <w:tcW w:type="dxa" w:w="2400"/>
            <w:shd w:fill="F5F5F5" w:val="clear"/>
            <w:tcMar>
              <w:top w:type="dxa" w:w="60"/>
              <w:left w:type="dxa" w:w="100"/>
              <w:bottom w:type="dxa" w:w="60"/>
              <w:right w:type="dxa" w:w="100"/>
            </w:tcMar>
          </w:tcPr>
          <w:p>
            <w:r>
              <w:rPr>
                <w:rFonts w:ascii="Calibri" w:cs="Calibri" w:eastAsia="Calibri" w:hAnsi="Calibri"/>
                <w:color w:val="2B2B2B"/>
                <w:sz w:val="18"/>
                <w:szCs w:val="18"/>
              </w:rPr>
              <w:t xml:space="preserve">2 hours</w:t>
            </w:r>
          </w:p>
        </w:tc>
      </w:tr>
      <w:tr>
        <w:tc>
          <w:tcPr>
            <w:tcW w:type="dxa" w:w="3000"/>
            <w:shd w:fill="FFFFFF" w:val="clear"/>
            <w:tcMar>
              <w:top w:type="dxa" w:w="60"/>
              <w:left w:type="dxa" w:w="100"/>
              <w:bottom w:type="dxa" w:w="60"/>
              <w:right w:type="dxa" w:w="100"/>
            </w:tcMar>
          </w:tcPr>
          <w:p>
            <w:r>
              <w:rPr>
                <w:rFonts w:ascii="Calibri" w:cs="Calibri" w:eastAsia="Calibri" w:hAnsi="Calibri"/>
                <w:color w:val="2B2B2B"/>
                <w:sz w:val="18"/>
                <w:szCs w:val="18"/>
              </w:rPr>
              <w:t xml:space="preserve">Build FastAPI Route Safety API endpoint</w:t>
            </w:r>
          </w:p>
        </w:tc>
        <w:tc>
          <w:tcPr>
            <w:tcW w:type="dxa" w:w="1800"/>
            <w:shd w:fill="FFFFFF" w:val="clear"/>
            <w:tcMar>
              <w:top w:type="dxa" w:w="60"/>
              <w:left w:type="dxa" w:w="100"/>
              <w:bottom w:type="dxa" w:w="60"/>
              <w:right w:type="dxa" w:w="100"/>
            </w:tcMar>
          </w:tcPr>
          <w:p>
            <w:r>
              <w:rPr>
                <w:rFonts w:ascii="Calibri" w:cs="Calibri" w:eastAsia="Calibri" w:hAnsi="Calibri"/>
                <w:color w:val="2B2B2B"/>
                <w:sz w:val="18"/>
                <w:szCs w:val="18"/>
              </w:rPr>
              <w:t xml:space="preserve">FastAPI, NetworkX</w:t>
            </w:r>
          </w:p>
        </w:tc>
        <w:tc>
          <w:tcPr>
            <w:tcW w:type="dxa" w:w="1800"/>
            <w:shd w:fill="FFFFFF" w:val="clear"/>
            <w:tcMar>
              <w:top w:type="dxa" w:w="60"/>
              <w:left w:type="dxa" w:w="100"/>
              <w:bottom w:type="dxa" w:w="60"/>
              <w:right w:type="dxa" w:w="100"/>
            </w:tcMar>
          </w:tcPr>
          <w:p>
            <w:r>
              <w:rPr>
                <w:rFonts w:ascii="Calibri" w:cs="Calibri" w:eastAsia="Calibri" w:hAnsi="Calibri"/>
                <w:color w:val="2B2B2B"/>
                <w:sz w:val="18"/>
                <w:szCs w:val="18"/>
              </w:rPr>
              <w:t xml:space="preserve">Backend Developer</w:t>
            </w:r>
          </w:p>
        </w:tc>
        <w:tc>
          <w:tcPr>
            <w:tcW w:type="dxa" w:w="2400"/>
            <w:shd w:fill="FFFFFF" w:val="clear"/>
            <w:tcMar>
              <w:top w:type="dxa" w:w="60"/>
              <w:left w:type="dxa" w:w="100"/>
              <w:bottom w:type="dxa" w:w="60"/>
              <w:right w:type="dxa" w:w="100"/>
            </w:tcMar>
          </w:tcPr>
          <w:p>
            <w:r>
              <w:rPr>
                <w:rFonts w:ascii="Calibri" w:cs="Calibri" w:eastAsia="Calibri" w:hAnsi="Calibri"/>
                <w:color w:val="2B2B2B"/>
                <w:sz w:val="18"/>
                <w:szCs w:val="18"/>
              </w:rPr>
              <w:t xml:space="preserve">2 hours</w:t>
            </w:r>
          </w:p>
        </w:tc>
      </w:tr>
      <w:tr>
        <w:tc>
          <w:tcPr>
            <w:tcW w:type="dxa" w:w="3000"/>
            <w:shd w:fill="F5F5F5" w:val="clear"/>
            <w:tcMar>
              <w:top w:type="dxa" w:w="60"/>
              <w:left w:type="dxa" w:w="100"/>
              <w:bottom w:type="dxa" w:w="60"/>
              <w:right w:type="dxa" w:w="100"/>
            </w:tcMar>
          </w:tcPr>
          <w:p>
            <w:r>
              <w:rPr>
                <w:rFonts w:ascii="Calibri" w:cs="Calibri" w:eastAsia="Calibri" w:hAnsi="Calibri"/>
                <w:color w:val="2B2B2B"/>
                <w:sz w:val="18"/>
                <w:szCs w:val="18"/>
              </w:rPr>
              <w:t xml:space="preserve">Build alert trigger logic and SMS demo via Twilio</w:t>
            </w:r>
          </w:p>
        </w:tc>
        <w:tc>
          <w:tcPr>
            <w:tcW w:type="dxa" w:w="1800"/>
            <w:shd w:fill="F5F5F5" w:val="clear"/>
            <w:tcMar>
              <w:top w:type="dxa" w:w="60"/>
              <w:left w:type="dxa" w:w="100"/>
              <w:bottom w:type="dxa" w:w="60"/>
              <w:right w:type="dxa" w:w="100"/>
            </w:tcMar>
          </w:tcPr>
          <w:p>
            <w:r>
              <w:rPr>
                <w:rFonts w:ascii="Calibri" w:cs="Calibri" w:eastAsia="Calibri" w:hAnsi="Calibri"/>
                <w:color w:val="2B2B2B"/>
                <w:sz w:val="18"/>
                <w:szCs w:val="18"/>
              </w:rPr>
              <w:t xml:space="preserve">Twilio API, Python</w:t>
            </w:r>
          </w:p>
        </w:tc>
        <w:tc>
          <w:tcPr>
            <w:tcW w:type="dxa" w:w="1800"/>
            <w:shd w:fill="F5F5F5" w:val="clear"/>
            <w:tcMar>
              <w:top w:type="dxa" w:w="60"/>
              <w:left w:type="dxa" w:w="100"/>
              <w:bottom w:type="dxa" w:w="60"/>
              <w:right w:type="dxa" w:w="100"/>
            </w:tcMar>
          </w:tcPr>
          <w:p>
            <w:r>
              <w:rPr>
                <w:rFonts w:ascii="Calibri" w:cs="Calibri" w:eastAsia="Calibri" w:hAnsi="Calibri"/>
                <w:color w:val="2B2B2B"/>
                <w:sz w:val="18"/>
                <w:szCs w:val="18"/>
              </w:rPr>
              <w:t xml:space="preserve">Backend Developer</w:t>
            </w:r>
          </w:p>
        </w:tc>
        <w:tc>
          <w:tcPr>
            <w:tcW w:type="dxa" w:w="2400"/>
            <w:shd w:fill="F5F5F5" w:val="clear"/>
            <w:tcMar>
              <w:top w:type="dxa" w:w="60"/>
              <w:left w:type="dxa" w:w="100"/>
              <w:bottom w:type="dxa" w:w="60"/>
              <w:right w:type="dxa" w:w="100"/>
            </w:tcMar>
          </w:tcPr>
          <w:p>
            <w:r>
              <w:rPr>
                <w:rFonts w:ascii="Calibri" w:cs="Calibri" w:eastAsia="Calibri" w:hAnsi="Calibri"/>
                <w:color w:val="2B2B2B"/>
                <w:sz w:val="18"/>
                <w:szCs w:val="18"/>
              </w:rPr>
              <w:t xml:space="preserve">2 hours</w:t>
            </w:r>
          </w:p>
        </w:tc>
      </w:tr>
      <w:tr>
        <w:tc>
          <w:tcPr>
            <w:tcW w:type="dxa" w:w="3000"/>
            <w:shd w:fill="FFFFFF" w:val="clear"/>
            <w:tcMar>
              <w:top w:type="dxa" w:w="60"/>
              <w:left w:type="dxa" w:w="100"/>
              <w:bottom w:type="dxa" w:w="60"/>
              <w:right w:type="dxa" w:w="100"/>
            </w:tcMar>
          </w:tcPr>
          <w:p>
            <w:r>
              <w:rPr>
                <w:rFonts w:ascii="Calibri" w:cs="Calibri" w:eastAsia="Calibri" w:hAnsi="Calibri"/>
                <w:color w:val="2B2B2B"/>
                <w:sz w:val="18"/>
                <w:szCs w:val="18"/>
              </w:rPr>
              <w:t xml:space="preserve">Add economic impact overlay (businesses + estimated loss)</w:t>
            </w:r>
          </w:p>
        </w:tc>
        <w:tc>
          <w:tcPr>
            <w:tcW w:type="dxa" w:w="1800"/>
            <w:shd w:fill="FFFFFF" w:val="clear"/>
            <w:tcMar>
              <w:top w:type="dxa" w:w="60"/>
              <w:left w:type="dxa" w:w="100"/>
              <w:bottom w:type="dxa" w:w="60"/>
              <w:right w:type="dxa" w:w="100"/>
            </w:tcMar>
          </w:tcPr>
          <w:p>
            <w:r>
              <w:rPr>
                <w:rFonts w:ascii="Calibri" w:cs="Calibri" w:eastAsia="Calibri" w:hAnsi="Calibri"/>
                <w:color w:val="2B2B2B"/>
                <w:sz w:val="18"/>
                <w:szCs w:val="18"/>
              </w:rPr>
              <w:t xml:space="preserve">GeoJSON, Leaflet.js</w:t>
            </w:r>
          </w:p>
        </w:tc>
        <w:tc>
          <w:tcPr>
            <w:tcW w:type="dxa" w:w="1800"/>
            <w:shd w:fill="FFFFFF" w:val="clear"/>
            <w:tcMar>
              <w:top w:type="dxa" w:w="60"/>
              <w:left w:type="dxa" w:w="100"/>
              <w:bottom w:type="dxa" w:w="60"/>
              <w:right w:type="dxa" w:w="100"/>
            </w:tcMar>
          </w:tcPr>
          <w:p>
            <w:r>
              <w:rPr>
                <w:rFonts w:ascii="Calibri" w:cs="Calibri" w:eastAsia="Calibri" w:hAnsi="Calibri"/>
                <w:color w:val="2B2B2B"/>
                <w:sz w:val="18"/>
                <w:szCs w:val="18"/>
              </w:rPr>
              <w:t xml:space="preserve">Frontend Developer</w:t>
            </w:r>
          </w:p>
        </w:tc>
        <w:tc>
          <w:tcPr>
            <w:tcW w:type="dxa" w:w="2400"/>
            <w:shd w:fill="FFFFFF" w:val="clear"/>
            <w:tcMar>
              <w:top w:type="dxa" w:w="60"/>
              <w:left w:type="dxa" w:w="100"/>
              <w:bottom w:type="dxa" w:w="60"/>
              <w:right w:type="dxa" w:w="100"/>
            </w:tcMar>
          </w:tcPr>
          <w:p>
            <w:r>
              <w:rPr>
                <w:rFonts w:ascii="Calibri" w:cs="Calibri" w:eastAsia="Calibri" w:hAnsi="Calibri"/>
                <w:color w:val="2B2B2B"/>
                <w:sz w:val="18"/>
                <w:szCs w:val="18"/>
              </w:rPr>
              <w:t xml:space="preserve">1 hour</w:t>
            </w:r>
          </w:p>
        </w:tc>
      </w:tr>
      <w:tr>
        <w:tc>
          <w:tcPr>
            <w:tcW w:type="dxa" w:w="3000"/>
            <w:shd w:fill="F5F5F5" w:val="clear"/>
            <w:tcMar>
              <w:top w:type="dxa" w:w="60"/>
              <w:left w:type="dxa" w:w="100"/>
              <w:bottom w:type="dxa" w:w="60"/>
              <w:right w:type="dxa" w:w="100"/>
            </w:tcMar>
          </w:tcPr>
          <w:p>
            <w:r>
              <w:rPr>
                <w:rFonts w:ascii="Calibri" w:cs="Calibri" w:eastAsia="Calibri" w:hAnsi="Calibri"/>
                <w:color w:val="2B2B2B"/>
                <w:sz w:val="18"/>
                <w:szCs w:val="18"/>
              </w:rPr>
              <w:t xml:space="preserve">Integrate full pipeline end to end and test</w:t>
            </w:r>
          </w:p>
        </w:tc>
        <w:tc>
          <w:tcPr>
            <w:tcW w:type="dxa" w:w="1800"/>
            <w:shd w:fill="F5F5F5" w:val="clear"/>
            <w:tcMar>
              <w:top w:type="dxa" w:w="60"/>
              <w:left w:type="dxa" w:w="100"/>
              <w:bottom w:type="dxa" w:w="60"/>
              <w:right w:type="dxa" w:w="100"/>
            </w:tcMar>
          </w:tcPr>
          <w:p>
            <w:r>
              <w:rPr>
                <w:rFonts w:ascii="Calibri" w:cs="Calibri" w:eastAsia="Calibri" w:hAnsi="Calibri"/>
                <w:color w:val="2B2B2B"/>
                <w:sz w:val="18"/>
                <w:szCs w:val="18"/>
              </w:rPr>
              <w:t xml:space="preserve">All</w:t>
            </w:r>
          </w:p>
        </w:tc>
        <w:tc>
          <w:tcPr>
            <w:tcW w:type="dxa" w:w="1800"/>
            <w:shd w:fill="F5F5F5" w:val="clear"/>
            <w:tcMar>
              <w:top w:type="dxa" w:w="60"/>
              <w:left w:type="dxa" w:w="100"/>
              <w:bottom w:type="dxa" w:w="60"/>
              <w:right w:type="dxa" w:w="100"/>
            </w:tcMar>
          </w:tcPr>
          <w:p>
            <w:r>
              <w:rPr>
                <w:rFonts w:ascii="Calibri" w:cs="Calibri" w:eastAsia="Calibri" w:hAnsi="Calibri"/>
                <w:color w:val="2B2B2B"/>
                <w:sz w:val="18"/>
                <w:szCs w:val="18"/>
              </w:rPr>
              <w:t xml:space="preserve">All</w:t>
            </w:r>
          </w:p>
        </w:tc>
        <w:tc>
          <w:tcPr>
            <w:tcW w:type="dxa" w:w="2400"/>
            <w:shd w:fill="F5F5F5" w:val="clear"/>
            <w:tcMar>
              <w:top w:type="dxa" w:w="60"/>
              <w:left w:type="dxa" w:w="100"/>
              <w:bottom w:type="dxa" w:w="60"/>
              <w:right w:type="dxa" w:w="100"/>
            </w:tcMar>
          </w:tcPr>
          <w:p>
            <w:r>
              <w:rPr>
                <w:rFonts w:ascii="Calibri" w:cs="Calibri" w:eastAsia="Calibri" w:hAnsi="Calibri"/>
                <w:color w:val="2B2B2B"/>
                <w:sz w:val="18"/>
                <w:szCs w:val="18"/>
              </w:rPr>
              <w:t xml:space="preserve">2 hours</w:t>
            </w:r>
          </w:p>
        </w:tc>
      </w:tr>
    </w:tbl>
    <w:p>
      <w:pPr>
        <w:spacing w:after="80" w:before="0"/>
      </w:pPr>
      <w:r>
        <w:t xml:space="preserve"/>
      </w:r>
    </w:p>
    <w:p>
      <w:pPr>
        <w:pStyle w:val="Heading2"/>
        <w:spacing w:after="80" w:before="240"/>
      </w:pPr>
      <w:r>
        <w:rPr>
          <w:rFonts w:ascii="Calibri" w:cs="Calibri" w:eastAsia="Calibri" w:hAnsi="Calibri"/>
          <w:b/>
          <w:bCs/>
          <w:color w:val="1F3A8C"/>
          <w:sz w:val="24"/>
          <w:szCs w:val="24"/>
        </w:rPr>
        <w:t xml:space="preserve">Day 5 — Validation, Demo Polish, and Presentation</w:t>
      </w:r>
    </w:p>
    <w:p>
      <w:pPr>
        <w:shd w:fill="E8EEF8" w:val="clear"/>
        <w:spacing w:after="100" w:before="200"/>
      </w:pPr>
      <w:r>
        <w:rPr>
          <w:rFonts w:ascii="Calibri" w:cs="Calibri" w:eastAsia="Calibri" w:hAnsi="Calibri"/>
          <w:b/>
          <w:bCs/>
          <w:color w:val="1F3A8C"/>
          <w:sz w:val="22"/>
          <w:szCs w:val="22"/>
        </w:rPr>
        <w:t xml:space="preserve">  Goal: Accuracy numbers computed, demo rehearsed, presentation ready</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600"/>
        <w:gridCol w:w="2600"/>
      </w:tblGrid>
      <w:tr>
        <w:trPr>
          <w:tblHeader/>
        </w:trPr>
        <w:tc>
          <w:tcPr>
            <w:tcW w:type="dxa" w:w="30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Task</w:t>
            </w:r>
          </w:p>
        </w:tc>
        <w:tc>
          <w:tcPr>
            <w:tcW w:type="dxa" w:w="18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Tool / Library</w:t>
            </w:r>
          </w:p>
        </w:tc>
        <w:tc>
          <w:tcPr>
            <w:tcW w:type="dxa" w:w="16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Owner</w:t>
            </w:r>
          </w:p>
        </w:tc>
        <w:tc>
          <w:tcPr>
            <w:tcW w:type="dxa" w:w="26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Expected Time</w:t>
            </w:r>
          </w:p>
        </w:tc>
      </w:tr>
      <w:tr>
        <w:tc>
          <w:tcPr>
            <w:tcW w:type="dxa" w:w="3000"/>
            <w:shd w:fill="FFFFFF" w:val="clear"/>
            <w:tcMar>
              <w:top w:type="dxa" w:w="60"/>
              <w:left w:type="dxa" w:w="100"/>
              <w:bottom w:type="dxa" w:w="60"/>
              <w:right w:type="dxa" w:w="100"/>
            </w:tcMar>
          </w:tcPr>
          <w:p>
            <w:r>
              <w:rPr>
                <w:rFonts w:ascii="Calibri" w:cs="Calibri" w:eastAsia="Calibri" w:hAnsi="Calibri"/>
                <w:color w:val="2B2B2B"/>
                <w:sz w:val="18"/>
                <w:szCs w:val="18"/>
              </w:rPr>
              <w:t xml:space="preserve">Run full 2015 event replay through pipeline</w:t>
            </w:r>
          </w:p>
        </w:tc>
        <w:tc>
          <w:tcPr>
            <w:tcW w:type="dxa" w:w="1800"/>
            <w:shd w:fill="FFFFFF" w:val="clear"/>
            <w:tcMar>
              <w:top w:type="dxa" w:w="60"/>
              <w:left w:type="dxa" w:w="100"/>
              <w:bottom w:type="dxa" w:w="60"/>
              <w:right w:type="dxa" w:w="100"/>
            </w:tcMar>
          </w:tcPr>
          <w:p>
            <w:r>
              <w:rPr>
                <w:rFonts w:ascii="Calibri" w:cs="Calibri" w:eastAsia="Calibri" w:hAnsi="Calibri"/>
                <w:color w:val="2B2B2B"/>
                <w:sz w:val="18"/>
                <w:szCs w:val="18"/>
              </w:rPr>
              <w:t xml:space="preserve">All</w:t>
            </w:r>
          </w:p>
        </w:tc>
        <w:tc>
          <w:tcPr>
            <w:tcW w:type="dxa" w:w="1600"/>
            <w:shd w:fill="FFFFFF" w:val="clear"/>
            <w:tcMar>
              <w:top w:type="dxa" w:w="60"/>
              <w:left w:type="dxa" w:w="100"/>
              <w:bottom w:type="dxa" w:w="60"/>
              <w:right w:type="dxa" w:w="100"/>
            </w:tcMar>
          </w:tcPr>
          <w:p>
            <w:r>
              <w:rPr>
                <w:rFonts w:ascii="Calibri" w:cs="Calibri" w:eastAsia="Calibri" w:hAnsi="Calibri"/>
                <w:color w:val="2B2B2B"/>
                <w:sz w:val="18"/>
                <w:szCs w:val="18"/>
              </w:rPr>
              <w:t xml:space="preserve">ML Engineers</w:t>
            </w:r>
          </w:p>
        </w:tc>
        <w:tc>
          <w:tcPr>
            <w:tcW w:type="dxa" w:w="2600"/>
            <w:shd w:fill="FFFFFF" w:val="clear"/>
            <w:tcMar>
              <w:top w:type="dxa" w:w="60"/>
              <w:left w:type="dxa" w:w="100"/>
              <w:bottom w:type="dxa" w:w="60"/>
              <w:right w:type="dxa" w:w="100"/>
            </w:tcMar>
          </w:tcPr>
          <w:p>
            <w:r>
              <w:rPr>
                <w:rFonts w:ascii="Calibri" w:cs="Calibri" w:eastAsia="Calibri" w:hAnsi="Calibri"/>
                <w:color w:val="2B2B2B"/>
                <w:sz w:val="18"/>
                <w:szCs w:val="18"/>
              </w:rPr>
              <w:t xml:space="preserve">2 hours</w:t>
            </w:r>
          </w:p>
        </w:tc>
      </w:tr>
      <w:tr>
        <w:tc>
          <w:tcPr>
            <w:tcW w:type="dxa" w:w="3000"/>
            <w:shd w:fill="F5F5F5" w:val="clear"/>
            <w:tcMar>
              <w:top w:type="dxa" w:w="60"/>
              <w:left w:type="dxa" w:w="100"/>
              <w:bottom w:type="dxa" w:w="60"/>
              <w:right w:type="dxa" w:w="100"/>
            </w:tcMar>
          </w:tcPr>
          <w:p>
            <w:r>
              <w:rPr>
                <w:rFonts w:ascii="Calibri" w:cs="Calibri" w:eastAsia="Calibri" w:hAnsi="Calibri"/>
                <w:color w:val="2B2B2B"/>
                <w:sz w:val="18"/>
                <w:szCs w:val="18"/>
              </w:rPr>
              <w:t xml:space="preserve">Compare predicted flood locations vs Sentinel-1 actual flood extent</w:t>
            </w:r>
          </w:p>
        </w:tc>
        <w:tc>
          <w:tcPr>
            <w:tcW w:type="dxa" w:w="1800"/>
            <w:shd w:fill="F5F5F5" w:val="clear"/>
            <w:tcMar>
              <w:top w:type="dxa" w:w="60"/>
              <w:left w:type="dxa" w:w="100"/>
              <w:bottom w:type="dxa" w:w="60"/>
              <w:right w:type="dxa" w:w="100"/>
            </w:tcMar>
          </w:tcPr>
          <w:p>
            <w:r>
              <w:rPr>
                <w:rFonts w:ascii="Calibri" w:cs="Calibri" w:eastAsia="Calibri" w:hAnsi="Calibri"/>
                <w:color w:val="2B2B2B"/>
                <w:sz w:val="18"/>
                <w:szCs w:val="18"/>
              </w:rPr>
              <w:t xml:space="preserve">GeoPandas, Rasterio</w:t>
            </w:r>
          </w:p>
        </w:tc>
        <w:tc>
          <w:tcPr>
            <w:tcW w:type="dxa" w:w="1600"/>
            <w:shd w:fill="F5F5F5" w:val="clear"/>
            <w:tcMar>
              <w:top w:type="dxa" w:w="60"/>
              <w:left w:type="dxa" w:w="100"/>
              <w:bottom w:type="dxa" w:w="60"/>
              <w:right w:type="dxa" w:w="100"/>
            </w:tcMar>
          </w:tcPr>
          <w:p>
            <w:r>
              <w:rPr>
                <w:rFonts w:ascii="Calibri" w:cs="Calibri" w:eastAsia="Calibri" w:hAnsi="Calibri"/>
                <w:color w:val="2B2B2B"/>
                <w:sz w:val="18"/>
                <w:szCs w:val="18"/>
              </w:rPr>
              <w:t xml:space="preserve">GIS Developer</w:t>
            </w:r>
          </w:p>
        </w:tc>
        <w:tc>
          <w:tcPr>
            <w:tcW w:type="dxa" w:w="2600"/>
            <w:shd w:fill="F5F5F5" w:val="clear"/>
            <w:tcMar>
              <w:top w:type="dxa" w:w="60"/>
              <w:left w:type="dxa" w:w="100"/>
              <w:bottom w:type="dxa" w:w="60"/>
              <w:right w:type="dxa" w:w="100"/>
            </w:tcMar>
          </w:tcPr>
          <w:p>
            <w:r>
              <w:rPr>
                <w:rFonts w:ascii="Calibri" w:cs="Calibri" w:eastAsia="Calibri" w:hAnsi="Calibri"/>
                <w:color w:val="2B2B2B"/>
                <w:sz w:val="18"/>
                <w:szCs w:val="18"/>
              </w:rPr>
              <w:t xml:space="preserve">2 hours</w:t>
            </w:r>
          </w:p>
        </w:tc>
      </w:tr>
      <w:tr>
        <w:tc>
          <w:tcPr>
            <w:tcW w:type="dxa" w:w="3000"/>
            <w:shd w:fill="FFFFFF" w:val="clear"/>
            <w:tcMar>
              <w:top w:type="dxa" w:w="60"/>
              <w:left w:type="dxa" w:w="100"/>
              <w:bottom w:type="dxa" w:w="60"/>
              <w:right w:type="dxa" w:w="100"/>
            </w:tcMar>
          </w:tcPr>
          <w:p>
            <w:r>
              <w:rPr>
                <w:rFonts w:ascii="Calibri" w:cs="Calibri" w:eastAsia="Calibri" w:hAnsi="Calibri"/>
                <w:color w:val="2B2B2B"/>
                <w:sz w:val="18"/>
                <w:szCs w:val="18"/>
              </w:rPr>
              <w:t xml:space="preserve">Compute accuracy metrics (Precision, Recall, F1, RMSE)</w:t>
            </w:r>
          </w:p>
        </w:tc>
        <w:tc>
          <w:tcPr>
            <w:tcW w:type="dxa" w:w="1800"/>
            <w:shd w:fill="FFFFFF" w:val="clear"/>
            <w:tcMar>
              <w:top w:type="dxa" w:w="60"/>
              <w:left w:type="dxa" w:w="100"/>
              <w:bottom w:type="dxa" w:w="60"/>
              <w:right w:type="dxa" w:w="100"/>
            </w:tcMar>
          </w:tcPr>
          <w:p>
            <w:r>
              <w:rPr>
                <w:rFonts w:ascii="Calibri" w:cs="Calibri" w:eastAsia="Calibri" w:hAnsi="Calibri"/>
                <w:color w:val="2B2B2B"/>
                <w:sz w:val="18"/>
                <w:szCs w:val="18"/>
              </w:rPr>
              <w:t xml:space="preserve">Scikit-learn</w:t>
            </w:r>
          </w:p>
        </w:tc>
        <w:tc>
          <w:tcPr>
            <w:tcW w:type="dxa" w:w="1600"/>
            <w:shd w:fill="FFFFFF" w:val="clear"/>
            <w:tcMar>
              <w:top w:type="dxa" w:w="60"/>
              <w:left w:type="dxa" w:w="100"/>
              <w:bottom w:type="dxa" w:w="60"/>
              <w:right w:type="dxa" w:w="100"/>
            </w:tcMar>
          </w:tcPr>
          <w:p>
            <w:r>
              <w:rPr>
                <w:rFonts w:ascii="Calibri" w:cs="Calibri" w:eastAsia="Calibri" w:hAnsi="Calibri"/>
                <w:color w:val="2B2B2B"/>
                <w:sz w:val="18"/>
                <w:szCs w:val="18"/>
              </w:rPr>
              <w:t xml:space="preserve">ML Engineer 1</w:t>
            </w:r>
          </w:p>
        </w:tc>
        <w:tc>
          <w:tcPr>
            <w:tcW w:type="dxa" w:w="2600"/>
            <w:shd w:fill="FFFFFF" w:val="clear"/>
            <w:tcMar>
              <w:top w:type="dxa" w:w="60"/>
              <w:left w:type="dxa" w:w="100"/>
              <w:bottom w:type="dxa" w:w="60"/>
              <w:right w:type="dxa" w:w="100"/>
            </w:tcMar>
          </w:tcPr>
          <w:p>
            <w:r>
              <w:rPr>
                <w:rFonts w:ascii="Calibri" w:cs="Calibri" w:eastAsia="Calibri" w:hAnsi="Calibri"/>
                <w:color w:val="2B2B2B"/>
                <w:sz w:val="18"/>
                <w:szCs w:val="18"/>
              </w:rPr>
              <w:t xml:space="preserve">1 hour</w:t>
            </w:r>
          </w:p>
        </w:tc>
      </w:tr>
      <w:tr>
        <w:tc>
          <w:tcPr>
            <w:tcW w:type="dxa" w:w="3000"/>
            <w:shd w:fill="F5F5F5" w:val="clear"/>
            <w:tcMar>
              <w:top w:type="dxa" w:w="60"/>
              <w:left w:type="dxa" w:w="100"/>
              <w:bottom w:type="dxa" w:w="60"/>
              <w:right w:type="dxa" w:w="100"/>
            </w:tcMar>
          </w:tcPr>
          <w:p>
            <w:r>
              <w:rPr>
                <w:rFonts w:ascii="Calibri" w:cs="Calibri" w:eastAsia="Calibri" w:hAnsi="Calibri"/>
                <w:color w:val="2B2B2B"/>
                <w:sz w:val="18"/>
                <w:szCs w:val="18"/>
              </w:rPr>
              <w:t xml:space="preserve">Generate Drain Health Report Card for top 10 vulnerable segments</w:t>
            </w:r>
          </w:p>
        </w:tc>
        <w:tc>
          <w:tcPr>
            <w:tcW w:type="dxa" w:w="1800"/>
            <w:shd w:fill="F5F5F5" w:val="clear"/>
            <w:tcMar>
              <w:top w:type="dxa" w:w="60"/>
              <w:left w:type="dxa" w:w="100"/>
              <w:bottom w:type="dxa" w:w="60"/>
              <w:right w:type="dxa" w:w="100"/>
            </w:tcMar>
          </w:tcPr>
          <w:p>
            <w:r>
              <w:rPr>
                <w:rFonts w:ascii="Calibri" w:cs="Calibri" w:eastAsia="Calibri" w:hAnsi="Calibri"/>
                <w:color w:val="2B2B2B"/>
                <w:sz w:val="18"/>
                <w:szCs w:val="18"/>
              </w:rPr>
              <w:t xml:space="preserve">Pandas</w:t>
            </w:r>
          </w:p>
        </w:tc>
        <w:tc>
          <w:tcPr>
            <w:tcW w:type="dxa" w:w="1600"/>
            <w:shd w:fill="F5F5F5" w:val="clear"/>
            <w:tcMar>
              <w:top w:type="dxa" w:w="60"/>
              <w:left w:type="dxa" w:w="100"/>
              <w:bottom w:type="dxa" w:w="60"/>
              <w:right w:type="dxa" w:w="100"/>
            </w:tcMar>
          </w:tcPr>
          <w:p>
            <w:r>
              <w:rPr>
                <w:rFonts w:ascii="Calibri" w:cs="Calibri" w:eastAsia="Calibri" w:hAnsi="Calibri"/>
                <w:color w:val="2B2B2B"/>
                <w:sz w:val="18"/>
                <w:szCs w:val="18"/>
              </w:rPr>
              <w:t xml:space="preserve">ML Engineer 2</w:t>
            </w:r>
          </w:p>
        </w:tc>
        <w:tc>
          <w:tcPr>
            <w:tcW w:type="dxa" w:w="2600"/>
            <w:shd w:fill="F5F5F5" w:val="clear"/>
            <w:tcMar>
              <w:top w:type="dxa" w:w="60"/>
              <w:left w:type="dxa" w:w="100"/>
              <w:bottom w:type="dxa" w:w="60"/>
              <w:right w:type="dxa" w:w="100"/>
            </w:tcMar>
          </w:tcPr>
          <w:p>
            <w:r>
              <w:rPr>
                <w:rFonts w:ascii="Calibri" w:cs="Calibri" w:eastAsia="Calibri" w:hAnsi="Calibri"/>
                <w:color w:val="2B2B2B"/>
                <w:sz w:val="18"/>
                <w:szCs w:val="18"/>
              </w:rPr>
              <w:t xml:space="preserve">1 hour</w:t>
            </w:r>
          </w:p>
        </w:tc>
      </w:tr>
      <w:tr>
        <w:tc>
          <w:tcPr>
            <w:tcW w:type="dxa" w:w="3000"/>
            <w:shd w:fill="FFFFFF" w:val="clear"/>
            <w:tcMar>
              <w:top w:type="dxa" w:w="60"/>
              <w:left w:type="dxa" w:w="100"/>
              <w:bottom w:type="dxa" w:w="60"/>
              <w:right w:type="dxa" w:w="100"/>
            </w:tcMar>
          </w:tcPr>
          <w:p>
            <w:r>
              <w:rPr>
                <w:rFonts w:ascii="Calibri" w:cs="Calibri" w:eastAsia="Calibri" w:hAnsi="Calibri"/>
                <w:color w:val="2B2B2B"/>
                <w:sz w:val="18"/>
                <w:szCs w:val="18"/>
              </w:rPr>
              <w:t xml:space="preserve">Record demo video of event replay on dashboard</w:t>
            </w:r>
          </w:p>
        </w:tc>
        <w:tc>
          <w:tcPr>
            <w:tcW w:type="dxa" w:w="1800"/>
            <w:shd w:fill="FFFFFF" w:val="clear"/>
            <w:tcMar>
              <w:top w:type="dxa" w:w="60"/>
              <w:left w:type="dxa" w:w="100"/>
              <w:bottom w:type="dxa" w:w="60"/>
              <w:right w:type="dxa" w:w="100"/>
            </w:tcMar>
          </w:tcPr>
          <w:p>
            <w:r>
              <w:rPr>
                <w:rFonts w:ascii="Calibri" w:cs="Calibri" w:eastAsia="Calibri" w:hAnsi="Calibri"/>
                <w:color w:val="2B2B2B"/>
                <w:sz w:val="18"/>
                <w:szCs w:val="18"/>
              </w:rPr>
              <w:t xml:space="preserve">Screen capture</w:t>
            </w:r>
          </w:p>
        </w:tc>
        <w:tc>
          <w:tcPr>
            <w:tcW w:type="dxa" w:w="1600"/>
            <w:shd w:fill="FFFFFF" w:val="clear"/>
            <w:tcMar>
              <w:top w:type="dxa" w:w="60"/>
              <w:left w:type="dxa" w:w="100"/>
              <w:bottom w:type="dxa" w:w="60"/>
              <w:right w:type="dxa" w:w="100"/>
            </w:tcMar>
          </w:tcPr>
          <w:p>
            <w:r>
              <w:rPr>
                <w:rFonts w:ascii="Calibri" w:cs="Calibri" w:eastAsia="Calibri" w:hAnsi="Calibri"/>
                <w:color w:val="2B2B2B"/>
                <w:sz w:val="18"/>
                <w:szCs w:val="18"/>
              </w:rPr>
              <w:t xml:space="preserve">Frontend Developer</w:t>
            </w:r>
          </w:p>
        </w:tc>
        <w:tc>
          <w:tcPr>
            <w:tcW w:type="dxa" w:w="2600"/>
            <w:shd w:fill="FFFFFF" w:val="clear"/>
            <w:tcMar>
              <w:top w:type="dxa" w:w="60"/>
              <w:left w:type="dxa" w:w="100"/>
              <w:bottom w:type="dxa" w:w="60"/>
              <w:right w:type="dxa" w:w="100"/>
            </w:tcMar>
          </w:tcPr>
          <w:p>
            <w:r>
              <w:rPr>
                <w:rFonts w:ascii="Calibri" w:cs="Calibri" w:eastAsia="Calibri" w:hAnsi="Calibri"/>
                <w:color w:val="2B2B2B"/>
                <w:sz w:val="18"/>
                <w:szCs w:val="18"/>
              </w:rPr>
              <w:t xml:space="preserve">1 hour</w:t>
            </w:r>
          </w:p>
        </w:tc>
      </w:tr>
      <w:tr>
        <w:tc>
          <w:tcPr>
            <w:tcW w:type="dxa" w:w="3000"/>
            <w:shd w:fill="F5F5F5" w:val="clear"/>
            <w:tcMar>
              <w:top w:type="dxa" w:w="60"/>
              <w:left w:type="dxa" w:w="100"/>
              <w:bottom w:type="dxa" w:w="60"/>
              <w:right w:type="dxa" w:w="100"/>
            </w:tcMar>
          </w:tcPr>
          <w:p>
            <w:r>
              <w:rPr>
                <w:rFonts w:ascii="Calibri" w:cs="Calibri" w:eastAsia="Calibri" w:hAnsi="Calibri"/>
                <w:color w:val="2B2B2B"/>
                <w:sz w:val="18"/>
                <w:szCs w:val="18"/>
              </w:rPr>
              <w:t xml:space="preserve">Prepare and rehearse live demo flow for jury</w:t>
            </w:r>
          </w:p>
        </w:tc>
        <w:tc>
          <w:tcPr>
            <w:tcW w:type="dxa" w:w="1800"/>
            <w:shd w:fill="F5F5F5" w:val="clear"/>
            <w:tcMar>
              <w:top w:type="dxa" w:w="60"/>
              <w:left w:type="dxa" w:w="100"/>
              <w:bottom w:type="dxa" w:w="60"/>
              <w:right w:type="dxa" w:w="100"/>
            </w:tcMar>
          </w:tcPr>
          <w:p>
            <w:r>
              <w:rPr>
                <w:rFonts w:ascii="Calibri" w:cs="Calibri" w:eastAsia="Calibri" w:hAnsi="Calibri"/>
                <w:color w:val="2B2B2B"/>
                <w:sz w:val="18"/>
                <w:szCs w:val="18"/>
              </w:rPr>
              <w:t xml:space="preserve">All</w:t>
            </w:r>
          </w:p>
        </w:tc>
        <w:tc>
          <w:tcPr>
            <w:tcW w:type="dxa" w:w="1600"/>
            <w:shd w:fill="F5F5F5" w:val="clear"/>
            <w:tcMar>
              <w:top w:type="dxa" w:w="60"/>
              <w:left w:type="dxa" w:w="100"/>
              <w:bottom w:type="dxa" w:w="60"/>
              <w:right w:type="dxa" w:w="100"/>
            </w:tcMar>
          </w:tcPr>
          <w:p>
            <w:r>
              <w:rPr>
                <w:rFonts w:ascii="Calibri" w:cs="Calibri" w:eastAsia="Calibri" w:hAnsi="Calibri"/>
                <w:color w:val="2B2B2B"/>
                <w:sz w:val="18"/>
                <w:szCs w:val="18"/>
              </w:rPr>
              <w:t xml:space="preserve">All</w:t>
            </w:r>
          </w:p>
        </w:tc>
        <w:tc>
          <w:tcPr>
            <w:tcW w:type="dxa" w:w="2600"/>
            <w:shd w:fill="F5F5F5" w:val="clear"/>
            <w:tcMar>
              <w:top w:type="dxa" w:w="60"/>
              <w:left w:type="dxa" w:w="100"/>
              <w:bottom w:type="dxa" w:w="60"/>
              <w:right w:type="dxa" w:w="100"/>
            </w:tcMar>
          </w:tcPr>
          <w:p>
            <w:r>
              <w:rPr>
                <w:rFonts w:ascii="Calibri" w:cs="Calibri" w:eastAsia="Calibri" w:hAnsi="Calibri"/>
                <w:color w:val="2B2B2B"/>
                <w:sz w:val="18"/>
                <w:szCs w:val="18"/>
              </w:rPr>
              <w:t xml:space="preserve">2 hours</w:t>
            </w:r>
          </w:p>
        </w:tc>
      </w:tr>
      <w:tr>
        <w:tc>
          <w:tcPr>
            <w:tcW w:type="dxa" w:w="3000"/>
            <w:shd w:fill="FFFFFF" w:val="clear"/>
            <w:tcMar>
              <w:top w:type="dxa" w:w="60"/>
              <w:left w:type="dxa" w:w="100"/>
              <w:bottom w:type="dxa" w:w="60"/>
              <w:right w:type="dxa" w:w="100"/>
            </w:tcMar>
          </w:tcPr>
          <w:p>
            <w:r>
              <w:rPr>
                <w:rFonts w:ascii="Calibri" w:cs="Calibri" w:eastAsia="Calibri" w:hAnsi="Calibri"/>
                <w:color w:val="2B2B2B"/>
                <w:sz w:val="18"/>
                <w:szCs w:val="18"/>
              </w:rPr>
              <w:t xml:space="preserve">Prepare pitch opening — Chennai 2015 footage + system demo hook</w:t>
            </w:r>
          </w:p>
        </w:tc>
        <w:tc>
          <w:tcPr>
            <w:tcW w:type="dxa" w:w="1800"/>
            <w:shd w:fill="FFFFFF" w:val="clear"/>
            <w:tcMar>
              <w:top w:type="dxa" w:w="60"/>
              <w:left w:type="dxa" w:w="100"/>
              <w:bottom w:type="dxa" w:w="60"/>
              <w:right w:type="dxa" w:w="100"/>
            </w:tcMar>
          </w:tcPr>
          <w:p>
            <w:r>
              <w:rPr>
                <w:rFonts w:ascii="Calibri" w:cs="Calibri" w:eastAsia="Calibri" w:hAnsi="Calibri"/>
                <w:color w:val="2B2B2B"/>
                <w:sz w:val="18"/>
                <w:szCs w:val="18"/>
              </w:rPr>
              <w:t xml:space="preserve">All</w:t>
            </w:r>
          </w:p>
        </w:tc>
        <w:tc>
          <w:tcPr>
            <w:tcW w:type="dxa" w:w="1600"/>
            <w:shd w:fill="FFFFFF" w:val="clear"/>
            <w:tcMar>
              <w:top w:type="dxa" w:w="60"/>
              <w:left w:type="dxa" w:w="100"/>
              <w:bottom w:type="dxa" w:w="60"/>
              <w:right w:type="dxa" w:w="100"/>
            </w:tcMar>
          </w:tcPr>
          <w:p>
            <w:r>
              <w:rPr>
                <w:rFonts w:ascii="Calibri" w:cs="Calibri" w:eastAsia="Calibri" w:hAnsi="Calibri"/>
                <w:color w:val="2B2B2B"/>
                <w:sz w:val="18"/>
                <w:szCs w:val="18"/>
              </w:rPr>
              <w:t xml:space="preserve">Team Lead</w:t>
            </w:r>
          </w:p>
        </w:tc>
        <w:tc>
          <w:tcPr>
            <w:tcW w:type="dxa" w:w="2600"/>
            <w:shd w:fill="FFFFFF" w:val="clear"/>
            <w:tcMar>
              <w:top w:type="dxa" w:w="60"/>
              <w:left w:type="dxa" w:w="100"/>
              <w:bottom w:type="dxa" w:w="60"/>
              <w:right w:type="dxa" w:w="100"/>
            </w:tcMar>
          </w:tcPr>
          <w:p>
            <w:r>
              <w:rPr>
                <w:rFonts w:ascii="Calibri" w:cs="Calibri" w:eastAsia="Calibri" w:hAnsi="Calibri"/>
                <w:color w:val="2B2B2B"/>
                <w:sz w:val="18"/>
                <w:szCs w:val="18"/>
              </w:rPr>
              <w:t xml:space="preserve">1 hour</w:t>
            </w:r>
          </w:p>
        </w:tc>
      </w:tr>
      <w:tr>
        <w:tc>
          <w:tcPr>
            <w:tcW w:type="dxa" w:w="3000"/>
            <w:shd w:fill="F5F5F5" w:val="clear"/>
            <w:tcMar>
              <w:top w:type="dxa" w:w="60"/>
              <w:left w:type="dxa" w:w="100"/>
              <w:bottom w:type="dxa" w:w="60"/>
              <w:right w:type="dxa" w:w="100"/>
            </w:tcMar>
          </w:tcPr>
          <w:p>
            <w:r>
              <w:rPr>
                <w:rFonts w:ascii="Calibri" w:cs="Calibri" w:eastAsia="Calibri" w:hAnsi="Calibri"/>
                <w:color w:val="2B2B2B"/>
                <w:sz w:val="18"/>
                <w:szCs w:val="18"/>
              </w:rPr>
              <w:t xml:space="preserve">Final bug fixes and dashboard polish</w:t>
            </w:r>
          </w:p>
        </w:tc>
        <w:tc>
          <w:tcPr>
            <w:tcW w:type="dxa" w:w="1800"/>
            <w:shd w:fill="F5F5F5" w:val="clear"/>
            <w:tcMar>
              <w:top w:type="dxa" w:w="60"/>
              <w:left w:type="dxa" w:w="100"/>
              <w:bottom w:type="dxa" w:w="60"/>
              <w:right w:type="dxa" w:w="100"/>
            </w:tcMar>
          </w:tcPr>
          <w:p>
            <w:r>
              <w:rPr>
                <w:rFonts w:ascii="Calibri" w:cs="Calibri" w:eastAsia="Calibri" w:hAnsi="Calibri"/>
                <w:color w:val="2B2B2B"/>
                <w:sz w:val="18"/>
                <w:szCs w:val="18"/>
              </w:rPr>
              <w:t xml:space="preserve">All</w:t>
            </w:r>
          </w:p>
        </w:tc>
        <w:tc>
          <w:tcPr>
            <w:tcW w:type="dxa" w:w="1600"/>
            <w:shd w:fill="F5F5F5" w:val="clear"/>
            <w:tcMar>
              <w:top w:type="dxa" w:w="60"/>
              <w:left w:type="dxa" w:w="100"/>
              <w:bottom w:type="dxa" w:w="60"/>
              <w:right w:type="dxa" w:w="100"/>
            </w:tcMar>
          </w:tcPr>
          <w:p>
            <w:r>
              <w:rPr>
                <w:rFonts w:ascii="Calibri" w:cs="Calibri" w:eastAsia="Calibri" w:hAnsi="Calibri"/>
                <w:color w:val="2B2B2B"/>
                <w:sz w:val="18"/>
                <w:szCs w:val="18"/>
              </w:rPr>
              <w:t xml:space="preserve">All</w:t>
            </w:r>
          </w:p>
        </w:tc>
        <w:tc>
          <w:tcPr>
            <w:tcW w:type="dxa" w:w="2600"/>
            <w:shd w:fill="F5F5F5" w:val="clear"/>
            <w:tcMar>
              <w:top w:type="dxa" w:w="60"/>
              <w:left w:type="dxa" w:w="100"/>
              <w:bottom w:type="dxa" w:w="60"/>
              <w:right w:type="dxa" w:w="100"/>
            </w:tcMar>
          </w:tcPr>
          <w:p>
            <w:r>
              <w:rPr>
                <w:rFonts w:ascii="Calibri" w:cs="Calibri" w:eastAsia="Calibri" w:hAnsi="Calibri"/>
                <w:color w:val="2B2B2B"/>
                <w:sz w:val="18"/>
                <w:szCs w:val="18"/>
              </w:rPr>
              <w:t xml:space="preserve">2 hours</w:t>
            </w:r>
          </w:p>
        </w:tc>
      </w:tr>
    </w:tbl>
    <w:p>
      <w:pPr>
        <w:spacing w:after="80" w:before="0"/>
      </w:pPr>
      <w:r>
        <w:t xml:space="preserve"/>
      </w:r>
    </w:p>
    <w:p>
      <w:pPr>
        <w:pStyle w:val="Heading2"/>
        <w:spacing w:after="80" w:before="240"/>
      </w:pPr>
      <w:r>
        <w:rPr>
          <w:rFonts w:ascii="Calibri" w:cs="Calibri" w:eastAsia="Calibri" w:hAnsi="Calibri"/>
          <w:b/>
          <w:bCs/>
          <w:color w:val="1F3A8C"/>
          <w:sz w:val="24"/>
          <w:szCs w:val="24"/>
        </w:rPr>
        <w:t xml:space="preserve">11.1 What is Built vs Deferred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400"/>
      </w:tblGrid>
      <w:tr>
        <w:trPr>
          <w:tblHeader/>
        </w:trPr>
        <w:tc>
          <w:tcPr>
            <w:tcW w:type="dxa" w:w="28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Component</w:t>
            </w:r>
          </w:p>
        </w:tc>
        <w:tc>
          <w:tcPr>
            <w:tcW w:type="dxa" w:w="20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Status</w:t>
            </w:r>
          </w:p>
        </w:tc>
        <w:tc>
          <w:tcPr>
            <w:tcW w:type="dxa" w:w="44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Reason</w:t>
            </w:r>
          </w:p>
        </w:tc>
      </w:tr>
      <w:tr>
        <w:tc>
          <w:tcPr>
            <w:tcW w:type="dxa" w:w="2800"/>
            <w:shd w:fill="FFFFFF" w:val="clear"/>
            <w:tcMar>
              <w:top w:type="dxa" w:w="60"/>
              <w:left w:type="dxa" w:w="100"/>
              <w:bottom w:type="dxa" w:w="60"/>
              <w:right w:type="dxa" w:w="100"/>
            </w:tcMar>
          </w:tcPr>
          <w:p>
            <w:r>
              <w:rPr>
                <w:rFonts w:ascii="Calibri" w:cs="Calibri" w:eastAsia="Calibri" w:hAnsi="Calibri"/>
                <w:color w:val="2B2B2B"/>
                <w:sz w:val="18"/>
                <w:szCs w:val="18"/>
              </w:rPr>
              <w:t xml:space="preserve">Drain graph hydraulic model</w:t>
            </w:r>
          </w:p>
        </w:tc>
        <w:tc>
          <w:tcPr>
            <w:tcW w:type="dxa" w:w="2000"/>
            <w:shd w:fill="FFFFFF" w:val="clear"/>
            <w:tcMar>
              <w:top w:type="dxa" w:w="60"/>
              <w:left w:type="dxa" w:w="100"/>
              <w:bottom w:type="dxa" w:w="60"/>
              <w:right w:type="dxa" w:w="100"/>
            </w:tcMar>
          </w:tcPr>
          <w:p>
            <w:r>
              <w:rPr>
                <w:rFonts w:ascii="Calibri" w:cs="Calibri" w:eastAsia="Calibri" w:hAnsi="Calibri"/>
                <w:color w:val="2B2B2B"/>
                <w:sz w:val="18"/>
                <w:szCs w:val="18"/>
              </w:rPr>
              <w:t xml:space="preserve">Built — Day 2-3</w:t>
            </w:r>
          </w:p>
        </w:tc>
        <w:tc>
          <w:tcPr>
            <w:tcW w:type="dxa" w:w="4400"/>
            <w:shd w:fill="FFFFFF" w:val="clear"/>
            <w:tcMar>
              <w:top w:type="dxa" w:w="60"/>
              <w:left w:type="dxa" w:w="100"/>
              <w:bottom w:type="dxa" w:w="60"/>
              <w:right w:type="dxa" w:w="100"/>
            </w:tcMar>
          </w:tcPr>
          <w:p>
            <w:r>
              <w:rPr>
                <w:rFonts w:ascii="Calibri" w:cs="Calibri" w:eastAsia="Calibri" w:hAnsi="Calibri"/>
                <w:color w:val="2B2B2B"/>
                <w:sz w:val="18"/>
                <w:szCs w:val="18"/>
              </w:rPr>
              <w:t xml:space="preserve">Core of the PS, non-negotiable</w:t>
            </w:r>
          </w:p>
        </w:tc>
      </w:tr>
      <w:tr>
        <w:tc>
          <w:tcPr>
            <w:tcW w:type="dxa" w:w="2800"/>
            <w:shd w:fill="F5F5F5" w:val="clear"/>
            <w:tcMar>
              <w:top w:type="dxa" w:w="60"/>
              <w:left w:type="dxa" w:w="100"/>
              <w:bottom w:type="dxa" w:w="60"/>
              <w:right w:type="dxa" w:w="100"/>
            </w:tcMar>
          </w:tcPr>
          <w:p>
            <w:r>
              <w:rPr>
                <w:rFonts w:ascii="Calibri" w:cs="Calibri" w:eastAsia="Calibri" w:hAnsi="Calibri"/>
                <w:color w:val="2B2B2B"/>
                <w:sz w:val="18"/>
                <w:szCs w:val="18"/>
              </w:rPr>
              <w:t xml:space="preserve">Surface runoff with blockage model</w:t>
            </w:r>
          </w:p>
        </w:tc>
        <w:tc>
          <w:tcPr>
            <w:tcW w:type="dxa" w:w="2000"/>
            <w:shd w:fill="F5F5F5" w:val="clear"/>
            <w:tcMar>
              <w:top w:type="dxa" w:w="60"/>
              <w:left w:type="dxa" w:w="100"/>
              <w:bottom w:type="dxa" w:w="60"/>
              <w:right w:type="dxa" w:w="100"/>
            </w:tcMar>
          </w:tcPr>
          <w:p>
            <w:r>
              <w:rPr>
                <w:rFonts w:ascii="Calibri" w:cs="Calibri" w:eastAsia="Calibri" w:hAnsi="Calibri"/>
                <w:color w:val="2B2B2B"/>
                <w:sz w:val="18"/>
                <w:szCs w:val="18"/>
              </w:rPr>
              <w:t xml:space="preserve">Built — Day 2</w:t>
            </w:r>
          </w:p>
        </w:tc>
        <w:tc>
          <w:tcPr>
            <w:tcW w:type="dxa" w:w="4400"/>
            <w:shd w:fill="F5F5F5" w:val="clear"/>
            <w:tcMar>
              <w:top w:type="dxa" w:w="60"/>
              <w:left w:type="dxa" w:w="100"/>
              <w:bottom w:type="dxa" w:w="60"/>
              <w:right w:type="dxa" w:w="100"/>
            </w:tcMar>
          </w:tcPr>
          <w:p>
            <w:r>
              <w:rPr>
                <w:rFonts w:ascii="Calibri" w:cs="Calibri" w:eastAsia="Calibri" w:hAnsi="Calibri"/>
                <w:color w:val="2B2B2B"/>
                <w:sz w:val="18"/>
                <w:szCs w:val="18"/>
              </w:rPr>
              <w:t xml:space="preserve">Key differentiator, fast to build</w:t>
            </w:r>
          </w:p>
        </w:tc>
      </w:tr>
      <w:tr>
        <w:tc>
          <w:tcPr>
            <w:tcW w:type="dxa" w:w="2800"/>
            <w:shd w:fill="FFFFFF" w:val="clear"/>
            <w:tcMar>
              <w:top w:type="dxa" w:w="60"/>
              <w:left w:type="dxa" w:w="100"/>
              <w:bottom w:type="dxa" w:w="60"/>
              <w:right w:type="dxa" w:w="100"/>
            </w:tcMar>
          </w:tcPr>
          <w:p>
            <w:r>
              <w:rPr>
                <w:rFonts w:ascii="Calibri" w:cs="Calibri" w:eastAsia="Calibri" w:hAnsi="Calibri"/>
                <w:color w:val="2B2B2B"/>
                <w:sz w:val="18"/>
                <w:szCs w:val="18"/>
              </w:rPr>
              <w:t xml:space="preserve">XGBoost depth + Random Forest classifier</w:t>
            </w:r>
          </w:p>
        </w:tc>
        <w:tc>
          <w:tcPr>
            <w:tcW w:type="dxa" w:w="2000"/>
            <w:shd w:fill="FFFFFF" w:val="clear"/>
            <w:tcMar>
              <w:top w:type="dxa" w:w="60"/>
              <w:left w:type="dxa" w:w="100"/>
              <w:bottom w:type="dxa" w:w="60"/>
              <w:right w:type="dxa" w:w="100"/>
            </w:tcMar>
          </w:tcPr>
          <w:p>
            <w:r>
              <w:rPr>
                <w:rFonts w:ascii="Calibri" w:cs="Calibri" w:eastAsia="Calibri" w:hAnsi="Calibri"/>
                <w:color w:val="2B2B2B"/>
                <w:sz w:val="18"/>
                <w:szCs w:val="18"/>
              </w:rPr>
              <w:t xml:space="preserve">Built — Day 3</w:t>
            </w:r>
          </w:p>
        </w:tc>
        <w:tc>
          <w:tcPr>
            <w:tcW w:type="dxa" w:w="4400"/>
            <w:shd w:fill="FFFFFF" w:val="clear"/>
            <w:tcMar>
              <w:top w:type="dxa" w:w="60"/>
              <w:left w:type="dxa" w:w="100"/>
              <w:bottom w:type="dxa" w:w="60"/>
              <w:right w:type="dxa" w:w="100"/>
            </w:tcMar>
          </w:tcPr>
          <w:p>
            <w:r>
              <w:rPr>
                <w:rFonts w:ascii="Calibri" w:cs="Calibri" w:eastAsia="Calibri" w:hAnsi="Calibri"/>
                <w:color w:val="2B2B2B"/>
                <w:sz w:val="18"/>
                <w:szCs w:val="18"/>
              </w:rPr>
              <w:t xml:space="preserve">Trains in minutes, high impact</w:t>
            </w:r>
          </w:p>
        </w:tc>
      </w:tr>
      <w:tr>
        <w:tc>
          <w:tcPr>
            <w:tcW w:type="dxa" w:w="2800"/>
            <w:shd w:fill="F5F5F5" w:val="clear"/>
            <w:tcMar>
              <w:top w:type="dxa" w:w="60"/>
              <w:left w:type="dxa" w:w="100"/>
              <w:bottom w:type="dxa" w:w="60"/>
              <w:right w:type="dxa" w:w="100"/>
            </w:tcMar>
          </w:tcPr>
          <w:p>
            <w:r>
              <w:rPr>
                <w:rFonts w:ascii="Calibri" w:cs="Calibri" w:eastAsia="Calibri" w:hAnsi="Calibri"/>
                <w:color w:val="2B2B2B"/>
                <w:sz w:val="18"/>
                <w:szCs w:val="18"/>
              </w:rPr>
              <w:t xml:space="preserve">GIS dashboard with blockage simulation</w:t>
            </w:r>
          </w:p>
        </w:tc>
        <w:tc>
          <w:tcPr>
            <w:tcW w:type="dxa" w:w="2000"/>
            <w:shd w:fill="F5F5F5" w:val="clear"/>
            <w:tcMar>
              <w:top w:type="dxa" w:w="60"/>
              <w:left w:type="dxa" w:w="100"/>
              <w:bottom w:type="dxa" w:w="60"/>
              <w:right w:type="dxa" w:w="100"/>
            </w:tcMar>
          </w:tcPr>
          <w:p>
            <w:r>
              <w:rPr>
                <w:rFonts w:ascii="Calibri" w:cs="Calibri" w:eastAsia="Calibri" w:hAnsi="Calibri"/>
                <w:color w:val="2B2B2B"/>
                <w:sz w:val="18"/>
                <w:szCs w:val="18"/>
              </w:rPr>
              <w:t xml:space="preserve">Built — Day 4</w:t>
            </w:r>
          </w:p>
        </w:tc>
        <w:tc>
          <w:tcPr>
            <w:tcW w:type="dxa" w:w="4400"/>
            <w:shd w:fill="F5F5F5" w:val="clear"/>
            <w:tcMar>
              <w:top w:type="dxa" w:w="60"/>
              <w:left w:type="dxa" w:w="100"/>
              <w:bottom w:type="dxa" w:w="60"/>
              <w:right w:type="dxa" w:w="100"/>
            </w:tcMar>
          </w:tcPr>
          <w:p>
            <w:r>
              <w:rPr>
                <w:rFonts w:ascii="Calibri" w:cs="Calibri" w:eastAsia="Calibri" w:hAnsi="Calibri"/>
                <w:color w:val="2B2B2B"/>
                <w:sz w:val="18"/>
                <w:szCs w:val="18"/>
              </w:rPr>
              <w:t xml:space="preserve">Visual impact for judges</w:t>
            </w:r>
          </w:p>
        </w:tc>
      </w:tr>
      <w:tr>
        <w:tc>
          <w:tcPr>
            <w:tcW w:type="dxa" w:w="2800"/>
            <w:shd w:fill="FFFFFF" w:val="clear"/>
            <w:tcMar>
              <w:top w:type="dxa" w:w="60"/>
              <w:left w:type="dxa" w:w="100"/>
              <w:bottom w:type="dxa" w:w="60"/>
              <w:right w:type="dxa" w:w="100"/>
            </w:tcMar>
          </w:tcPr>
          <w:p>
            <w:r>
              <w:rPr>
                <w:rFonts w:ascii="Calibri" w:cs="Calibri" w:eastAsia="Calibri" w:hAnsi="Calibri"/>
                <w:color w:val="2B2B2B"/>
                <w:sz w:val="18"/>
                <w:szCs w:val="18"/>
              </w:rPr>
              <w:t xml:space="preserve">Route Safety API</w:t>
            </w:r>
          </w:p>
        </w:tc>
        <w:tc>
          <w:tcPr>
            <w:tcW w:type="dxa" w:w="2000"/>
            <w:shd w:fill="FFFFFF" w:val="clear"/>
            <w:tcMar>
              <w:top w:type="dxa" w:w="60"/>
              <w:left w:type="dxa" w:w="100"/>
              <w:bottom w:type="dxa" w:w="60"/>
              <w:right w:type="dxa" w:w="100"/>
            </w:tcMar>
          </w:tcPr>
          <w:p>
            <w:r>
              <w:rPr>
                <w:rFonts w:ascii="Calibri" w:cs="Calibri" w:eastAsia="Calibri" w:hAnsi="Calibri"/>
                <w:color w:val="2B2B2B"/>
                <w:sz w:val="18"/>
                <w:szCs w:val="18"/>
              </w:rPr>
              <w:t xml:space="preserve">Built — Day 4</w:t>
            </w:r>
          </w:p>
        </w:tc>
        <w:tc>
          <w:tcPr>
            <w:tcW w:type="dxa" w:w="4400"/>
            <w:shd w:fill="FFFFFF" w:val="clear"/>
            <w:tcMar>
              <w:top w:type="dxa" w:w="60"/>
              <w:left w:type="dxa" w:w="100"/>
              <w:bottom w:type="dxa" w:w="60"/>
              <w:right w:type="dxa" w:w="100"/>
            </w:tcMar>
          </w:tcPr>
          <w:p>
            <w:r>
              <w:rPr>
                <w:rFonts w:ascii="Calibri" w:cs="Calibri" w:eastAsia="Calibri" w:hAnsi="Calibri"/>
                <w:color w:val="2B2B2B"/>
                <w:sz w:val="18"/>
                <w:szCs w:val="18"/>
              </w:rPr>
              <w:t xml:space="preserve">PS requirement, 50 lines of code</w:t>
            </w:r>
          </w:p>
        </w:tc>
      </w:tr>
      <w:tr>
        <w:tc>
          <w:tcPr>
            <w:tcW w:type="dxa" w:w="2800"/>
            <w:shd w:fill="F5F5F5" w:val="clear"/>
            <w:tcMar>
              <w:top w:type="dxa" w:w="60"/>
              <w:left w:type="dxa" w:w="100"/>
              <w:bottom w:type="dxa" w:w="60"/>
              <w:right w:type="dxa" w:w="100"/>
            </w:tcMar>
          </w:tcPr>
          <w:p>
            <w:r>
              <w:rPr>
                <w:rFonts w:ascii="Calibri" w:cs="Calibri" w:eastAsia="Calibri" w:hAnsi="Calibri"/>
                <w:color w:val="2B2B2B"/>
                <w:sz w:val="18"/>
                <w:szCs w:val="18"/>
              </w:rPr>
              <w:t xml:space="preserve">Alert system with live SMS demo</w:t>
            </w:r>
          </w:p>
        </w:tc>
        <w:tc>
          <w:tcPr>
            <w:tcW w:type="dxa" w:w="2000"/>
            <w:shd w:fill="F5F5F5" w:val="clear"/>
            <w:tcMar>
              <w:top w:type="dxa" w:w="60"/>
              <w:left w:type="dxa" w:w="100"/>
              <w:bottom w:type="dxa" w:w="60"/>
              <w:right w:type="dxa" w:w="100"/>
            </w:tcMar>
          </w:tcPr>
          <w:p>
            <w:r>
              <w:rPr>
                <w:rFonts w:ascii="Calibri" w:cs="Calibri" w:eastAsia="Calibri" w:hAnsi="Calibri"/>
                <w:color w:val="2B2B2B"/>
                <w:sz w:val="18"/>
                <w:szCs w:val="18"/>
              </w:rPr>
              <w:t xml:space="preserve">Built — Day 4</w:t>
            </w:r>
          </w:p>
        </w:tc>
        <w:tc>
          <w:tcPr>
            <w:tcW w:type="dxa" w:w="4400"/>
            <w:shd w:fill="F5F5F5" w:val="clear"/>
            <w:tcMar>
              <w:top w:type="dxa" w:w="60"/>
              <w:left w:type="dxa" w:w="100"/>
              <w:bottom w:type="dxa" w:w="60"/>
              <w:right w:type="dxa" w:w="100"/>
            </w:tcMar>
          </w:tcPr>
          <w:p>
            <w:r>
              <w:rPr>
                <w:rFonts w:ascii="Calibri" w:cs="Calibri" w:eastAsia="Calibri" w:hAnsi="Calibri"/>
                <w:color w:val="2B2B2B"/>
                <w:sz w:val="18"/>
                <w:szCs w:val="18"/>
              </w:rPr>
              <w:t xml:space="preserve">High wow factor, Twilio free tier</w:t>
            </w:r>
          </w:p>
        </w:tc>
      </w:tr>
      <w:tr>
        <w:tc>
          <w:tcPr>
            <w:tcW w:type="dxa" w:w="2800"/>
            <w:shd w:fill="FFFFFF" w:val="clear"/>
            <w:tcMar>
              <w:top w:type="dxa" w:w="60"/>
              <w:left w:type="dxa" w:w="100"/>
              <w:bottom w:type="dxa" w:w="60"/>
              <w:right w:type="dxa" w:w="100"/>
            </w:tcMar>
          </w:tcPr>
          <w:p>
            <w:r>
              <w:rPr>
                <w:rFonts w:ascii="Calibri" w:cs="Calibri" w:eastAsia="Calibri" w:hAnsi="Calibri"/>
                <w:color w:val="2B2B2B"/>
                <w:sz w:val="18"/>
                <w:szCs w:val="18"/>
              </w:rPr>
              <w:t xml:space="preserve">ConvLSTM nowcasting model</w:t>
            </w:r>
          </w:p>
        </w:tc>
        <w:tc>
          <w:tcPr>
            <w:tcW w:type="dxa" w:w="2000"/>
            <w:shd w:fill="FFFFFF" w:val="clear"/>
            <w:tcMar>
              <w:top w:type="dxa" w:w="60"/>
              <w:left w:type="dxa" w:w="100"/>
              <w:bottom w:type="dxa" w:w="60"/>
              <w:right w:type="dxa" w:w="100"/>
            </w:tcMar>
          </w:tcPr>
          <w:p>
            <w:r>
              <w:rPr>
                <w:rFonts w:ascii="Calibri" w:cs="Calibri" w:eastAsia="Calibri" w:hAnsi="Calibri"/>
                <w:color w:val="2B2B2B"/>
                <w:sz w:val="18"/>
                <w:szCs w:val="18"/>
              </w:rPr>
              <w:t xml:space="preserve">Deferred — use replay</w:t>
            </w:r>
          </w:p>
        </w:tc>
        <w:tc>
          <w:tcPr>
            <w:tcW w:type="dxa" w:w="4400"/>
            <w:shd w:fill="FFFFFF" w:val="clear"/>
            <w:tcMar>
              <w:top w:type="dxa" w:w="60"/>
              <w:left w:type="dxa" w:w="100"/>
              <w:bottom w:type="dxa" w:w="60"/>
              <w:right w:type="dxa" w:w="100"/>
            </w:tcMar>
          </w:tcPr>
          <w:p>
            <w:r>
              <w:rPr>
                <w:rFonts w:ascii="Calibri" w:cs="Calibri" w:eastAsia="Calibri" w:hAnsi="Calibri"/>
                <w:color w:val="2B2B2B"/>
                <w:sz w:val="18"/>
                <w:szCs w:val="18"/>
              </w:rPr>
              <w:t xml:space="preserve">Would take 2+ days to train properly</w:t>
            </w:r>
          </w:p>
        </w:tc>
      </w:tr>
      <w:tr>
        <w:tc>
          <w:tcPr>
            <w:tcW w:type="dxa" w:w="2800"/>
            <w:shd w:fill="F5F5F5" w:val="clear"/>
            <w:tcMar>
              <w:top w:type="dxa" w:w="60"/>
              <w:left w:type="dxa" w:w="100"/>
              <w:bottom w:type="dxa" w:w="60"/>
              <w:right w:type="dxa" w:w="100"/>
            </w:tcMar>
          </w:tcPr>
          <w:p>
            <w:r>
              <w:rPr>
                <w:rFonts w:ascii="Calibri" w:cs="Calibri" w:eastAsia="Calibri" w:hAnsi="Calibri"/>
                <w:color w:val="2B2B2B"/>
                <w:sz w:val="18"/>
                <w:szCs w:val="18"/>
              </w:rPr>
              <w:t xml:space="preserve">Full city drainage network</w:t>
            </w:r>
          </w:p>
        </w:tc>
        <w:tc>
          <w:tcPr>
            <w:tcW w:type="dxa" w:w="2000"/>
            <w:shd w:fill="F5F5F5" w:val="clear"/>
            <w:tcMar>
              <w:top w:type="dxa" w:w="60"/>
              <w:left w:type="dxa" w:w="100"/>
              <w:bottom w:type="dxa" w:w="60"/>
              <w:right w:type="dxa" w:w="100"/>
            </w:tcMar>
          </w:tcPr>
          <w:p>
            <w:r>
              <w:rPr>
                <w:rFonts w:ascii="Calibri" w:cs="Calibri" w:eastAsia="Calibri" w:hAnsi="Calibri"/>
                <w:color w:val="2B2B2B"/>
                <w:sz w:val="18"/>
                <w:szCs w:val="18"/>
              </w:rPr>
              <w:t xml:space="preserve">Deferred — 10x10km only</w:t>
            </w:r>
          </w:p>
        </w:tc>
        <w:tc>
          <w:tcPr>
            <w:tcW w:type="dxa" w:w="4400"/>
            <w:shd w:fill="F5F5F5" w:val="clear"/>
            <w:tcMar>
              <w:top w:type="dxa" w:w="60"/>
              <w:left w:type="dxa" w:w="100"/>
              <w:bottom w:type="dxa" w:w="60"/>
              <w:right w:type="dxa" w:w="100"/>
            </w:tcMar>
          </w:tcPr>
          <w:p>
            <w:r>
              <w:rPr>
                <w:rFonts w:ascii="Calibri" w:cs="Calibri" w:eastAsia="Calibri" w:hAnsi="Calibri"/>
                <w:color w:val="2B2B2B"/>
                <w:sz w:val="18"/>
                <w:szCs w:val="18"/>
              </w:rPr>
              <w:t xml:space="preserve">Scope control, quality over coverage</w:t>
            </w:r>
          </w:p>
        </w:tc>
      </w:tr>
      <w:tr>
        <w:tc>
          <w:tcPr>
            <w:tcW w:type="dxa" w:w="2800"/>
            <w:shd w:fill="FFFFFF" w:val="clear"/>
            <w:tcMar>
              <w:top w:type="dxa" w:w="60"/>
              <w:left w:type="dxa" w:w="100"/>
              <w:bottom w:type="dxa" w:w="60"/>
              <w:right w:type="dxa" w:w="100"/>
            </w:tcMar>
          </w:tcPr>
          <w:p>
            <w:r>
              <w:rPr>
                <w:rFonts w:ascii="Calibri" w:cs="Calibri" w:eastAsia="Calibri" w:hAnsi="Calibri"/>
                <w:color w:val="2B2B2B"/>
                <w:sz w:val="18"/>
                <w:szCs w:val="18"/>
              </w:rPr>
              <w:t xml:space="preserve">Mobile application</w:t>
            </w:r>
          </w:p>
        </w:tc>
        <w:tc>
          <w:tcPr>
            <w:tcW w:type="dxa" w:w="2000"/>
            <w:shd w:fill="FFFFFF" w:val="clear"/>
            <w:tcMar>
              <w:top w:type="dxa" w:w="60"/>
              <w:left w:type="dxa" w:w="100"/>
              <w:bottom w:type="dxa" w:w="60"/>
              <w:right w:type="dxa" w:w="100"/>
            </w:tcMar>
          </w:tcPr>
          <w:p>
            <w:r>
              <w:rPr>
                <w:rFonts w:ascii="Calibri" w:cs="Calibri" w:eastAsia="Calibri" w:hAnsi="Calibri"/>
                <w:color w:val="2B2B2B"/>
                <w:sz w:val="18"/>
                <w:szCs w:val="18"/>
              </w:rPr>
              <w:t xml:space="preserve">Deferred</w:t>
            </w:r>
          </w:p>
        </w:tc>
        <w:tc>
          <w:tcPr>
            <w:tcW w:type="dxa" w:w="4400"/>
            <w:shd w:fill="FFFFFF" w:val="clear"/>
            <w:tcMar>
              <w:top w:type="dxa" w:w="60"/>
              <w:left w:type="dxa" w:w="100"/>
              <w:bottom w:type="dxa" w:w="60"/>
              <w:right w:type="dxa" w:w="100"/>
            </w:tcMar>
          </w:tcPr>
          <w:p>
            <w:r>
              <w:rPr>
                <w:rFonts w:ascii="Calibri" w:cs="Calibri" w:eastAsia="Calibri" w:hAnsi="Calibri"/>
                <w:color w:val="2B2B2B"/>
                <w:sz w:val="18"/>
                <w:szCs w:val="18"/>
              </w:rPr>
              <w:t xml:space="preserve">API is built, app frontend is deferred</w:t>
            </w:r>
          </w:p>
        </w:tc>
      </w:tr>
      <w:tr>
        <w:tc>
          <w:tcPr>
            <w:tcW w:type="dxa" w:w="2800"/>
            <w:shd w:fill="F5F5F5" w:val="clear"/>
            <w:tcMar>
              <w:top w:type="dxa" w:w="60"/>
              <w:left w:type="dxa" w:w="100"/>
              <w:bottom w:type="dxa" w:w="60"/>
              <w:right w:type="dxa" w:w="100"/>
            </w:tcMar>
          </w:tcPr>
          <w:p>
            <w:r>
              <w:rPr>
                <w:rFonts w:ascii="Calibri" w:cs="Calibri" w:eastAsia="Calibri" w:hAnsi="Calibri"/>
                <w:color w:val="2B2B2B"/>
                <w:sz w:val="18"/>
                <w:szCs w:val="18"/>
              </w:rPr>
              <w:t xml:space="preserve">Production infrastructure</w:t>
            </w:r>
          </w:p>
        </w:tc>
        <w:tc>
          <w:tcPr>
            <w:tcW w:type="dxa" w:w="2000"/>
            <w:shd w:fill="F5F5F5" w:val="clear"/>
            <w:tcMar>
              <w:top w:type="dxa" w:w="60"/>
              <w:left w:type="dxa" w:w="100"/>
              <w:bottom w:type="dxa" w:w="60"/>
              <w:right w:type="dxa" w:w="100"/>
            </w:tcMar>
          </w:tcPr>
          <w:p>
            <w:r>
              <w:rPr>
                <w:rFonts w:ascii="Calibri" w:cs="Calibri" w:eastAsia="Calibri" w:hAnsi="Calibri"/>
                <w:color w:val="2B2B2B"/>
                <w:sz w:val="18"/>
                <w:szCs w:val="18"/>
              </w:rPr>
              <w:t xml:space="preserve">Deferred</w:t>
            </w:r>
          </w:p>
        </w:tc>
        <w:tc>
          <w:tcPr>
            <w:tcW w:type="dxa" w:w="4400"/>
            <w:shd w:fill="F5F5F5" w:val="clear"/>
            <w:tcMar>
              <w:top w:type="dxa" w:w="60"/>
              <w:left w:type="dxa" w:w="100"/>
              <w:bottom w:type="dxa" w:w="60"/>
              <w:right w:type="dxa" w:w="100"/>
            </w:tcMar>
          </w:tcPr>
          <w:p>
            <w:r>
              <w:rPr>
                <w:rFonts w:ascii="Calibri" w:cs="Calibri" w:eastAsia="Calibri" w:hAnsi="Calibri"/>
                <w:color w:val="2B2B2B"/>
                <w:sz w:val="18"/>
                <w:szCs w:val="18"/>
              </w:rPr>
              <w:t xml:space="preserve">Docker compose is enough for demo</w:t>
            </w:r>
          </w:p>
        </w:tc>
      </w:tr>
    </w:tbl>
    <w:p>
      <w:pPr>
        <w:spacing w:after="80" w:before="0"/>
      </w:pPr>
      <w:r>
        <w:t xml:space="preserve"/>
      </w:r>
    </w:p>
    <w:p>
      <w:r>
        <w:br w:type="page"/>
      </w:r>
    </w:p>
    <w:p>
      <w:pPr>
        <w:pStyle w:val="Heading1"/>
        <w:pBdr>
          <w:bottom w:val="single" w:color="1F3A8C" w:sz="6" w:space="4"/>
        </w:pBdr>
        <w:spacing w:after="120" w:before="360"/>
      </w:pPr>
      <w:r>
        <w:rPr>
          <w:rFonts w:ascii="Calibri" w:cs="Calibri" w:eastAsia="Calibri" w:hAnsi="Calibri"/>
          <w:b/>
          <w:bCs/>
          <w:color w:val="1F3A8C"/>
          <w:sz w:val="28"/>
          <w:szCs w:val="28"/>
        </w:rPr>
        <w:t xml:space="preserve">12. Going Beyond Jury Expectations</w:t>
      </w:r>
    </w:p>
    <w:p>
      <w:pPr>
        <w:spacing w:after="60" w:before="60" w:line="320"/>
      </w:pPr>
      <w:r>
        <w:rPr>
          <w:rFonts w:ascii="Calibri" w:cs="Calibri" w:eastAsia="Calibri" w:hAnsi="Calibri"/>
          <w:color w:val="2B2B2B"/>
          <w:sz w:val="20"/>
          <w:szCs w:val="20"/>
        </w:rPr>
        <w:t xml:space="preserve">The following six features are specifically designed to make the jury stop, take notice, and remember this solution. Each one is buildable within the 5-day plan and addresses a dimension that standard hackathon submissions miss entirely.</w:t>
      </w:r>
    </w:p>
    <w:p>
      <w:pPr>
        <w:spacing w:after="80" w:before="0"/>
      </w:pPr>
      <w:r>
        <w:t xml:space="preserve"/>
      </w:r>
    </w:p>
    <w:p>
      <w:pPr>
        <w:pStyle w:val="Heading2"/>
        <w:spacing w:after="80" w:before="240"/>
      </w:pPr>
      <w:r>
        <w:rPr>
          <w:rFonts w:ascii="Calibri" w:cs="Calibri" w:eastAsia="Calibri" w:hAnsi="Calibri"/>
          <w:b/>
          <w:bCs/>
          <w:color w:val="1F3A8C"/>
          <w:sz w:val="24"/>
          <w:szCs w:val="24"/>
        </w:rPr>
        <w:t xml:space="preserve">12.1 Live Interactive Blockage Simulation</w:t>
      </w:r>
    </w:p>
    <w:p>
      <w:pPr>
        <w:spacing w:after="60" w:before="60" w:line="320"/>
      </w:pPr>
      <w:r>
        <w:rPr>
          <w:rFonts w:ascii="Calibri" w:cs="Calibri" w:eastAsia="Calibri" w:hAnsi="Calibri"/>
          <w:color w:val="2B2B2B"/>
          <w:sz w:val="20"/>
          <w:szCs w:val="20"/>
        </w:rPr>
        <w:t xml:space="preserve">On the GIS dashboard, any manhole or inlet node on the map is clickable. When a judge clicks a node during the live demo and marks it as blocked, the system recalculates the flood extent for that area within seconds and the map updates to show the expanded flood zone. This demonstrates the model's internal logic more powerfully than any slide or explanation can. No other team will have this level of interactivity.</w:t>
      </w:r>
    </w:p>
    <w:p>
      <w:pPr>
        <w:spacing w:after="80" w:before="0"/>
      </w:pPr>
      <w:r>
        <w:t xml:space="preserve"/>
      </w:r>
    </w:p>
    <w:p>
      <w:pPr>
        <w:pStyle w:val="Heading2"/>
        <w:spacing w:after="80" w:before="240"/>
      </w:pPr>
      <w:r>
        <w:rPr>
          <w:rFonts w:ascii="Calibri" w:cs="Calibri" w:eastAsia="Calibri" w:hAnsi="Calibri"/>
          <w:b/>
          <w:bCs/>
          <w:color w:val="1F3A8C"/>
          <w:sz w:val="24"/>
          <w:szCs w:val="24"/>
        </w:rPr>
        <w:t xml:space="preserve">12.2 Economic Impact Overlay</w:t>
      </w:r>
    </w:p>
    <w:p>
      <w:pPr>
        <w:spacing w:after="60" w:before="60" w:line="320"/>
      </w:pPr>
      <w:r>
        <w:rPr>
          <w:rFonts w:ascii="Calibri" w:cs="Calibri" w:eastAsia="Calibri" w:hAnsi="Calibri"/>
          <w:color w:val="2B2B2B"/>
          <w:sz w:val="20"/>
          <w:szCs w:val="20"/>
        </w:rPr>
        <w:t xml:space="preserve">Most teams show where flooding happens. This system also shows what it costs. The dashboard includes an economic impact panel that calculates the number of businesses, residences, schools, and hospitals within the predicted flood zone, along with a rough economic loss estimate based on floor area and sector type. A statement like 'this event affects 2,400 businesses and causes an estimated 6 crore rupees in economic damage' makes the problem tangible for non-technical jury members in a way that a flood map alone cannot.</w:t>
      </w:r>
    </w:p>
    <w:p>
      <w:pPr>
        <w:spacing w:after="80" w:before="0"/>
      </w:pPr>
      <w:r>
        <w:t xml:space="preserve"/>
      </w:r>
    </w:p>
    <w:p>
      <w:pPr>
        <w:pStyle w:val="Heading2"/>
        <w:spacing w:after="80" w:before="240"/>
      </w:pPr>
      <w:r>
        <w:rPr>
          <w:rFonts w:ascii="Calibri" w:cs="Calibri" w:eastAsia="Calibri" w:hAnsi="Calibri"/>
          <w:b/>
          <w:bCs/>
          <w:color w:val="1F3A8C"/>
          <w:sz w:val="24"/>
          <w:szCs w:val="24"/>
        </w:rPr>
        <w:t xml:space="preserve">12.3 Drain Health Report Card</w:t>
      </w:r>
    </w:p>
    <w:p>
      <w:pPr>
        <w:spacing w:after="60" w:before="60" w:line="320"/>
      </w:pPr>
      <w:r>
        <w:rPr>
          <w:rFonts w:ascii="Calibri" w:cs="Calibri" w:eastAsia="Calibri" w:hAnsi="Calibri"/>
          <w:color w:val="2B2B2B"/>
          <w:sz w:val="20"/>
          <w:szCs w:val="20"/>
        </w:rPr>
        <w:t xml:space="preserve">The system auto-generates a ranked table of the top 10 most vulnerable drain segments across the study area, scored by a combination of blockage probability, remaining capacity, and upstream catchment area. This is immediately actionable for CMWSSB engineers — it tells them exactly which drains to clean or repair tomorrow morning to get the maximum reduction in city-wide flood risk. This shifts the system from a passive prediction tool to an active planning tool, which is a fundamentally different value proposition.</w:t>
      </w:r>
    </w:p>
    <w:p>
      <w:pPr>
        <w:spacing w:after="80" w:before="0"/>
      </w:pPr>
      <w:r>
        <w:t xml:space="preserve"/>
      </w:r>
    </w:p>
    <w:p>
      <w:pPr>
        <w:pStyle w:val="Heading2"/>
        <w:spacing w:after="80" w:before="240"/>
      </w:pPr>
      <w:r>
        <w:rPr>
          <w:rFonts w:ascii="Calibri" w:cs="Calibri" w:eastAsia="Calibri" w:hAnsi="Calibri"/>
          <w:b/>
          <w:bCs/>
          <w:color w:val="1F3A8C"/>
          <w:sz w:val="24"/>
          <w:szCs w:val="24"/>
        </w:rPr>
        <w:t xml:space="preserve">12.4 Explainability Panel</w:t>
      </w:r>
    </w:p>
    <w:p>
      <w:pPr>
        <w:spacing w:after="60" w:before="60" w:line="320"/>
      </w:pPr>
      <w:r>
        <w:rPr>
          <w:rFonts w:ascii="Calibri" w:cs="Calibri" w:eastAsia="Calibri" w:hAnsi="Calibri"/>
          <w:color w:val="2B2B2B"/>
          <w:sz w:val="20"/>
          <w:szCs w:val="20"/>
        </w:rPr>
        <w:t xml:space="preserve">When the system predicts flooding at any location, clicking that point opens an explainability panel showing exactly why: which drain segment is at what percentage of capacity, what the inlet efficiency is at the nearest node, what the upstream runoff coefficient is, and how much the tree canopy is reducing the effective rainfall. This directly satisfies the PS requirement for Explainable AI and builds trust with municipal engineers who need to understand and justify predictions to their superiors.</w:t>
      </w:r>
    </w:p>
    <w:p>
      <w:pPr>
        <w:spacing w:after="80" w:before="0"/>
      </w:pPr>
      <w:r>
        <w:t xml:space="preserve"/>
      </w:r>
    </w:p>
    <w:p>
      <w:pPr>
        <w:pStyle w:val="Heading2"/>
        <w:spacing w:after="80" w:before="240"/>
      </w:pPr>
      <w:r>
        <w:rPr>
          <w:rFonts w:ascii="Calibri" w:cs="Calibri" w:eastAsia="Calibri" w:hAnsi="Calibri"/>
          <w:b/>
          <w:bCs/>
          <w:color w:val="1F3A8C"/>
          <w:sz w:val="24"/>
          <w:szCs w:val="24"/>
        </w:rPr>
        <w:t xml:space="preserve">12.5 Infrastructure Recommendation Engine</w:t>
      </w:r>
    </w:p>
    <w:p>
      <w:pPr>
        <w:spacing w:after="60" w:before="60" w:line="320"/>
      </w:pPr>
      <w:r>
        <w:rPr>
          <w:rFonts w:ascii="Calibri" w:cs="Calibri" w:eastAsia="Calibri" w:hAnsi="Calibri"/>
          <w:color w:val="2B2B2B"/>
          <w:sz w:val="20"/>
          <w:szCs w:val="20"/>
        </w:rPr>
        <w:t xml:space="preserve">After running a flood prediction, the system generates a What-If panel showing the impact of targeted infrastructure interventions. For example: 'Cleaning drain segment AB restores full capacity and reduces Velachery flood extent by 34%' or 'Adding a retention pond at coordinates X reduces predicted depth at this intersection from 45cm to 12cm.' This converts the platform from a monitoring tool into a planning tool — a distinction that impresses urban planning and policy judges significantly.</w:t>
      </w:r>
    </w:p>
    <w:p>
      <w:pPr>
        <w:spacing w:after="80" w:before="0"/>
      </w:pPr>
      <w:r>
        <w:t xml:space="preserve"/>
      </w:r>
    </w:p>
    <w:p>
      <w:pPr>
        <w:pStyle w:val="Heading2"/>
        <w:spacing w:after="80" w:before="240"/>
      </w:pPr>
      <w:r>
        <w:rPr>
          <w:rFonts w:ascii="Calibri" w:cs="Calibri" w:eastAsia="Calibri" w:hAnsi="Calibri"/>
          <w:b/>
          <w:bCs/>
          <w:color w:val="1F3A8C"/>
          <w:sz w:val="24"/>
          <w:szCs w:val="24"/>
        </w:rPr>
        <w:t xml:space="preserve">12.6 Live SMS Alert During Demo</w:t>
      </w:r>
    </w:p>
    <w:p>
      <w:pPr>
        <w:spacing w:after="60" w:before="60" w:line="320"/>
      </w:pPr>
      <w:r>
        <w:rPr>
          <w:rFonts w:ascii="Calibri" w:cs="Calibri" w:eastAsia="Calibri" w:hAnsi="Calibri"/>
          <w:color w:val="2B2B2B"/>
          <w:sz w:val="20"/>
          <w:szCs w:val="20"/>
        </w:rPr>
        <w:t xml:space="preserve">During the presentation, the team triggers a flood alert from the system using the Twilio SMS integration. An SMS notification arrives on a phone placed on the demo table in real time, visible to all jury members. This 30-second moment makes the entire prototype feel like a deployed, production-ready system rather than a hackathon project. Twilio's free tier fully supports this with no cost.</w:t>
      </w:r>
    </w:p>
    <w:p>
      <w:pPr>
        <w:spacing w:after="80" w:before="0"/>
      </w:pPr>
      <w:r>
        <w:t xml:space="preserve"/>
      </w:r>
    </w:p>
    <w:p>
      <w:pPr>
        <w:pStyle w:val="Heading2"/>
        <w:spacing w:after="80" w:before="240"/>
      </w:pPr>
      <w:r>
        <w:rPr>
          <w:rFonts w:ascii="Calibri" w:cs="Calibri" w:eastAsia="Calibri" w:hAnsi="Calibri"/>
          <w:b/>
          <w:bCs/>
          <w:color w:val="1F3A8C"/>
          <w:sz w:val="24"/>
          <w:szCs w:val="24"/>
        </w:rPr>
        <w:t xml:space="preserve">12.7 The Opening That Wins</w:t>
      </w:r>
    </w:p>
    <w:p>
      <w:pPr>
        <w:spacing w:after="60" w:before="60" w:line="320"/>
      </w:pPr>
      <w:r>
        <w:rPr>
          <w:rFonts w:ascii="Calibri" w:cs="Calibri" w:eastAsia="Calibri" w:hAnsi="Calibri"/>
          <w:color w:val="2B2B2B"/>
          <w:sz w:val="20"/>
          <w:szCs w:val="20"/>
        </w:rPr>
        <w:t xml:space="preserve">The presentation opens with 30 seconds of real footage from the 2015 Chennai floods — people on rooftops, cars submerged, hospitals unreachable. Then the presenter says: 'Our system would have predicted this 2 hours and 40 minutes before it happened. Here is the proof.' The 2015 event replay is then run live on the dashboard. This emotional opening — connecting real human suffering to the technical solution — is what separates a winning presentation from a technically correct but forgettable one.</w:t>
      </w:r>
    </w:p>
    <w:p>
      <w:pPr>
        <w:spacing w:after="80" w:before="0"/>
      </w:pPr>
      <w:r>
        <w:t xml:space="preserve"/>
      </w:r>
    </w:p>
    <w:p>
      <w:r>
        <w:br w:type="page"/>
      </w:r>
    </w:p>
    <w:p>
      <w:pPr>
        <w:pStyle w:val="Heading1"/>
        <w:pBdr>
          <w:bottom w:val="single" w:color="1F3A8C" w:sz="6" w:space="4"/>
        </w:pBdr>
        <w:spacing w:after="120" w:before="360"/>
      </w:pPr>
      <w:r>
        <w:rPr>
          <w:rFonts w:ascii="Calibri" w:cs="Calibri" w:eastAsia="Calibri" w:hAnsi="Calibri"/>
          <w:b/>
          <w:bCs/>
          <w:color w:val="1F3A8C"/>
          <w:sz w:val="28"/>
          <w:szCs w:val="28"/>
        </w:rPr>
        <w:t xml:space="preserve">13. Suggested Team Roles — 5-Day Hackathon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6700"/>
      </w:tblGrid>
      <w:tr>
        <w:trPr>
          <w:tblHeader/>
        </w:trPr>
        <w:tc>
          <w:tcPr>
            <w:tcW w:type="dxa" w:w="25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Role</w:t>
            </w:r>
          </w:p>
        </w:tc>
        <w:tc>
          <w:tcPr>
            <w:tcW w:type="dxa" w:w="67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Responsibilities</w:t>
            </w:r>
          </w:p>
        </w:tc>
      </w:tr>
      <w:tr>
        <w:tc>
          <w:tcPr>
            <w:tcW w:type="dxa" w:w="2500"/>
            <w:shd w:fill="FFFFFF" w:val="clear"/>
            <w:tcMar>
              <w:top w:type="dxa" w:w="60"/>
              <w:left w:type="dxa" w:w="100"/>
              <w:bottom w:type="dxa" w:w="60"/>
              <w:right w:type="dxa" w:w="100"/>
            </w:tcMar>
          </w:tcPr>
          <w:p>
            <w:r>
              <w:rPr>
                <w:rFonts w:ascii="Calibri" w:cs="Calibri" w:eastAsia="Calibri" w:hAnsi="Calibri"/>
                <w:color w:val="2B2B2B"/>
                <w:sz w:val="18"/>
                <w:szCs w:val="18"/>
              </w:rPr>
              <w:t xml:space="preserve">Data Engineer</w:t>
            </w:r>
          </w:p>
        </w:tc>
        <w:tc>
          <w:tcPr>
            <w:tcW w:type="dxa" w:w="6700"/>
            <w:shd w:fill="FFFFFF" w:val="clear"/>
            <w:tcMar>
              <w:top w:type="dxa" w:w="60"/>
              <w:left w:type="dxa" w:w="100"/>
              <w:bottom w:type="dxa" w:w="60"/>
              <w:right w:type="dxa" w:w="100"/>
            </w:tcMar>
          </w:tcPr>
          <w:p>
            <w:r>
              <w:rPr>
                <w:rFonts w:ascii="Calibri" w:cs="Calibri" w:eastAsia="Calibri" w:hAnsi="Calibri"/>
                <w:color w:val="2B2B2B"/>
                <w:sz w:val="18"/>
                <w:szCs w:val="18"/>
              </w:rPr>
              <w:t xml:space="preserve">Data pipeline, PostGIS setup, DEM and radar data processing</w:t>
            </w:r>
          </w:p>
        </w:tc>
      </w:tr>
      <w:tr>
        <w:tc>
          <w:tcPr>
            <w:tcW w:type="dxa" w:w="2500"/>
            <w:shd w:fill="F5F5F5" w:val="clear"/>
            <w:tcMar>
              <w:top w:type="dxa" w:w="60"/>
              <w:left w:type="dxa" w:w="100"/>
              <w:bottom w:type="dxa" w:w="60"/>
              <w:right w:type="dxa" w:w="100"/>
            </w:tcMar>
          </w:tcPr>
          <w:p>
            <w:r>
              <w:rPr>
                <w:rFonts w:ascii="Calibri" w:cs="Calibri" w:eastAsia="Calibri" w:hAnsi="Calibri"/>
                <w:color w:val="2B2B2B"/>
                <w:sz w:val="18"/>
                <w:szCs w:val="18"/>
              </w:rPr>
              <w:t xml:space="preserve">ML Engineer 1</w:t>
            </w:r>
          </w:p>
        </w:tc>
        <w:tc>
          <w:tcPr>
            <w:tcW w:type="dxa" w:w="6700"/>
            <w:shd w:fill="F5F5F5" w:val="clear"/>
            <w:tcMar>
              <w:top w:type="dxa" w:w="60"/>
              <w:left w:type="dxa" w:w="100"/>
              <w:bottom w:type="dxa" w:w="60"/>
              <w:right w:type="dxa" w:w="100"/>
            </w:tcMar>
          </w:tcPr>
          <w:p>
            <w:r>
              <w:rPr>
                <w:rFonts w:ascii="Calibri" w:cs="Calibri" w:eastAsia="Calibri" w:hAnsi="Calibri"/>
                <w:color w:val="2B2B2B"/>
                <w:sz w:val="18"/>
                <w:szCs w:val="18"/>
              </w:rPr>
              <w:t xml:space="preserve">ConvLSTM nowcasting model, model training and evaluation</w:t>
            </w:r>
          </w:p>
        </w:tc>
      </w:tr>
      <w:tr>
        <w:tc>
          <w:tcPr>
            <w:tcW w:type="dxa" w:w="2500"/>
            <w:shd w:fill="FFFFFF" w:val="clear"/>
            <w:tcMar>
              <w:top w:type="dxa" w:w="60"/>
              <w:left w:type="dxa" w:w="100"/>
              <w:bottom w:type="dxa" w:w="60"/>
              <w:right w:type="dxa" w:w="100"/>
            </w:tcMar>
          </w:tcPr>
          <w:p>
            <w:r>
              <w:rPr>
                <w:rFonts w:ascii="Calibri" w:cs="Calibri" w:eastAsia="Calibri" w:hAnsi="Calibri"/>
                <w:color w:val="2B2B2B"/>
                <w:sz w:val="18"/>
                <w:szCs w:val="18"/>
              </w:rPr>
              <w:t xml:space="preserve">ML Engineer 2</w:t>
            </w:r>
          </w:p>
        </w:tc>
        <w:tc>
          <w:tcPr>
            <w:tcW w:type="dxa" w:w="6700"/>
            <w:shd w:fill="FFFFFF" w:val="clear"/>
            <w:tcMar>
              <w:top w:type="dxa" w:w="60"/>
              <w:left w:type="dxa" w:w="100"/>
              <w:bottom w:type="dxa" w:w="60"/>
              <w:right w:type="dxa" w:w="100"/>
            </w:tcMar>
          </w:tcPr>
          <w:p>
            <w:r>
              <w:rPr>
                <w:rFonts w:ascii="Calibri" w:cs="Calibri" w:eastAsia="Calibri" w:hAnsi="Calibri"/>
                <w:color w:val="2B2B2B"/>
                <w:sz w:val="18"/>
                <w:szCs w:val="18"/>
              </w:rPr>
              <w:t xml:space="preserve">XGBoost, Random Forest, feature engineering, model integration</w:t>
            </w:r>
          </w:p>
        </w:tc>
      </w:tr>
      <w:tr>
        <w:tc>
          <w:tcPr>
            <w:tcW w:type="dxa" w:w="2500"/>
            <w:shd w:fill="F5F5F5" w:val="clear"/>
            <w:tcMar>
              <w:top w:type="dxa" w:w="60"/>
              <w:left w:type="dxa" w:w="100"/>
              <w:bottom w:type="dxa" w:w="60"/>
              <w:right w:type="dxa" w:w="100"/>
            </w:tcMar>
          </w:tcPr>
          <w:p>
            <w:r>
              <w:rPr>
                <w:rFonts w:ascii="Calibri" w:cs="Calibri" w:eastAsia="Calibri" w:hAnsi="Calibri"/>
                <w:color w:val="2B2B2B"/>
                <w:sz w:val="18"/>
                <w:szCs w:val="18"/>
              </w:rPr>
              <w:t xml:space="preserve">GIS Developer</w:t>
            </w:r>
          </w:p>
        </w:tc>
        <w:tc>
          <w:tcPr>
            <w:tcW w:type="dxa" w:w="6700"/>
            <w:shd w:fill="F5F5F5" w:val="clear"/>
            <w:tcMar>
              <w:top w:type="dxa" w:w="60"/>
              <w:left w:type="dxa" w:w="100"/>
              <w:bottom w:type="dxa" w:w="60"/>
              <w:right w:type="dxa" w:w="100"/>
            </w:tcMar>
          </w:tcPr>
          <w:p>
            <w:r>
              <w:rPr>
                <w:rFonts w:ascii="Calibri" w:cs="Calibri" w:eastAsia="Calibri" w:hAnsi="Calibri"/>
                <w:color w:val="2B2B2B"/>
                <w:sz w:val="18"/>
                <w:szCs w:val="18"/>
              </w:rPr>
              <w:t xml:space="preserve">Drain graph construction, spatial analysis, Leaflet.js dashboard</w:t>
            </w:r>
          </w:p>
        </w:tc>
      </w:tr>
      <w:tr>
        <w:tc>
          <w:tcPr>
            <w:tcW w:type="dxa" w:w="2500"/>
            <w:shd w:fill="FFFFFF" w:val="clear"/>
            <w:tcMar>
              <w:top w:type="dxa" w:w="60"/>
              <w:left w:type="dxa" w:w="100"/>
              <w:bottom w:type="dxa" w:w="60"/>
              <w:right w:type="dxa" w:w="100"/>
            </w:tcMar>
          </w:tcPr>
          <w:p>
            <w:r>
              <w:rPr>
                <w:rFonts w:ascii="Calibri" w:cs="Calibri" w:eastAsia="Calibri" w:hAnsi="Calibri"/>
                <w:color w:val="2B2B2B"/>
                <w:sz w:val="18"/>
                <w:szCs w:val="18"/>
              </w:rPr>
              <w:t xml:space="preserve">Backend Developer</w:t>
            </w:r>
          </w:p>
        </w:tc>
        <w:tc>
          <w:tcPr>
            <w:tcW w:type="dxa" w:w="6700"/>
            <w:shd w:fill="FFFFFF" w:val="clear"/>
            <w:tcMar>
              <w:top w:type="dxa" w:w="60"/>
              <w:left w:type="dxa" w:w="100"/>
              <w:bottom w:type="dxa" w:w="60"/>
              <w:right w:type="dxa" w:w="100"/>
            </w:tcMar>
          </w:tcPr>
          <w:p>
            <w:r>
              <w:rPr>
                <w:rFonts w:ascii="Calibri" w:cs="Calibri" w:eastAsia="Calibri" w:hAnsi="Calibri"/>
                <w:color w:val="2B2B2B"/>
                <w:sz w:val="18"/>
                <w:szCs w:val="18"/>
              </w:rPr>
              <w:t xml:space="preserve">FastAPI Route API, alert system, database integration</w:t>
            </w:r>
          </w:p>
        </w:tc>
      </w:tr>
      <w:tr>
        <w:tc>
          <w:tcPr>
            <w:tcW w:type="dxa" w:w="2500"/>
            <w:shd w:fill="F5F5F5" w:val="clear"/>
            <w:tcMar>
              <w:top w:type="dxa" w:w="60"/>
              <w:left w:type="dxa" w:w="100"/>
              <w:bottom w:type="dxa" w:w="60"/>
              <w:right w:type="dxa" w:w="100"/>
            </w:tcMar>
          </w:tcPr>
          <w:p>
            <w:r>
              <w:rPr>
                <w:rFonts w:ascii="Calibri" w:cs="Calibri" w:eastAsia="Calibri" w:hAnsi="Calibri"/>
                <w:color w:val="2B2B2B"/>
                <w:sz w:val="18"/>
                <w:szCs w:val="18"/>
              </w:rPr>
              <w:t xml:space="preserve">Frontend Developer</w:t>
            </w:r>
          </w:p>
        </w:tc>
        <w:tc>
          <w:tcPr>
            <w:tcW w:type="dxa" w:w="6700"/>
            <w:shd w:fill="F5F5F5" w:val="clear"/>
            <w:tcMar>
              <w:top w:type="dxa" w:w="60"/>
              <w:left w:type="dxa" w:w="100"/>
              <w:bottom w:type="dxa" w:w="60"/>
              <w:right w:type="dxa" w:w="100"/>
            </w:tcMar>
          </w:tcPr>
          <w:p>
            <w:r>
              <w:rPr>
                <w:rFonts w:ascii="Calibri" w:cs="Calibri" w:eastAsia="Calibri" w:hAnsi="Calibri"/>
                <w:color w:val="2B2B2B"/>
                <w:sz w:val="18"/>
                <w:szCs w:val="18"/>
              </w:rPr>
              <w:t xml:space="preserve">React dashboard UI, real-time map updates, demo preparation</w:t>
            </w:r>
          </w:p>
        </w:tc>
      </w:tr>
    </w:tbl>
    <w:p>
      <w:pPr>
        <w:spacing w:after="80" w:before="0"/>
      </w:pPr>
      <w:r>
        <w:t xml:space="preserve"/>
      </w:r>
    </w:p>
    <w:p>
      <w:pPr>
        <w:pStyle w:val="Heading1"/>
        <w:pBdr>
          <w:bottom w:val="single" w:color="1F3A8C" w:sz="6" w:space="4"/>
        </w:pBdr>
        <w:spacing w:after="120" w:before="360"/>
      </w:pPr>
      <w:r>
        <w:rPr>
          <w:rFonts w:ascii="Calibri" w:cs="Calibri" w:eastAsia="Calibri" w:hAnsi="Calibri"/>
          <w:b/>
          <w:bCs/>
          <w:color w:val="1F3A8C"/>
          <w:sz w:val="28"/>
          <w:szCs w:val="28"/>
        </w:rPr>
        <w:t xml:space="preserve">14. Conclusion</w:t>
      </w:r>
    </w:p>
    <w:p>
      <w:pPr>
        <w:spacing w:after="60" w:before="60" w:line="320"/>
      </w:pPr>
      <w:r>
        <w:rPr>
          <w:rFonts w:ascii="Calibri" w:cs="Calibri" w:eastAsia="Calibri" w:hAnsi="Calibri"/>
          <w:color w:val="2B2B2B"/>
          <w:sz w:val="20"/>
          <w:szCs w:val="20"/>
        </w:rPr>
        <w:t xml:space="preserve">The Urban Flood Nowcasting System proposed here is a comprehensive, technically grounded solution that directly addresses every requirement of Problem Statement 26085. It moves beyond simple rainfall forecasting to deliver a coupled physics and ML pipeline that predicts street-level inundation 0 to 3 hours in advance.</w:t>
      </w:r>
    </w:p>
    <w:p>
      <w:pPr>
        <w:spacing w:after="80" w:before="0"/>
      </w:pPr>
      <w:r>
        <w:t xml:space="preserve"/>
      </w:r>
    </w:p>
    <w:p>
      <w:pPr>
        <w:spacing w:after="60" w:before="60" w:line="320"/>
      </w:pPr>
      <w:r>
        <w:rPr>
          <w:rFonts w:ascii="Calibri" w:cs="Calibri" w:eastAsia="Calibri" w:hAnsi="Calibri"/>
          <w:color w:val="2B2B2B"/>
          <w:sz w:val="20"/>
          <w:szCs w:val="20"/>
        </w:rPr>
        <w:t xml:space="preserve">By incorporating road surface permeability, drainage infrastructure condition, tree canopy interception, and drainage blockage modelling — factors ignored by conventional flood models — the system delivers significantly more accurate, more realistic predictions tailored to the specific conditions of Indian urban drainage infrastructure.</w:t>
      </w:r>
    </w:p>
    <w:p>
      <w:pPr>
        <w:spacing w:after="80" w:before="0"/>
      </w:pPr>
      <w:r>
        <w:t xml:space="preserve"/>
      </w:r>
    </w:p>
    <w:p>
      <w:pPr>
        <w:spacing w:after="60" w:before="60" w:line="320"/>
      </w:pPr>
      <w:r>
        <w:rPr>
          <w:rFonts w:ascii="Calibri" w:cs="Calibri" w:eastAsia="Calibri" w:hAnsi="Calibri"/>
          <w:color w:val="2B2B2B"/>
          <w:sz w:val="20"/>
          <w:szCs w:val="20"/>
        </w:rPr>
        <w:t xml:space="preserve">The prototype is scoped for Chennai's Adyar and Velachery zone using the 2015 flood event as training and validation data. The 5-day execution plan is realistic and prioritises the highest-impact components first. The interactive blockage simulation, economic impact overlay, drain health report card, and live SMS alert are designed specifically to exceed jury expectations and demonstrate production-ready thinking.</w:t>
      </w:r>
    </w:p>
    <w:p>
      <w:pPr>
        <w:spacing w:after="80" w:before="0"/>
      </w:pPr>
      <w:r>
        <w:t xml:space="preserve"/>
      </w:r>
    </w:p>
    <w:p>
      <w:pPr>
        <w:spacing w:after="60" w:before="60" w:line="320"/>
      </w:pPr>
      <w:r>
        <w:rPr>
          <w:rFonts w:ascii="Calibri" w:cs="Calibri" w:eastAsia="Calibri" w:hAnsi="Calibri"/>
          <w:color w:val="2B2B2B"/>
          <w:sz w:val="20"/>
          <w:szCs w:val="20"/>
        </w:rPr>
        <w:t xml:space="preserve">This platform enables municipal authorities to shift from reactive flood response to proactive, predictive urban flood management — saving lives, reducing economic loss, and accelerating India's ability to manage climate-driven urban flooding at scale.</w:t>
      </w:r>
    </w:p>
    <w:p>
      <w:pPr>
        <w:spacing w:after="80" w:before="0"/>
      </w:pPr>
      <w:r>
        <w:t xml:space="preserve"/>
      </w:r>
    </w:p>
    <w:p>
      <w:r>
        <w:br w:type="page"/>
      </w:r>
    </w:p>
    <w:p>
      <w:pPr>
        <w:pStyle w:val="Heading1"/>
        <w:pBdr>
          <w:bottom w:val="single" w:color="1F3A8C" w:sz="6" w:space="4"/>
        </w:pBdr>
        <w:spacing w:after="120" w:before="360"/>
      </w:pPr>
      <w:r>
        <w:rPr>
          <w:rFonts w:ascii="Calibri" w:cs="Calibri" w:eastAsia="Calibri" w:hAnsi="Calibri"/>
          <w:b/>
          <w:bCs/>
          <w:color w:val="1F3A8C"/>
          <w:sz w:val="28"/>
          <w:szCs w:val="28"/>
        </w:rPr>
        <w:t xml:space="preserve">Appendix A — Key Terminology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Term</w:t>
            </w:r>
          </w:p>
        </w:tc>
        <w:tc>
          <w:tcPr>
            <w:tcW w:type="dxa" w:w="68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Definition</w:t>
            </w:r>
          </w:p>
        </w:tc>
      </w:tr>
      <w:tr>
        <w:tc>
          <w:tcPr>
            <w:tcW w:type="dxa" w:w="2400"/>
            <w:shd w:fill="FFFFFF" w:val="clear"/>
            <w:tcMar>
              <w:top w:type="dxa" w:w="60"/>
              <w:left w:type="dxa" w:w="100"/>
              <w:bottom w:type="dxa" w:w="60"/>
              <w:right w:type="dxa" w:w="100"/>
            </w:tcMar>
          </w:tcPr>
          <w:p>
            <w:r>
              <w:rPr>
                <w:rFonts w:ascii="Calibri" w:cs="Calibri" w:eastAsia="Calibri" w:hAnsi="Calibri"/>
                <w:color w:val="2B2B2B"/>
                <w:sz w:val="18"/>
                <w:szCs w:val="18"/>
              </w:rPr>
              <w:t xml:space="preserve">DEM</w:t>
            </w:r>
          </w:p>
        </w:tc>
        <w:tc>
          <w:tcPr>
            <w:tcW w:type="dxa" w:w="6800"/>
            <w:shd w:fill="FFFFFF" w:val="clear"/>
            <w:tcMar>
              <w:top w:type="dxa" w:w="60"/>
              <w:left w:type="dxa" w:w="100"/>
              <w:bottom w:type="dxa" w:w="60"/>
              <w:right w:type="dxa" w:w="100"/>
            </w:tcMar>
          </w:tcPr>
          <w:p>
            <w:r>
              <w:rPr>
                <w:rFonts w:ascii="Calibri" w:cs="Calibri" w:eastAsia="Calibri" w:hAnsi="Calibri"/>
                <w:color w:val="2B2B2B"/>
                <w:sz w:val="18"/>
                <w:szCs w:val="18"/>
              </w:rPr>
              <w:t xml:space="preserve">Digital Elevation Model — a raster grid representing ground surface elevation at each cell</w:t>
            </w:r>
          </w:p>
        </w:tc>
      </w:tr>
      <w:tr>
        <w:tc>
          <w:tcPr>
            <w:tcW w:type="dxa" w:w="2400"/>
            <w:shd w:fill="F5F5F5" w:val="clear"/>
            <w:tcMar>
              <w:top w:type="dxa" w:w="60"/>
              <w:left w:type="dxa" w:w="100"/>
              <w:bottom w:type="dxa" w:w="60"/>
              <w:right w:type="dxa" w:w="100"/>
            </w:tcMar>
          </w:tcPr>
          <w:p>
            <w:r>
              <w:rPr>
                <w:rFonts w:ascii="Calibri" w:cs="Calibri" w:eastAsia="Calibri" w:hAnsi="Calibri"/>
                <w:color w:val="2B2B2B"/>
                <w:sz w:val="18"/>
                <w:szCs w:val="18"/>
              </w:rPr>
              <w:t xml:space="preserve">ConvLSTM</w:t>
            </w:r>
          </w:p>
        </w:tc>
        <w:tc>
          <w:tcPr>
            <w:tcW w:type="dxa" w:w="6800"/>
            <w:shd w:fill="F5F5F5" w:val="clear"/>
            <w:tcMar>
              <w:top w:type="dxa" w:w="60"/>
              <w:left w:type="dxa" w:w="100"/>
              <w:bottom w:type="dxa" w:w="60"/>
              <w:right w:type="dxa" w:w="100"/>
            </w:tcMar>
          </w:tcPr>
          <w:p>
            <w:r>
              <w:rPr>
                <w:rFonts w:ascii="Calibri" w:cs="Calibri" w:eastAsia="Calibri" w:hAnsi="Calibri"/>
                <w:color w:val="2B2B2B"/>
                <w:sz w:val="18"/>
                <w:szCs w:val="18"/>
              </w:rPr>
              <w:t xml:space="preserve">Convolutional Long Short-Term Memory — a neural network that processes sequences of spatial grids</w:t>
            </w:r>
          </w:p>
        </w:tc>
      </w:tr>
      <w:tr>
        <w:tc>
          <w:tcPr>
            <w:tcW w:type="dxa" w:w="2400"/>
            <w:shd w:fill="FFFFFF" w:val="clear"/>
            <w:tcMar>
              <w:top w:type="dxa" w:w="60"/>
              <w:left w:type="dxa" w:w="100"/>
              <w:bottom w:type="dxa" w:w="60"/>
              <w:right w:type="dxa" w:w="100"/>
            </w:tcMar>
          </w:tcPr>
          <w:p>
            <w:r>
              <w:rPr>
                <w:rFonts w:ascii="Calibri" w:cs="Calibri" w:eastAsia="Calibri" w:hAnsi="Calibri"/>
                <w:color w:val="2B2B2B"/>
                <w:sz w:val="18"/>
                <w:szCs w:val="18"/>
              </w:rPr>
              <w:t xml:space="preserve">Manning's Equation</w:t>
            </w:r>
          </w:p>
        </w:tc>
        <w:tc>
          <w:tcPr>
            <w:tcW w:type="dxa" w:w="6800"/>
            <w:shd w:fill="FFFFFF" w:val="clear"/>
            <w:tcMar>
              <w:top w:type="dxa" w:w="60"/>
              <w:left w:type="dxa" w:w="100"/>
              <w:bottom w:type="dxa" w:w="60"/>
              <w:right w:type="dxa" w:w="100"/>
            </w:tcMar>
          </w:tcPr>
          <w:p>
            <w:r>
              <w:rPr>
                <w:rFonts w:ascii="Calibri" w:cs="Calibri" w:eastAsia="Calibri" w:hAnsi="Calibri"/>
                <w:color w:val="2B2B2B"/>
                <w:sz w:val="18"/>
                <w:szCs w:val="18"/>
              </w:rPr>
              <w:t xml:space="preserve">A hydraulic formula that calculates flow velocity in open channels and pipes based on slope, roughness, and cross-section</w:t>
            </w:r>
          </w:p>
        </w:tc>
      </w:tr>
      <w:tr>
        <w:tc>
          <w:tcPr>
            <w:tcW w:type="dxa" w:w="2400"/>
            <w:shd w:fill="F5F5F5" w:val="clear"/>
            <w:tcMar>
              <w:top w:type="dxa" w:w="60"/>
              <w:left w:type="dxa" w:w="100"/>
              <w:bottom w:type="dxa" w:w="60"/>
              <w:right w:type="dxa" w:w="100"/>
            </w:tcMar>
          </w:tcPr>
          <w:p>
            <w:r>
              <w:rPr>
                <w:rFonts w:ascii="Calibri" w:cs="Calibri" w:eastAsia="Calibri" w:hAnsi="Calibri"/>
                <w:color w:val="2B2B2B"/>
                <w:sz w:val="18"/>
                <w:szCs w:val="18"/>
              </w:rPr>
              <w:t xml:space="preserve">Runoff Coefficient</w:t>
            </w:r>
          </w:p>
        </w:tc>
        <w:tc>
          <w:tcPr>
            <w:tcW w:type="dxa" w:w="6800"/>
            <w:shd w:fill="F5F5F5" w:val="clear"/>
            <w:tcMar>
              <w:top w:type="dxa" w:w="60"/>
              <w:left w:type="dxa" w:w="100"/>
              <w:bottom w:type="dxa" w:w="60"/>
              <w:right w:type="dxa" w:w="100"/>
            </w:tcMar>
          </w:tcPr>
          <w:p>
            <w:r>
              <w:rPr>
                <w:rFonts w:ascii="Calibri" w:cs="Calibri" w:eastAsia="Calibri" w:hAnsi="Calibri"/>
                <w:color w:val="2B2B2B"/>
                <w:sz w:val="18"/>
                <w:szCs w:val="18"/>
              </w:rPr>
              <w:t xml:space="preserve">A dimensionless number (0 to 1) representing the fraction of rainfall that becomes surface runoff</w:t>
            </w:r>
          </w:p>
        </w:tc>
      </w:tr>
      <w:tr>
        <w:tc>
          <w:tcPr>
            <w:tcW w:type="dxa" w:w="2400"/>
            <w:shd w:fill="FFFFFF" w:val="clear"/>
            <w:tcMar>
              <w:top w:type="dxa" w:w="60"/>
              <w:left w:type="dxa" w:w="100"/>
              <w:bottom w:type="dxa" w:w="60"/>
              <w:right w:type="dxa" w:w="100"/>
            </w:tcMar>
          </w:tcPr>
          <w:p>
            <w:r>
              <w:rPr>
                <w:rFonts w:ascii="Calibri" w:cs="Calibri" w:eastAsia="Calibri" w:hAnsi="Calibri"/>
                <w:color w:val="2B2B2B"/>
                <w:sz w:val="18"/>
                <w:szCs w:val="18"/>
              </w:rPr>
              <w:t xml:space="preserve">D8 Algorithm</w:t>
            </w:r>
          </w:p>
        </w:tc>
        <w:tc>
          <w:tcPr>
            <w:tcW w:type="dxa" w:w="6800"/>
            <w:shd w:fill="FFFFFF" w:val="clear"/>
            <w:tcMar>
              <w:top w:type="dxa" w:w="60"/>
              <w:left w:type="dxa" w:w="100"/>
              <w:bottom w:type="dxa" w:w="60"/>
              <w:right w:type="dxa" w:w="100"/>
            </w:tcMar>
          </w:tcPr>
          <w:p>
            <w:r>
              <w:rPr>
                <w:rFonts w:ascii="Calibri" w:cs="Calibri" w:eastAsia="Calibri" w:hAnsi="Calibri"/>
                <w:color w:val="2B2B2B"/>
                <w:sz w:val="18"/>
                <w:szCs w:val="18"/>
              </w:rPr>
              <w:t xml:space="preserve">A terrain analysis algorithm that assigns each grid cell a flow direction toward one of its 8 neighbours based on steepest descent</w:t>
            </w:r>
          </w:p>
        </w:tc>
      </w:tr>
      <w:tr>
        <w:tc>
          <w:tcPr>
            <w:tcW w:type="dxa" w:w="2400"/>
            <w:shd w:fill="F5F5F5" w:val="clear"/>
            <w:tcMar>
              <w:top w:type="dxa" w:w="60"/>
              <w:left w:type="dxa" w:w="100"/>
              <w:bottom w:type="dxa" w:w="60"/>
              <w:right w:type="dxa" w:w="100"/>
            </w:tcMar>
          </w:tcPr>
          <w:p>
            <w:r>
              <w:rPr>
                <w:rFonts w:ascii="Calibri" w:cs="Calibri" w:eastAsia="Calibri" w:hAnsi="Calibri"/>
                <w:color w:val="2B2B2B"/>
                <w:sz w:val="18"/>
                <w:szCs w:val="18"/>
              </w:rPr>
              <w:t xml:space="preserve">Hydraulic Capacity</w:t>
            </w:r>
          </w:p>
        </w:tc>
        <w:tc>
          <w:tcPr>
            <w:tcW w:type="dxa" w:w="6800"/>
            <w:shd w:fill="F5F5F5" w:val="clear"/>
            <w:tcMar>
              <w:top w:type="dxa" w:w="60"/>
              <w:left w:type="dxa" w:w="100"/>
              <w:bottom w:type="dxa" w:w="60"/>
              <w:right w:type="dxa" w:w="100"/>
            </w:tcMar>
          </w:tcPr>
          <w:p>
            <w:r>
              <w:rPr>
                <w:rFonts w:ascii="Calibri" w:cs="Calibri" w:eastAsia="Calibri" w:hAnsi="Calibri"/>
                <w:color w:val="2B2B2B"/>
                <w:sz w:val="18"/>
                <w:szCs w:val="18"/>
              </w:rPr>
              <w:t xml:space="preserve">The maximum volume of water a pipe or channel can carry per unit time before overflowing</w:t>
            </w:r>
          </w:p>
        </w:tc>
      </w:tr>
      <w:tr>
        <w:tc>
          <w:tcPr>
            <w:tcW w:type="dxa" w:w="2400"/>
            <w:shd w:fill="FFFFFF" w:val="clear"/>
            <w:tcMar>
              <w:top w:type="dxa" w:w="60"/>
              <w:left w:type="dxa" w:w="100"/>
              <w:bottom w:type="dxa" w:w="60"/>
              <w:right w:type="dxa" w:w="100"/>
            </w:tcMar>
          </w:tcPr>
          <w:p>
            <w:r>
              <w:rPr>
                <w:rFonts w:ascii="Calibri" w:cs="Calibri" w:eastAsia="Calibri" w:hAnsi="Calibri"/>
                <w:color w:val="2B2B2B"/>
                <w:sz w:val="18"/>
                <w:szCs w:val="18"/>
              </w:rPr>
              <w:t xml:space="preserve">Backflow</w:t>
            </w:r>
          </w:p>
        </w:tc>
        <w:tc>
          <w:tcPr>
            <w:tcW w:type="dxa" w:w="6800"/>
            <w:shd w:fill="FFFFFF" w:val="clear"/>
            <w:tcMar>
              <w:top w:type="dxa" w:w="60"/>
              <w:left w:type="dxa" w:w="100"/>
              <w:bottom w:type="dxa" w:w="60"/>
              <w:right w:type="dxa" w:w="100"/>
            </w:tcMar>
          </w:tcPr>
          <w:p>
            <w:r>
              <w:rPr>
                <w:rFonts w:ascii="Calibri" w:cs="Calibri" w:eastAsia="Calibri" w:hAnsi="Calibri"/>
                <w:color w:val="2B2B2B"/>
                <w:sz w:val="18"/>
                <w:szCs w:val="18"/>
              </w:rPr>
              <w:t xml:space="preserve">Reverse flow of water in a pipe when downstream pressure exceeds upstream pressure</w:t>
            </w:r>
          </w:p>
        </w:tc>
      </w:tr>
      <w:tr>
        <w:tc>
          <w:tcPr>
            <w:tcW w:type="dxa" w:w="2400"/>
            <w:shd w:fill="F5F5F5" w:val="clear"/>
            <w:tcMar>
              <w:top w:type="dxa" w:w="60"/>
              <w:left w:type="dxa" w:w="100"/>
              <w:bottom w:type="dxa" w:w="60"/>
              <w:right w:type="dxa" w:w="100"/>
            </w:tcMar>
          </w:tcPr>
          <w:p>
            <w:r>
              <w:rPr>
                <w:rFonts w:ascii="Calibri" w:cs="Calibri" w:eastAsia="Calibri" w:hAnsi="Calibri"/>
                <w:color w:val="2B2B2B"/>
                <w:sz w:val="18"/>
                <w:szCs w:val="18"/>
              </w:rPr>
              <w:t xml:space="preserve">SAR</w:t>
            </w:r>
          </w:p>
        </w:tc>
        <w:tc>
          <w:tcPr>
            <w:tcW w:type="dxa" w:w="6800"/>
            <w:shd w:fill="F5F5F5" w:val="clear"/>
            <w:tcMar>
              <w:top w:type="dxa" w:w="60"/>
              <w:left w:type="dxa" w:w="100"/>
              <w:bottom w:type="dxa" w:w="60"/>
              <w:right w:type="dxa" w:w="100"/>
            </w:tcMar>
          </w:tcPr>
          <w:p>
            <w:r>
              <w:rPr>
                <w:rFonts w:ascii="Calibri" w:cs="Calibri" w:eastAsia="Calibri" w:hAnsi="Calibri"/>
                <w:color w:val="2B2B2B"/>
                <w:sz w:val="18"/>
                <w:szCs w:val="18"/>
              </w:rPr>
              <w:t xml:space="preserve">Synthetic Aperture Radar — a satellite imaging technique that can detect surface water through cloud cover</w:t>
            </w:r>
          </w:p>
        </w:tc>
      </w:tr>
      <w:tr>
        <w:tc>
          <w:tcPr>
            <w:tcW w:type="dxa" w:w="2400"/>
            <w:shd w:fill="FFFFFF" w:val="clear"/>
            <w:tcMar>
              <w:top w:type="dxa" w:w="60"/>
              <w:left w:type="dxa" w:w="100"/>
              <w:bottom w:type="dxa" w:w="60"/>
              <w:right w:type="dxa" w:w="100"/>
            </w:tcMar>
          </w:tcPr>
          <w:p>
            <w:r>
              <w:rPr>
                <w:rFonts w:ascii="Calibri" w:cs="Calibri" w:eastAsia="Calibri" w:hAnsi="Calibri"/>
                <w:color w:val="2B2B2B"/>
                <w:sz w:val="18"/>
                <w:szCs w:val="18"/>
              </w:rPr>
              <w:t xml:space="preserve">NDVI</w:t>
            </w:r>
          </w:p>
        </w:tc>
        <w:tc>
          <w:tcPr>
            <w:tcW w:type="dxa" w:w="6800"/>
            <w:shd w:fill="FFFFFF" w:val="clear"/>
            <w:tcMar>
              <w:top w:type="dxa" w:w="60"/>
              <w:left w:type="dxa" w:w="100"/>
              <w:bottom w:type="dxa" w:w="60"/>
              <w:right w:type="dxa" w:w="100"/>
            </w:tcMar>
          </w:tcPr>
          <w:p>
            <w:r>
              <w:rPr>
                <w:rFonts w:ascii="Calibri" w:cs="Calibri" w:eastAsia="Calibri" w:hAnsi="Calibri"/>
                <w:color w:val="2B2B2B"/>
                <w:sz w:val="18"/>
                <w:szCs w:val="18"/>
              </w:rPr>
              <w:t xml:space="preserve">Normalized Difference Vegetation Index — a satellite-derived measure of vegetation density and canopy cover</w:t>
            </w:r>
          </w:p>
        </w:tc>
      </w:tr>
      <w:tr>
        <w:tc>
          <w:tcPr>
            <w:tcW w:type="dxa" w:w="2400"/>
            <w:shd w:fill="F5F5F5" w:val="clear"/>
            <w:tcMar>
              <w:top w:type="dxa" w:w="60"/>
              <w:left w:type="dxa" w:w="100"/>
              <w:bottom w:type="dxa" w:w="60"/>
              <w:right w:type="dxa" w:w="100"/>
            </w:tcMar>
          </w:tcPr>
          <w:p>
            <w:r>
              <w:rPr>
                <w:rFonts w:ascii="Calibri" w:cs="Calibri" w:eastAsia="Calibri" w:hAnsi="Calibri"/>
                <w:color w:val="2B2B2B"/>
                <w:sz w:val="18"/>
                <w:szCs w:val="18"/>
              </w:rPr>
              <w:t xml:space="preserve">PostGIS</w:t>
            </w:r>
          </w:p>
        </w:tc>
        <w:tc>
          <w:tcPr>
            <w:tcW w:type="dxa" w:w="6800"/>
            <w:shd w:fill="F5F5F5" w:val="clear"/>
            <w:tcMar>
              <w:top w:type="dxa" w:w="60"/>
              <w:left w:type="dxa" w:w="100"/>
              <w:bottom w:type="dxa" w:w="60"/>
              <w:right w:type="dxa" w:w="100"/>
            </w:tcMar>
          </w:tcPr>
          <w:p>
            <w:r>
              <w:rPr>
                <w:rFonts w:ascii="Calibri" w:cs="Calibri" w:eastAsia="Calibri" w:hAnsi="Calibri"/>
                <w:color w:val="2B2B2B"/>
                <w:sz w:val="18"/>
                <w:szCs w:val="18"/>
              </w:rPr>
              <w:t xml:space="preserve">A spatial extension for PostgreSQL that adds support for geographic objects and spatial queries</w:t>
            </w:r>
          </w:p>
        </w:tc>
      </w:tr>
      <w:tr>
        <w:tc>
          <w:tcPr>
            <w:tcW w:type="dxa" w:w="2400"/>
            <w:shd w:fill="FFFFFF" w:val="clear"/>
            <w:tcMar>
              <w:top w:type="dxa" w:w="60"/>
              <w:left w:type="dxa" w:w="100"/>
              <w:bottom w:type="dxa" w:w="60"/>
              <w:right w:type="dxa" w:w="100"/>
            </w:tcMar>
          </w:tcPr>
          <w:p>
            <w:r>
              <w:rPr>
                <w:rFonts w:ascii="Calibri" w:cs="Calibri" w:eastAsia="Calibri" w:hAnsi="Calibri"/>
                <w:color w:val="2B2B2B"/>
                <w:sz w:val="18"/>
                <w:szCs w:val="18"/>
              </w:rPr>
              <w:t xml:space="preserve">Nowcasting</w:t>
            </w:r>
          </w:p>
        </w:tc>
        <w:tc>
          <w:tcPr>
            <w:tcW w:type="dxa" w:w="6800"/>
            <w:shd w:fill="FFFFFF" w:val="clear"/>
            <w:tcMar>
              <w:top w:type="dxa" w:w="60"/>
              <w:left w:type="dxa" w:w="100"/>
              <w:bottom w:type="dxa" w:w="60"/>
              <w:right w:type="dxa" w:w="100"/>
            </w:tcMar>
          </w:tcPr>
          <w:p>
            <w:r>
              <w:rPr>
                <w:rFonts w:ascii="Calibri" w:cs="Calibri" w:eastAsia="Calibri" w:hAnsi="Calibri"/>
                <w:color w:val="2B2B2B"/>
                <w:sz w:val="18"/>
                <w:szCs w:val="18"/>
              </w:rPr>
              <w:t xml:space="preserve">Very short-range weather prediction (0 to 6 hours ahead) using current observations rather than numerical models</w:t>
            </w:r>
          </w:p>
        </w:tc>
      </w:tr>
      <w:tr>
        <w:tc>
          <w:tcPr>
            <w:tcW w:type="dxa" w:w="2400"/>
            <w:shd w:fill="F5F5F5" w:val="clear"/>
            <w:tcMar>
              <w:top w:type="dxa" w:w="60"/>
              <w:left w:type="dxa" w:w="100"/>
              <w:bottom w:type="dxa" w:w="60"/>
              <w:right w:type="dxa" w:w="100"/>
            </w:tcMar>
          </w:tcPr>
          <w:p>
            <w:r>
              <w:rPr>
                <w:rFonts w:ascii="Calibri" w:cs="Calibri" w:eastAsia="Calibri" w:hAnsi="Calibri"/>
                <w:color w:val="2B2B2B"/>
                <w:sz w:val="18"/>
                <w:szCs w:val="18"/>
              </w:rPr>
              <w:t xml:space="preserve">Surcharge</w:t>
            </w:r>
          </w:p>
        </w:tc>
        <w:tc>
          <w:tcPr>
            <w:tcW w:type="dxa" w:w="6800"/>
            <w:shd w:fill="F5F5F5" w:val="clear"/>
            <w:tcMar>
              <w:top w:type="dxa" w:w="60"/>
              <w:left w:type="dxa" w:w="100"/>
              <w:bottom w:type="dxa" w:w="60"/>
              <w:right w:type="dxa" w:w="100"/>
            </w:tcMar>
          </w:tcPr>
          <w:p>
            <w:r>
              <w:rPr>
                <w:rFonts w:ascii="Calibri" w:cs="Calibri" w:eastAsia="Calibri" w:hAnsi="Calibri"/>
                <w:color w:val="2B2B2B"/>
                <w:sz w:val="18"/>
                <w:szCs w:val="18"/>
              </w:rPr>
              <w:t xml:space="preserve">Condition when a pipe is flowing completely full under pressure, typically leading to manhole overflow</w:t>
            </w:r>
          </w:p>
        </w:tc>
      </w:tr>
      <w:tr>
        <w:tc>
          <w:tcPr>
            <w:tcW w:type="dxa" w:w="2400"/>
            <w:shd w:fill="FFFFFF" w:val="clear"/>
            <w:tcMar>
              <w:top w:type="dxa" w:w="60"/>
              <w:left w:type="dxa" w:w="100"/>
              <w:bottom w:type="dxa" w:w="60"/>
              <w:right w:type="dxa" w:w="100"/>
            </w:tcMar>
          </w:tcPr>
          <w:p>
            <w:r>
              <w:rPr>
                <w:rFonts w:ascii="Calibri" w:cs="Calibri" w:eastAsia="Calibri" w:hAnsi="Calibri"/>
                <w:color w:val="2B2B2B"/>
                <w:sz w:val="18"/>
                <w:szCs w:val="18"/>
              </w:rPr>
              <w:t xml:space="preserve">Inlet Efficiency Factor (IEF)</w:t>
            </w:r>
          </w:p>
        </w:tc>
        <w:tc>
          <w:tcPr>
            <w:tcW w:type="dxa" w:w="6800"/>
            <w:shd w:fill="FFFFFF" w:val="clear"/>
            <w:tcMar>
              <w:top w:type="dxa" w:w="60"/>
              <w:left w:type="dxa" w:w="100"/>
              <w:bottom w:type="dxa" w:w="60"/>
              <w:right w:type="dxa" w:w="100"/>
            </w:tcMar>
          </w:tcPr>
          <w:p>
            <w:r>
              <w:rPr>
                <w:rFonts w:ascii="Calibri" w:cs="Calibri" w:eastAsia="Calibri" w:hAnsi="Calibri"/>
                <w:color w:val="2B2B2B"/>
                <w:sz w:val="18"/>
                <w:szCs w:val="18"/>
              </w:rPr>
              <w:t xml:space="preserve">A value from 0.0 to 1.0 representing what fraction of arriving surface runoff actually enters a drain inlet, accounting for blockage</w:t>
            </w:r>
          </w:p>
        </w:tc>
      </w:tr>
      <w:tr>
        <w:tc>
          <w:tcPr>
            <w:tcW w:type="dxa" w:w="2400"/>
            <w:shd w:fill="F5F5F5" w:val="clear"/>
            <w:tcMar>
              <w:top w:type="dxa" w:w="60"/>
              <w:left w:type="dxa" w:w="100"/>
              <w:bottom w:type="dxa" w:w="60"/>
              <w:right w:type="dxa" w:w="100"/>
            </w:tcMar>
          </w:tcPr>
          <w:p>
            <w:r>
              <w:rPr>
                <w:rFonts w:ascii="Calibri" w:cs="Calibri" w:eastAsia="Calibri" w:hAnsi="Calibri"/>
                <w:color w:val="2B2B2B"/>
                <w:sz w:val="18"/>
                <w:szCs w:val="18"/>
              </w:rPr>
              <w:t xml:space="preserve">Sedimentation Factor</w:t>
            </w:r>
          </w:p>
        </w:tc>
        <w:tc>
          <w:tcPr>
            <w:tcW w:type="dxa" w:w="6800"/>
            <w:shd w:fill="F5F5F5" w:val="clear"/>
            <w:tcMar>
              <w:top w:type="dxa" w:w="60"/>
              <w:left w:type="dxa" w:w="100"/>
              <w:bottom w:type="dxa" w:w="60"/>
              <w:right w:type="dxa" w:w="100"/>
            </w:tcMar>
          </w:tcPr>
          <w:p>
            <w:r>
              <w:rPr>
                <w:rFonts w:ascii="Calibri" w:cs="Calibri" w:eastAsia="Calibri" w:hAnsi="Calibri"/>
                <w:color w:val="2B2B2B"/>
                <w:sz w:val="18"/>
                <w:szCs w:val="18"/>
              </w:rPr>
              <w:t xml:space="preserve">A derating multiplier applied to pipe capacity to account for silt and debris accumulated inside pipes over time</w:t>
            </w:r>
          </w:p>
        </w:tc>
      </w:tr>
      <w:tr>
        <w:tc>
          <w:tcPr>
            <w:tcW w:type="dxa" w:w="2400"/>
            <w:shd w:fill="FFFFFF" w:val="clear"/>
            <w:tcMar>
              <w:top w:type="dxa" w:w="60"/>
              <w:left w:type="dxa" w:w="100"/>
              <w:bottom w:type="dxa" w:w="60"/>
              <w:right w:type="dxa" w:w="100"/>
            </w:tcMar>
          </w:tcPr>
          <w:p>
            <w:r>
              <w:rPr>
                <w:rFonts w:ascii="Calibri" w:cs="Calibri" w:eastAsia="Calibri" w:hAnsi="Calibri"/>
                <w:color w:val="2B2B2B"/>
                <w:sz w:val="18"/>
                <w:szCs w:val="18"/>
              </w:rPr>
              <w:t xml:space="preserve">Blockage Probability</w:t>
            </w:r>
          </w:p>
        </w:tc>
        <w:tc>
          <w:tcPr>
            <w:tcW w:type="dxa" w:w="6800"/>
            <w:shd w:fill="FFFFFF" w:val="clear"/>
            <w:tcMar>
              <w:top w:type="dxa" w:w="60"/>
              <w:left w:type="dxa" w:w="100"/>
              <w:bottom w:type="dxa" w:w="60"/>
              <w:right w:type="dxa" w:w="100"/>
            </w:tcMar>
          </w:tcPr>
          <w:p>
            <w:r>
              <w:rPr>
                <w:rFonts w:ascii="Calibri" w:cs="Calibri" w:eastAsia="Calibri" w:hAnsi="Calibri"/>
                <w:color w:val="2B2B2B"/>
                <w:sz w:val="18"/>
                <w:szCs w:val="18"/>
              </w:rPr>
              <w:t xml:space="preserve">A computed score per drain node representing the likelihood that the inlet is partially or fully blocked based on maintenance history and local conditions</w:t>
            </w:r>
          </w:p>
        </w:tc>
      </w:tr>
      <w:tr>
        <w:tc>
          <w:tcPr>
            <w:tcW w:type="dxa" w:w="2400"/>
            <w:shd w:fill="F5F5F5" w:val="clear"/>
            <w:tcMar>
              <w:top w:type="dxa" w:w="60"/>
              <w:left w:type="dxa" w:w="100"/>
              <w:bottom w:type="dxa" w:w="60"/>
              <w:right w:type="dxa" w:w="100"/>
            </w:tcMar>
          </w:tcPr>
          <w:p>
            <w:r>
              <w:rPr>
                <w:rFonts w:ascii="Calibri" w:cs="Calibri" w:eastAsia="Calibri" w:hAnsi="Calibri"/>
                <w:color w:val="2B2B2B"/>
                <w:sz w:val="18"/>
                <w:szCs w:val="18"/>
              </w:rPr>
              <w:t xml:space="preserve">Event Replay</w:t>
            </w:r>
          </w:p>
        </w:tc>
        <w:tc>
          <w:tcPr>
            <w:tcW w:type="dxa" w:w="6800"/>
            <w:shd w:fill="F5F5F5" w:val="clear"/>
            <w:tcMar>
              <w:top w:type="dxa" w:w="60"/>
              <w:left w:type="dxa" w:w="100"/>
              <w:bottom w:type="dxa" w:w="60"/>
              <w:right w:type="dxa" w:w="100"/>
            </w:tcMar>
          </w:tcPr>
          <w:p>
            <w:r>
              <w:rPr>
                <w:rFonts w:ascii="Calibri" w:cs="Calibri" w:eastAsia="Calibri" w:hAnsi="Calibri"/>
                <w:color w:val="2B2B2B"/>
                <w:sz w:val="18"/>
                <w:szCs w:val="18"/>
              </w:rPr>
              <w:t xml:space="preserve">A validation technique where historical rainfall data is fed into a prediction system in sequence to simulate real-time operation and compare predictions against known outcomes</w:t>
            </w:r>
          </w:p>
        </w:tc>
      </w:tr>
    </w:tbl>
    <w:p>
      <w:pPr>
        <w:spacing w:after="80" w:before="0"/>
      </w:pPr>
      <w:r>
        <w:t xml:space="preserve"/>
      </w:r>
    </w:p>
    <w:p>
      <w:pPr>
        <w:pStyle w:val="Heading1"/>
        <w:pBdr>
          <w:bottom w:val="single" w:color="1F3A8C" w:sz="6" w:space="4"/>
        </w:pBdr>
        <w:spacing w:after="120" w:before="360"/>
      </w:pPr>
      <w:r>
        <w:rPr>
          <w:rFonts w:ascii="Calibri" w:cs="Calibri" w:eastAsia="Calibri" w:hAnsi="Calibri"/>
          <w:b/>
          <w:bCs/>
          <w:color w:val="1F3A8C"/>
          <w:sz w:val="28"/>
          <w:szCs w:val="28"/>
        </w:rPr>
        <w:t xml:space="preserve">Appendix B — Key Data Sources and URLs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rPr>
          <w:tblHeader/>
        </w:trPr>
        <w:tc>
          <w:tcPr>
            <w:tcW w:type="dxa" w:w="35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Dataset</w:t>
            </w:r>
          </w:p>
        </w:tc>
        <w:tc>
          <w:tcPr>
            <w:tcW w:type="dxa" w:w="5700"/>
            <w:shd w:fill="1F3A8C"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URL / Access Method</w:t>
            </w:r>
          </w:p>
        </w:tc>
      </w:tr>
      <w:tr>
        <w:tc>
          <w:tcPr>
            <w:tcW w:type="dxa" w:w="3500"/>
            <w:shd w:fill="FFFFFF" w:val="clear"/>
            <w:tcMar>
              <w:top w:type="dxa" w:w="60"/>
              <w:left w:type="dxa" w:w="100"/>
              <w:bottom w:type="dxa" w:w="60"/>
              <w:right w:type="dxa" w:w="100"/>
            </w:tcMar>
          </w:tcPr>
          <w:p>
            <w:r>
              <w:rPr>
                <w:rFonts w:ascii="Calibri" w:cs="Calibri" w:eastAsia="Calibri" w:hAnsi="Calibri"/>
                <w:color w:val="2B2B2B"/>
                <w:sz w:val="18"/>
                <w:szCs w:val="18"/>
              </w:rPr>
              <w:t xml:space="preserve">ISRO Bhuvan (Cartosat DEM, LULC)</w:t>
            </w:r>
          </w:p>
        </w:tc>
        <w:tc>
          <w:tcPr>
            <w:tcW w:type="dxa" w:w="5700"/>
            <w:shd w:fill="FFFFFF" w:val="clear"/>
            <w:tcMar>
              <w:top w:type="dxa" w:w="60"/>
              <w:left w:type="dxa" w:w="100"/>
              <w:bottom w:type="dxa" w:w="60"/>
              <w:right w:type="dxa" w:w="100"/>
            </w:tcMar>
          </w:tcPr>
          <w:p>
            <w:r>
              <w:rPr>
                <w:rFonts w:ascii="Calibri" w:cs="Calibri" w:eastAsia="Calibri" w:hAnsi="Calibri"/>
                <w:color w:val="2B2B2B"/>
                <w:sz w:val="18"/>
                <w:szCs w:val="18"/>
              </w:rPr>
              <w:t xml:space="preserve">bhuvan.nrsc.gov.in</w:t>
            </w:r>
          </w:p>
        </w:tc>
      </w:tr>
      <w:tr>
        <w:tc>
          <w:tcPr>
            <w:tcW w:type="dxa" w:w="3500"/>
            <w:shd w:fill="F5F5F5" w:val="clear"/>
            <w:tcMar>
              <w:top w:type="dxa" w:w="60"/>
              <w:left w:type="dxa" w:w="100"/>
              <w:bottom w:type="dxa" w:w="60"/>
              <w:right w:type="dxa" w:w="100"/>
            </w:tcMar>
          </w:tcPr>
          <w:p>
            <w:r>
              <w:rPr>
                <w:rFonts w:ascii="Calibri" w:cs="Calibri" w:eastAsia="Calibri" w:hAnsi="Calibri"/>
                <w:color w:val="2B2B2B"/>
                <w:sz w:val="18"/>
                <w:szCs w:val="18"/>
              </w:rPr>
              <w:t xml:space="preserve">USGS EarthExplorer (SRTM DEM)</w:t>
            </w:r>
          </w:p>
        </w:tc>
        <w:tc>
          <w:tcPr>
            <w:tcW w:type="dxa" w:w="5700"/>
            <w:shd w:fill="F5F5F5" w:val="clear"/>
            <w:tcMar>
              <w:top w:type="dxa" w:w="60"/>
              <w:left w:type="dxa" w:w="100"/>
              <w:bottom w:type="dxa" w:w="60"/>
              <w:right w:type="dxa" w:w="100"/>
            </w:tcMar>
          </w:tcPr>
          <w:p>
            <w:r>
              <w:rPr>
                <w:rFonts w:ascii="Calibri" w:cs="Calibri" w:eastAsia="Calibri" w:hAnsi="Calibri"/>
                <w:color w:val="2B2B2B"/>
                <w:sz w:val="18"/>
                <w:szCs w:val="18"/>
              </w:rPr>
              <w:t xml:space="preserve">earthexplorer.usgs.gov</w:t>
            </w:r>
          </w:p>
        </w:tc>
      </w:tr>
      <w:tr>
        <w:tc>
          <w:tcPr>
            <w:tcW w:type="dxa" w:w="3500"/>
            <w:shd w:fill="FFFFFF" w:val="clear"/>
            <w:tcMar>
              <w:top w:type="dxa" w:w="60"/>
              <w:left w:type="dxa" w:w="100"/>
              <w:bottom w:type="dxa" w:w="60"/>
              <w:right w:type="dxa" w:w="100"/>
            </w:tcMar>
          </w:tcPr>
          <w:p>
            <w:r>
              <w:rPr>
                <w:rFonts w:ascii="Calibri" w:cs="Calibri" w:eastAsia="Calibri" w:hAnsi="Calibri"/>
                <w:color w:val="2B2B2B"/>
                <w:sz w:val="18"/>
                <w:szCs w:val="18"/>
              </w:rPr>
              <w:t xml:space="preserve">Copernicus Open Access Hub (Sentinel)</w:t>
            </w:r>
          </w:p>
        </w:tc>
        <w:tc>
          <w:tcPr>
            <w:tcW w:type="dxa" w:w="5700"/>
            <w:shd w:fill="FFFFFF" w:val="clear"/>
            <w:tcMar>
              <w:top w:type="dxa" w:w="60"/>
              <w:left w:type="dxa" w:w="100"/>
              <w:bottom w:type="dxa" w:w="60"/>
              <w:right w:type="dxa" w:w="100"/>
            </w:tcMar>
          </w:tcPr>
          <w:p>
            <w:r>
              <w:rPr>
                <w:rFonts w:ascii="Calibri" w:cs="Calibri" w:eastAsia="Calibri" w:hAnsi="Calibri"/>
                <w:color w:val="2B2B2B"/>
                <w:sz w:val="18"/>
                <w:szCs w:val="18"/>
              </w:rPr>
              <w:t xml:space="preserve">scihub.copernicus.eu</w:t>
            </w:r>
          </w:p>
        </w:tc>
      </w:tr>
      <w:tr>
        <w:tc>
          <w:tcPr>
            <w:tcW w:type="dxa" w:w="3500"/>
            <w:shd w:fill="F5F5F5" w:val="clear"/>
            <w:tcMar>
              <w:top w:type="dxa" w:w="60"/>
              <w:left w:type="dxa" w:w="100"/>
              <w:bottom w:type="dxa" w:w="60"/>
              <w:right w:type="dxa" w:w="100"/>
            </w:tcMar>
          </w:tcPr>
          <w:p>
            <w:r>
              <w:rPr>
                <w:rFonts w:ascii="Calibri" w:cs="Calibri" w:eastAsia="Calibri" w:hAnsi="Calibri"/>
                <w:color w:val="2B2B2B"/>
                <w:sz w:val="18"/>
                <w:szCs w:val="18"/>
              </w:rPr>
              <w:t xml:space="preserve">OpenStreetMap Overpass API</w:t>
            </w:r>
          </w:p>
        </w:tc>
        <w:tc>
          <w:tcPr>
            <w:tcW w:type="dxa" w:w="5700"/>
            <w:shd w:fill="F5F5F5" w:val="clear"/>
            <w:tcMar>
              <w:top w:type="dxa" w:w="60"/>
              <w:left w:type="dxa" w:w="100"/>
              <w:bottom w:type="dxa" w:w="60"/>
              <w:right w:type="dxa" w:w="100"/>
            </w:tcMar>
          </w:tcPr>
          <w:p>
            <w:r>
              <w:rPr>
                <w:rFonts w:ascii="Calibri" w:cs="Calibri" w:eastAsia="Calibri" w:hAnsi="Calibri"/>
                <w:color w:val="2B2B2B"/>
                <w:sz w:val="18"/>
                <w:szCs w:val="18"/>
              </w:rPr>
              <w:t xml:space="preserve">overpass-api.de</w:t>
            </w:r>
          </w:p>
        </w:tc>
      </w:tr>
      <w:tr>
        <w:tc>
          <w:tcPr>
            <w:tcW w:type="dxa" w:w="3500"/>
            <w:shd w:fill="FFFFFF" w:val="clear"/>
            <w:tcMar>
              <w:top w:type="dxa" w:w="60"/>
              <w:left w:type="dxa" w:w="100"/>
              <w:bottom w:type="dxa" w:w="60"/>
              <w:right w:type="dxa" w:w="100"/>
            </w:tcMar>
          </w:tcPr>
          <w:p>
            <w:r>
              <w:rPr>
                <w:rFonts w:ascii="Calibri" w:cs="Calibri" w:eastAsia="Calibri" w:hAnsi="Calibri"/>
                <w:color w:val="2B2B2B"/>
                <w:sz w:val="18"/>
                <w:szCs w:val="18"/>
              </w:rPr>
              <w:t xml:space="preserve">MOSDAC (IMD radar and satellite data)</w:t>
            </w:r>
          </w:p>
        </w:tc>
        <w:tc>
          <w:tcPr>
            <w:tcW w:type="dxa" w:w="5700"/>
            <w:shd w:fill="FFFFFF" w:val="clear"/>
            <w:tcMar>
              <w:top w:type="dxa" w:w="60"/>
              <w:left w:type="dxa" w:w="100"/>
              <w:bottom w:type="dxa" w:w="60"/>
              <w:right w:type="dxa" w:w="100"/>
            </w:tcMar>
          </w:tcPr>
          <w:p>
            <w:r>
              <w:rPr>
                <w:rFonts w:ascii="Calibri" w:cs="Calibri" w:eastAsia="Calibri" w:hAnsi="Calibri"/>
                <w:color w:val="2B2B2B"/>
                <w:sz w:val="18"/>
                <w:szCs w:val="18"/>
              </w:rPr>
              <w:t xml:space="preserve">mosdac.gov.in</w:t>
            </w:r>
          </w:p>
        </w:tc>
      </w:tr>
      <w:tr>
        <w:tc>
          <w:tcPr>
            <w:tcW w:type="dxa" w:w="3500"/>
            <w:shd w:fill="F5F5F5" w:val="clear"/>
            <w:tcMar>
              <w:top w:type="dxa" w:w="60"/>
              <w:left w:type="dxa" w:w="100"/>
              <w:bottom w:type="dxa" w:w="60"/>
              <w:right w:type="dxa" w:w="100"/>
            </w:tcMar>
          </w:tcPr>
          <w:p>
            <w:r>
              <w:rPr>
                <w:rFonts w:ascii="Calibri" w:cs="Calibri" w:eastAsia="Calibri" w:hAnsi="Calibri"/>
                <w:color w:val="2B2B2B"/>
                <w:sz w:val="18"/>
                <w:szCs w:val="18"/>
              </w:rPr>
              <w:t xml:space="preserve">IMD Data Portal</w:t>
            </w:r>
          </w:p>
        </w:tc>
        <w:tc>
          <w:tcPr>
            <w:tcW w:type="dxa" w:w="5700"/>
            <w:shd w:fill="F5F5F5" w:val="clear"/>
            <w:tcMar>
              <w:top w:type="dxa" w:w="60"/>
              <w:left w:type="dxa" w:w="100"/>
              <w:bottom w:type="dxa" w:w="60"/>
              <w:right w:type="dxa" w:w="100"/>
            </w:tcMar>
          </w:tcPr>
          <w:p>
            <w:r>
              <w:rPr>
                <w:rFonts w:ascii="Calibri" w:cs="Calibri" w:eastAsia="Calibri" w:hAnsi="Calibri"/>
                <w:color w:val="2B2B2B"/>
                <w:sz w:val="18"/>
                <w:szCs w:val="18"/>
              </w:rPr>
              <w:t xml:space="preserve">imdpune.gov.in</w:t>
            </w:r>
          </w:p>
        </w:tc>
      </w:tr>
      <w:tr>
        <w:tc>
          <w:tcPr>
            <w:tcW w:type="dxa" w:w="3500"/>
            <w:shd w:fill="FFFFFF" w:val="clear"/>
            <w:tcMar>
              <w:top w:type="dxa" w:w="60"/>
              <w:left w:type="dxa" w:w="100"/>
              <w:bottom w:type="dxa" w:w="60"/>
              <w:right w:type="dxa" w:w="100"/>
            </w:tcMar>
          </w:tcPr>
          <w:p>
            <w:r>
              <w:rPr>
                <w:rFonts w:ascii="Calibri" w:cs="Calibri" w:eastAsia="Calibri" w:hAnsi="Calibri"/>
                <w:color w:val="2B2B2B"/>
                <w:sz w:val="18"/>
                <w:szCs w:val="18"/>
              </w:rPr>
              <w:t xml:space="preserve">NDMA Flood Reports</w:t>
            </w:r>
          </w:p>
        </w:tc>
        <w:tc>
          <w:tcPr>
            <w:tcW w:type="dxa" w:w="5700"/>
            <w:shd w:fill="FFFFFF" w:val="clear"/>
            <w:tcMar>
              <w:top w:type="dxa" w:w="60"/>
              <w:left w:type="dxa" w:w="100"/>
              <w:bottom w:type="dxa" w:w="60"/>
              <w:right w:type="dxa" w:w="100"/>
            </w:tcMar>
          </w:tcPr>
          <w:p>
            <w:r>
              <w:rPr>
                <w:rFonts w:ascii="Calibri" w:cs="Calibri" w:eastAsia="Calibri" w:hAnsi="Calibri"/>
                <w:color w:val="2B2B2B"/>
                <w:sz w:val="18"/>
                <w:szCs w:val="18"/>
              </w:rPr>
              <w:t xml:space="preserve">ndma.gov.in</w:t>
            </w:r>
          </w:p>
        </w:tc>
      </w:tr>
      <w:tr>
        <w:tc>
          <w:tcPr>
            <w:tcW w:type="dxa" w:w="3500"/>
            <w:shd w:fill="F5F5F5" w:val="clear"/>
            <w:tcMar>
              <w:top w:type="dxa" w:w="60"/>
              <w:left w:type="dxa" w:w="100"/>
              <w:bottom w:type="dxa" w:w="60"/>
              <w:right w:type="dxa" w:w="100"/>
            </w:tcMar>
          </w:tcPr>
          <w:p>
            <w:r>
              <w:rPr>
                <w:rFonts w:ascii="Calibri" w:cs="Calibri" w:eastAsia="Calibri" w:hAnsi="Calibri"/>
                <w:color w:val="2B2B2B"/>
                <w:sz w:val="18"/>
                <w:szCs w:val="18"/>
              </w:rPr>
              <w:t xml:space="preserve">Google Earth Engine (NDVI computation)</w:t>
            </w:r>
          </w:p>
        </w:tc>
        <w:tc>
          <w:tcPr>
            <w:tcW w:type="dxa" w:w="5700"/>
            <w:shd w:fill="F5F5F5" w:val="clear"/>
            <w:tcMar>
              <w:top w:type="dxa" w:w="60"/>
              <w:left w:type="dxa" w:w="100"/>
              <w:bottom w:type="dxa" w:w="60"/>
              <w:right w:type="dxa" w:w="100"/>
            </w:tcMar>
          </w:tcPr>
          <w:p>
            <w:r>
              <w:rPr>
                <w:rFonts w:ascii="Calibri" w:cs="Calibri" w:eastAsia="Calibri" w:hAnsi="Calibri"/>
                <w:color w:val="2B2B2B"/>
                <w:sz w:val="18"/>
                <w:szCs w:val="18"/>
              </w:rPr>
              <w:t xml:space="preserve">earthengine.google.com</w:t>
            </w:r>
          </w:p>
        </w:tc>
      </w:tr>
    </w:tbl>
    <w:p>
      <w:pPr>
        <w:spacing w:after="160" w:before="0"/>
      </w:pPr>
      <w:r>
        <w:t xml:space="preserve"/>
      </w:r>
    </w:p>
    <w:p>
      <w:pPr>
        <w:spacing w:after="0" w:before="200"/>
        <w:jc w:val="center"/>
      </w:pPr>
      <w:r>
        <w:rPr>
          <w:rFonts w:ascii="Calibri" w:cs="Calibri" w:eastAsia="Calibri" w:hAnsi="Calibri"/>
          <w:i/>
          <w:iCs/>
          <w:color w:val="888888"/>
          <w:sz w:val="18"/>
          <w:szCs w:val="18"/>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2026-09-02T09:55:09.307Z</dcterms:created>
  <dcterms:modified xsi:type="dcterms:W3CDTF">2026-09-02T09:55:09.337Z</dcterms:modified>
</cp:coreProperties>
</file>

<file path=docProps/custom.xml><?xml version="1.0" encoding="utf-8"?>
<Properties xmlns="http://schemas.openxmlformats.org/officeDocument/2006/custom-properties" xmlns:vt="http://schemas.openxmlformats.org/officeDocument/2006/docPropsVTypes"/>
</file>