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CivicLens TN - Project Abstract Submission</w:t>
      </w:r>
    </w:p>
    <w:p>
      <w:pPr>
        <w:pStyle w:val="Heading1"/>
      </w:pPr>
      <w:r>
        <w:t>1. Overview of Modules and ML Algorithms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Core Function</w:t>
            </w:r>
          </w:p>
        </w:tc>
        <w:tc>
          <w:tcPr>
            <w:tcW w:type="dxa" w:w="2880"/>
          </w:tcPr>
          <w:p>
            <w:r>
              <w:t>ML Algorithms &amp; Techniques</w:t>
            </w:r>
          </w:p>
        </w:tc>
      </w:tr>
      <w:tr>
        <w:tc>
          <w:tcPr>
            <w:tcW w:type="dxa" w:w="2880"/>
          </w:tcPr>
          <w:p>
            <w:r>
              <w:t>Budget &amp; Scheme Analyzer</w:t>
            </w:r>
          </w:p>
        </w:tc>
        <w:tc>
          <w:tcPr>
            <w:tcW w:type="dxa" w:w="2880"/>
          </w:tcPr>
          <w:p>
            <w:r>
              <w:t>Tracks department/scheme allocation over time; clusters related schemes; surfaces spending trends.</w:t>
            </w:r>
          </w:p>
        </w:tc>
        <w:tc>
          <w:tcPr>
            <w:tcW w:type="dxa" w:w="2880"/>
          </w:tcPr>
          <w:p>
            <w:r>
              <w:t>Unsupervised Learning (K-Means, DBSCAN, Topic Modeling, PCA)</w:t>
            </w:r>
          </w:p>
        </w:tc>
      </w:tr>
      <w:tr>
        <w:tc>
          <w:tcPr>
            <w:tcW w:type="dxa" w:w="2880"/>
          </w:tcPr>
          <w:p>
            <w:r>
              <w:t>Political Promise &amp; Feasibility Analyzer</w:t>
            </w:r>
          </w:p>
        </w:tc>
        <w:tc>
          <w:tcPr>
            <w:tcW w:type="dxa" w:w="2880"/>
          </w:tcPr>
          <w:p>
            <w:r>
              <w:t>Extracts claim structure, matches against historical promises, estimates cost, compares against budget.</w:t>
            </w:r>
          </w:p>
        </w:tc>
        <w:tc>
          <w:tcPr>
            <w:tcW w:type="dxa" w:w="2880"/>
          </w:tcPr>
          <w:p>
            <w:r>
              <w:t>Supervised Learning (Logistic Regression, Random Forest, XGBoost, SVM); Deep Learning / NLP (IndicBERT, Sentence-BERT)</w:t>
            </w:r>
          </w:p>
        </w:tc>
      </w:tr>
      <w:tr>
        <w:tc>
          <w:tcPr>
            <w:tcW w:type="dxa" w:w="2880"/>
          </w:tcPr>
          <w:p>
            <w:r>
              <w:t>Tamil News Framing Analyzer</w:t>
            </w:r>
          </w:p>
        </w:tc>
        <w:tc>
          <w:tcPr>
            <w:tcW w:type="dxa" w:w="2880"/>
          </w:tcPr>
          <w:p>
            <w:r>
              <w:t>Compares sentiment, word choice, and emphasis across outlets covering the same event.</w:t>
            </w:r>
          </w:p>
        </w:tc>
        <w:tc>
          <w:tcPr>
            <w:tcW w:type="dxa" w:w="2880"/>
          </w:tcPr>
          <w:p>
            <w:r>
              <w:t>Deep Learning / NLP (IndicBERT, Sentence-BERT); Unsupervised Learning (Topic Modeling)</w:t>
            </w:r>
          </w:p>
        </w:tc>
      </w:tr>
      <w:tr>
        <w:tc>
          <w:tcPr>
            <w:tcW w:type="dxa" w:w="2880"/>
          </w:tcPr>
          <w:p>
            <w:r>
              <w:t>Representative Performance Dashboard</w:t>
            </w:r>
          </w:p>
        </w:tc>
        <w:tc>
          <w:tcPr>
            <w:tcW w:type="dxa" w:w="2880"/>
          </w:tcPr>
          <w:p>
            <w:r>
              <w:t>Computes a configurable, weighted performance score from attendance, questions, debates, bills.</w:t>
            </w:r>
          </w:p>
        </w:tc>
        <w:tc>
          <w:tcPr>
            <w:tcW w:type="dxa" w:w="2880"/>
          </w:tcPr>
          <w:p>
            <w:r>
              <w:t>Data Aggregation &amp; Statistical Scoring</w:t>
            </w:r>
          </w:p>
        </w:tc>
      </w:tr>
      <w:tr>
        <w:tc>
          <w:tcPr>
            <w:tcW w:type="dxa" w:w="2880"/>
          </w:tcPr>
          <w:p>
            <w:r>
              <w:t>Political Funding Transparency</w:t>
            </w:r>
          </w:p>
        </w:tc>
        <w:tc>
          <w:tcPr>
            <w:tcW w:type="dxa" w:w="2880"/>
          </w:tcPr>
          <w:p>
            <w:r>
              <w:t>Visualizes party/donor funding and flags statistically unusual donation patterns.</w:t>
            </w:r>
          </w:p>
        </w:tc>
        <w:tc>
          <w:tcPr>
            <w:tcW w:type="dxa" w:w="2880"/>
          </w:tcPr>
          <w:p>
            <w:r>
              <w:t>Anomaly Detection (Isolation Forest)</w:t>
            </w:r>
          </w:p>
        </w:tc>
      </w:tr>
      <w:tr>
        <w:tc>
          <w:tcPr>
            <w:tcW w:type="dxa" w:w="2880"/>
          </w:tcPr>
          <w:p>
            <w:r>
              <w:t>Claim Verification Engine</w:t>
            </w:r>
          </w:p>
        </w:tc>
        <w:tc>
          <w:tcPr>
            <w:tcW w:type="dxa" w:w="2880"/>
          </w:tcPr>
          <w:p>
            <w:r>
              <w:t>Links a political claim to budget evidence and historical data for an evidence-based assessment.</w:t>
            </w:r>
          </w:p>
        </w:tc>
        <w:tc>
          <w:tcPr>
            <w:tcW w:type="dxa" w:w="2880"/>
          </w:tcPr>
          <w:p>
            <w:r>
              <w:t>Deep Learning / NLP (IndicBERT, Sentence-BERT)</w:t>
            </w:r>
          </w:p>
        </w:tc>
      </w:tr>
    </w:tbl>
    <w:p/>
    <w:p>
      <w:pPr>
        <w:pStyle w:val="Heading1"/>
      </w:pPr>
      <w:r>
        <w:t>2. Objectives</w:t>
      </w:r>
    </w:p>
    <w:p>
      <w:pPr>
        <w:pStyle w:val="ListBullet"/>
      </w:pPr>
      <w:r>
        <w:t>Collect and structure Tamil Nadu department- and scheme-wise budget data across multiple years.</w:t>
      </w:r>
    </w:p>
    <w:p>
      <w:pPr>
        <w:pStyle w:val="ListBullet"/>
      </w:pPr>
      <w:r>
        <w:t>Cluster and track schemes over time using NLP and unsupervised learning to surface spending trends.</w:t>
      </w:r>
    </w:p>
    <w:p>
      <w:pPr>
        <w:pStyle w:val="ListBullet"/>
      </w:pPr>
      <w:r>
        <w:t>Extract structured claims (target group, benefit, amount, time period, sector) from political statements using NLP.</w:t>
      </w:r>
    </w:p>
    <w:p>
      <w:pPr>
        <w:pStyle w:val="ListBullet"/>
      </w:pPr>
      <w:r>
        <w:t>Compare new promises and claims against historical schemes and actual budget data to generate a feasibility/evidence assessment.</w:t>
      </w:r>
    </w:p>
    <w:p>
      <w:pPr>
        <w:pStyle w:val="ListBullet"/>
      </w:pPr>
      <w:r>
        <w:t>Analyze Tamil news articles covering the same event to measure sentiment, framing, and emphasis across sources.</w:t>
      </w:r>
    </w:p>
    <w:p>
      <w:pPr>
        <w:pStyle w:val="ListBullet"/>
      </w:pPr>
      <w:r>
        <w:t>Build a configurable, weighted performance score for MLAs/MPs from attendance, questions, debates, bills, and constituency indicators.</w:t>
      </w:r>
    </w:p>
    <w:p>
      <w:pPr>
        <w:pStyle w:val="ListBullet"/>
      </w:pPr>
      <w:r>
        <w:t>Apply anomaly detection to publicly available political-funding data to flag statistically unusual donation patterns.</w:t>
      </w:r>
    </w:p>
    <w:p>
      <w:pPr>
        <w:pStyle w:val="ListBullet"/>
      </w:pPr>
      <w:r>
        <w:t>Present all outputs through a unified citizen dashboard with explainable, evidence-linked results.</w:t>
      </w:r>
    </w:p>
    <w:p>
      <w:pPr>
        <w:pStyle w:val="Heading1"/>
      </w:pPr>
      <w:r>
        <w:t>3. ML/DL Methods and Algorithms</w:t>
      </w:r>
    </w:p>
    <w:p>
      <w:pPr>
        <w:pStyle w:val="ListBullet"/>
      </w:pPr>
      <w:r>
        <w:t>Supervised Learning: Logistic Regression, Random Forest, XGBoost, SVM (used for claim/promise implementation-status classification).</w:t>
      </w:r>
    </w:p>
    <w:p>
      <w:pPr>
        <w:pStyle w:val="ListBullet"/>
      </w:pPr>
      <w:r>
        <w:t>Unsupervised Learning: K-Means, DBSCAN, Topic Modeling, PCA (used for scheme clustering and news-topic/framing discovery).</w:t>
      </w:r>
    </w:p>
    <w:p>
      <w:pPr>
        <w:pStyle w:val="ListBullet"/>
      </w:pPr>
      <w:r>
        <w:t>Deep Learning / NLP: IndicBERT / multilingual BERT, Sentence-BERT embeddings (used for Tamil sentiment analysis, semantic similarity for promise matching, claim/entity extraction).</w:t>
      </w:r>
    </w:p>
    <w:p>
      <w:pPr>
        <w:pStyle w:val="ListBullet"/>
      </w:pPr>
      <w:r>
        <w:t>Anomaly Detection: Isolation Forest (used for flagging statistically unusual political-donation patterns).</w:t>
      </w:r>
    </w:p>
    <w:p>
      <w:pPr>
        <w:pStyle w:val="ListBullet"/>
      </w:pPr>
      <w:r>
        <w:t>Reinforcement Learning: Multi-Armed Bandit / Q-Learning (optional module for personalizing surfaced civic information).</w:t>
      </w:r>
    </w:p>
    <w:p>
      <w:pPr>
        <w:pStyle w:val="Heading1"/>
      </w:pPr>
      <w:r>
        <w:t>4. Corresponding Datasets</w:t>
      </w:r>
    </w:p>
    <w:p>
      <w:r>
        <w:t>The project prioritizes real, publicly available data. Where domain-specific labeled data is not publicly available, a smaller annotated subset will be manually created for model training.</w:t>
      </w:r>
    </w:p>
    <w:p>
      <w:pPr>
        <w:pStyle w:val="ListBullet"/>
      </w:pPr>
      <w:r>
        <w:t>Tamil Nadu Budget Portal (Public): Department-wise demands, scheme-level allocations, and expenditure by year.</w:t>
      </w:r>
    </w:p>
    <w:p>
      <w:pPr>
        <w:pStyle w:val="ListBullet"/>
      </w:pPr>
      <w:r>
        <w:t>PRS Legislative Research (Public): MLA/MP attendance, questions asked, debate participation, and bill activity.</w:t>
      </w:r>
    </w:p>
    <w:p>
      <w:pPr>
        <w:pStyle w:val="ListBullet"/>
      </w:pPr>
      <w:r>
        <w:t>ADR / MyNeta (Public): Candidate financial disclosures and political-party donation/funding data.</w:t>
      </w:r>
    </w:p>
    <w:p>
      <w:pPr>
        <w:pStyle w:val="ListBullet"/>
      </w:pPr>
      <w:r>
        <w:t>Tamil News Archives (Public/Scraped): Articles from multiple Tamil-language outlets covering the same political events for framing/sentiment comparison.</w:t>
      </w:r>
    </w:p>
    <w:p>
      <w:pPr>
        <w:pStyle w:val="ListBullet"/>
      </w:pPr>
      <w:r>
        <w:t>Political Manifestos &amp; Past Scheme Documents (Public): Used to match new promises against historical precedents.</w:t>
      </w:r>
    </w:p>
    <w:p>
      <w:pPr>
        <w:pStyle w:val="Heading1"/>
      </w:pPr>
      <w:r>
        <w:t>5. References</w:t>
      </w:r>
    </w:p>
    <w:p>
      <w:r>
        <w:t>[1] Government of Tamil Nadu. (n.d.). Tamil Nadu State Budget Portal. Retrieved from https://www.tn.gov.in/</w:t>
      </w:r>
    </w:p>
    <w:p>
      <w:r>
        <w:t>[2] PRS Legislative Research. (n.d.). State Legislative Data - Tamil Nadu. Retrieved from https://prsindia.org/</w:t>
      </w:r>
    </w:p>
    <w:p>
      <w:r>
        <w:t>[3] Association for Democratic Reforms (ADR). (n.d.). MyNeta Database. Retrieved from https://myneta.info/</w:t>
      </w:r>
    </w:p>
    <w:p>
      <w:r>
        <w:t>[4] Devlin, J. et al. (2018). BERT: Pre-training of Deep Bidirectional Transformers for Language Understanding. arXiv:1810.04805.</w:t>
      </w:r>
    </w:p>
    <w:p>
      <w:r>
        <w:t>[5] Kakwani, D. et al. (2020). IndicNLPSuite: Monolingual Corpora, Evaluation Benchmarks and Pre-trained Multilingual Language Models for Indian Languages. Findings of EMNLP.</w:t>
      </w:r>
    </w:p>
    <w:p>
      <w:r>
        <w:t>[6] Pedregosa, F. et al. (2011). Scikit-learn: Machine Learning in Python. Journal of Machine Learning Research, 12, 2825-2830.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