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OCR - 3_sample_receipt_ocr</w:t>
      </w:r>
    </w:p>
    <w:p>
      <w:r>
        <w:t>LINGUAFUSION OFFICIAL RECEIPT</w:t>
        <w:br/>
        <w:t>Item 1: Offline Speech Engine ......00</w:t>
        <w:br/>
        <w:t>Item 2: NLLE Neural Translation ....00</w:t>
        <w:br/>
        <w:t>Item 3: RapidCCR Scanner .........00</w:t>
        <w:br/>
        <w:t>TOTAL PAID: .00 (100% FREE 6 PRIVATE)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