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Multi-Rail Power Management Board: Portfolio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Problem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small SoC plus sensor cluster needs three clean, correctly sequenced rails from a single 5 V input: 1.2 V for the core, 1.8 V for I/O logic, and 3.3 V for sensors/camera. Incorrect sequencing can power I/O before the core, creating latch-up, back-powering, or undefined boot-state risk.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design uses a 5 V input and creates: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| Voltage | Load | Purpose | Enable 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---: | ---: | --- | ---: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A | 1.2 V | 500 mA | SoC core | 0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B | 1.8 V | 600 mA | I/O logic, IMU | 2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C | 3.3 V | 800 mA | Sensors/camera | 4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rail order is core first, I/O second, sensors third. Power-down should happen in reverse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Simulation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LTspice behavioral simulation proves startup sequencing and a Rail C load transient. The main files 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PowerRails_Behavioral_Complete.asc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PowerRails_Behavioral_Complete.cir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plots: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`PowerRails_Sequencing_Plot.png`: 1.2 V rises first, 1.8 V starts at 2 ms, 3.3 V starts at 4 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`RailC_Load_Transient_Plot.png`: 3.3 V rail responds to a 0.1 A to 0.8 A load step at 8 ms and stays inside the +/-3% target band.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Schematic and Bring-Up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KiCad schematic is included in `PowerRailsBoard_KiCad/` and passes KiCad CLI ERC with 0 errors and 0 warnings. It includes reverse-polarity protection, output capacitors, RC enable-delay networks, a P-MOSFET load switch on the 3.3 V sensor rail, and test points on all rails and enable nets.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Engineering Caveat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guide-selected regulator model parts are useful for simulation practice, but current ratings must be checked before fabrication. For a real PCB, I would replace any under-rated regulators with parts rated above the required load current and re-run thermal/transient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Assign exact footprints, do a rough placement/routing pass, and validate the fabricated board with a scope and electronic load.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