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5C7B" w14:textId="0067CF5A" w:rsidR="001D05CF" w:rsidRPr="001D05CF" w:rsidRDefault="001D05CF" w:rsidP="001D05CF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1D05CF">
        <w:rPr>
          <w:rFonts w:ascii="Times New Roman" w:hAnsi="Times New Roman" w:cs="Times New Roman"/>
          <w:b/>
          <w:bCs/>
          <w:sz w:val="52"/>
          <w:szCs w:val="52"/>
          <w:u w:val="single"/>
        </w:rPr>
        <w:t>RAG</w:t>
      </w:r>
    </w:p>
    <w:p w14:paraId="3A799087" w14:textId="570DD68E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RAG (Retrieval-Augmented Generation)</w:t>
      </w:r>
      <w:r w:rsidRPr="001D05CF">
        <w:rPr>
          <w:rFonts w:ascii="Times New Roman" w:hAnsi="Times New Roman" w:cs="Times New Roman"/>
        </w:rPr>
        <w:t xml:space="preserve"> is a technique that makes Large Language Models (LLMs) more accurate by allowing them to retrieve relevant information from external sources before generating an answer.</w:t>
      </w:r>
    </w:p>
    <w:p w14:paraId="64AA6BB3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Think of it like this:</w:t>
      </w:r>
    </w:p>
    <w:p w14:paraId="78F29800" w14:textId="77777777" w:rsidR="001D05CF" w:rsidRPr="001D05CF" w:rsidRDefault="001D05CF" w:rsidP="001D05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Without RAG:</w:t>
      </w:r>
      <w:r w:rsidRPr="001D05CF">
        <w:rPr>
          <w:rFonts w:ascii="Times New Roman" w:hAnsi="Times New Roman" w:cs="Times New Roman"/>
        </w:rPr>
        <w:t xml:space="preserve"> The AI answers only from what it learned during training. </w:t>
      </w:r>
    </w:p>
    <w:p w14:paraId="0DBE405F" w14:textId="77777777" w:rsidR="001D05CF" w:rsidRPr="001D05CF" w:rsidRDefault="001D05CF" w:rsidP="001D05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With RAG:</w:t>
      </w:r>
      <w:r w:rsidRPr="001D05CF">
        <w:rPr>
          <w:rFonts w:ascii="Times New Roman" w:hAnsi="Times New Roman" w:cs="Times New Roman"/>
        </w:rPr>
        <w:t xml:space="preserve"> The AI first looks up relevant documents, then uses those documents to answer your question. </w:t>
      </w:r>
    </w:p>
    <w:p w14:paraId="56B84677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Why do we need RAG?</w:t>
      </w:r>
    </w:p>
    <w:p w14:paraId="767427C8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LLMs have limitations:</w:t>
      </w:r>
    </w:p>
    <w:p w14:paraId="61271AB7" w14:textId="77777777" w:rsidR="001D05CF" w:rsidRPr="001D05CF" w:rsidRDefault="001D05CF" w:rsidP="001D05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They may not know recent information. </w:t>
      </w:r>
    </w:p>
    <w:p w14:paraId="3438D073" w14:textId="77777777" w:rsidR="001D05CF" w:rsidRPr="001D05CF" w:rsidRDefault="001D05CF" w:rsidP="001D05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They can "hallucinate" (make up facts). </w:t>
      </w:r>
    </w:p>
    <w:p w14:paraId="02A189D2" w14:textId="77777777" w:rsidR="001D05CF" w:rsidRPr="001D05CF" w:rsidRDefault="001D05CF" w:rsidP="001D05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They don't automatically know your company's internal documents. </w:t>
      </w:r>
    </w:p>
    <w:p w14:paraId="0A31000E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RAG solves these by connecting the LLM to external knowledge such as:</w:t>
      </w:r>
    </w:p>
    <w:p w14:paraId="14DBC67F" w14:textId="77777777" w:rsidR="001D05CF" w:rsidRPr="001D05CF" w:rsidRDefault="001D05CF" w:rsidP="001D05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PDFs </w:t>
      </w:r>
    </w:p>
    <w:p w14:paraId="4E5AC374" w14:textId="77777777" w:rsidR="001D05CF" w:rsidRPr="001D05CF" w:rsidRDefault="001D05CF" w:rsidP="001D05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Company documentation </w:t>
      </w:r>
    </w:p>
    <w:p w14:paraId="0B09151E" w14:textId="77777777" w:rsidR="001D05CF" w:rsidRPr="001D05CF" w:rsidRDefault="001D05CF" w:rsidP="001D05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Databases </w:t>
      </w:r>
    </w:p>
    <w:p w14:paraId="767BE521" w14:textId="77777777" w:rsidR="001D05CF" w:rsidRPr="001D05CF" w:rsidRDefault="001D05CF" w:rsidP="001D05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Websites </w:t>
      </w:r>
    </w:p>
    <w:p w14:paraId="0A121CE6" w14:textId="77777777" w:rsidR="001D05CF" w:rsidRPr="001D05CF" w:rsidRDefault="001D05CF" w:rsidP="001D05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Emails </w:t>
      </w:r>
    </w:p>
    <w:p w14:paraId="73EB6B68" w14:textId="77777777" w:rsidR="001D05CF" w:rsidRPr="001D05CF" w:rsidRDefault="001D05CF" w:rsidP="001D05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Knowledge bases </w:t>
      </w:r>
    </w:p>
    <w:p w14:paraId="29847C67" w14:textId="72FA0FF4" w:rsidR="001D05CF" w:rsidRDefault="001D05CF" w:rsidP="001D05CF">
      <w:pPr>
        <w:rPr>
          <w:rFonts w:ascii="Times New Roman" w:hAnsi="Times New Roman" w:cs="Times New Roman"/>
        </w:rPr>
      </w:pPr>
    </w:p>
    <w:p w14:paraId="0E304B9C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1330502F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4AC3116E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3599BEF9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45C379B7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50B40D0C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1AD0EFE4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11077E33" w14:textId="77777777" w:rsidR="001D05CF" w:rsidRPr="001D05CF" w:rsidRDefault="001D05CF" w:rsidP="001D05CF">
      <w:pPr>
        <w:rPr>
          <w:rFonts w:ascii="Times New Roman" w:hAnsi="Times New Roman" w:cs="Times New Roman"/>
        </w:rPr>
      </w:pPr>
    </w:p>
    <w:p w14:paraId="5AA54C90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lastRenderedPageBreak/>
        <w:t>How RAG works</w:t>
      </w:r>
    </w:p>
    <w:p w14:paraId="127725A7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Imagine you ask:</w:t>
      </w:r>
    </w:p>
    <w:p w14:paraId="7FEC3C60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"What is our company's leave policy?"</w:t>
      </w:r>
    </w:p>
    <w:p w14:paraId="24D51E5F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Instead of guessing, a RAG system performs these steps:</w:t>
      </w:r>
    </w:p>
    <w:p w14:paraId="036D316A" w14:textId="2CB59163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drawing>
          <wp:inline distT="0" distB="0" distL="0" distR="0" wp14:anchorId="5E517195" wp14:editId="757F38DE">
            <wp:extent cx="2448267" cy="4420217"/>
            <wp:effectExtent l="0" t="0" r="9525" b="0"/>
            <wp:docPr id="88681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1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628A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Step-by-step example</w:t>
      </w:r>
    </w:p>
    <w:p w14:paraId="0F8A06FE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Suppose your company has an employee handbook.</w:t>
      </w:r>
    </w:p>
    <w:p w14:paraId="3D3AF1B6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Step 1: Store documents</w:t>
      </w:r>
    </w:p>
    <w:p w14:paraId="1957B47D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The handbook is split into smaller chunks.</w:t>
      </w:r>
    </w:p>
    <w:p w14:paraId="54B3E7A4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Example:</w:t>
      </w:r>
    </w:p>
    <w:p w14:paraId="14CA5C51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Chunk 1:</w:t>
      </w:r>
    </w:p>
    <w:p w14:paraId="32444BD2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Employees receive 20 paid leave days annually.</w:t>
      </w:r>
    </w:p>
    <w:p w14:paraId="011D7A34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Chunk 2:</w:t>
      </w:r>
    </w:p>
    <w:p w14:paraId="62E5D83B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Medical leave requires manager approval.</w:t>
      </w:r>
    </w:p>
    <w:p w14:paraId="26A54A3E" w14:textId="4C975CCE" w:rsidR="001D05CF" w:rsidRPr="001D05CF" w:rsidRDefault="001D05CF" w:rsidP="001D05CF">
      <w:pPr>
        <w:rPr>
          <w:rFonts w:ascii="Times New Roman" w:hAnsi="Times New Roman" w:cs="Times New Roman"/>
        </w:rPr>
      </w:pPr>
    </w:p>
    <w:p w14:paraId="2E1E06AA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lastRenderedPageBreak/>
        <w:t>Step 2: Create embeddings</w:t>
      </w:r>
    </w:p>
    <w:p w14:paraId="50F26EF0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Each chunk is converted into a numerical vector using an embedding model.</w:t>
      </w:r>
    </w:p>
    <w:p w14:paraId="7F96DC74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Example:</w:t>
      </w:r>
    </w:p>
    <w:p w14:paraId="5994443A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Chunk:</w:t>
      </w:r>
    </w:p>
    <w:p w14:paraId="2DA330BB" w14:textId="298A5C0E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"Employees receive 20 paid leave days"</w:t>
      </w:r>
    </w:p>
    <w:p w14:paraId="261C19BB" w14:textId="3BFA4CF2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↓</w:t>
      </w:r>
    </w:p>
    <w:p w14:paraId="56BCD9FD" w14:textId="0C66A933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Embedding</w:t>
      </w:r>
    </w:p>
    <w:p w14:paraId="26039202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[0.23, -0.55, 0.81, ...]</w:t>
      </w:r>
    </w:p>
    <w:p w14:paraId="72051B0F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These vectors are stored in a </w:t>
      </w:r>
      <w:r w:rsidRPr="001D05CF">
        <w:rPr>
          <w:rFonts w:ascii="Times New Roman" w:hAnsi="Times New Roman" w:cs="Times New Roman"/>
          <w:b/>
          <w:bCs/>
        </w:rPr>
        <w:t>vector database</w:t>
      </w:r>
      <w:r w:rsidRPr="001D05CF">
        <w:rPr>
          <w:rFonts w:ascii="Times New Roman" w:hAnsi="Times New Roman" w:cs="Times New Roman"/>
        </w:rPr>
        <w:t>.</w:t>
      </w:r>
    </w:p>
    <w:p w14:paraId="48EC0177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Popular vector databases:</w:t>
      </w:r>
    </w:p>
    <w:p w14:paraId="2101052E" w14:textId="77777777" w:rsidR="001D05CF" w:rsidRPr="001D05CF" w:rsidRDefault="001D05CF" w:rsidP="001D05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Pinecone </w:t>
      </w:r>
    </w:p>
    <w:p w14:paraId="3F306C1C" w14:textId="77777777" w:rsidR="001D05CF" w:rsidRPr="001D05CF" w:rsidRDefault="001D05CF" w:rsidP="001D05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05CF">
        <w:rPr>
          <w:rFonts w:ascii="Times New Roman" w:hAnsi="Times New Roman" w:cs="Times New Roman"/>
        </w:rPr>
        <w:t>ChromaDB</w:t>
      </w:r>
      <w:proofErr w:type="spellEnd"/>
      <w:r w:rsidRPr="001D05CF">
        <w:rPr>
          <w:rFonts w:ascii="Times New Roman" w:hAnsi="Times New Roman" w:cs="Times New Roman"/>
        </w:rPr>
        <w:t xml:space="preserve"> </w:t>
      </w:r>
    </w:p>
    <w:p w14:paraId="3FB04311" w14:textId="77777777" w:rsidR="001D05CF" w:rsidRPr="001D05CF" w:rsidRDefault="001D05CF" w:rsidP="001D05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FAISS </w:t>
      </w:r>
    </w:p>
    <w:p w14:paraId="6809B54C" w14:textId="77777777" w:rsidR="001D05CF" w:rsidRPr="001D05CF" w:rsidRDefault="001D05CF" w:rsidP="001D05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Weaviate </w:t>
      </w:r>
    </w:p>
    <w:p w14:paraId="577D0172" w14:textId="77777777" w:rsidR="001D05CF" w:rsidRPr="001D05CF" w:rsidRDefault="001D05CF" w:rsidP="001D05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Milvus </w:t>
      </w:r>
    </w:p>
    <w:p w14:paraId="71AD4E46" w14:textId="77777777" w:rsidR="001D05CF" w:rsidRPr="001D05CF" w:rsidRDefault="001D05CF" w:rsidP="001D05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05CF">
        <w:rPr>
          <w:rFonts w:ascii="Times New Roman" w:hAnsi="Times New Roman" w:cs="Times New Roman"/>
        </w:rPr>
        <w:t>Qdrant</w:t>
      </w:r>
      <w:proofErr w:type="spellEnd"/>
      <w:r w:rsidRPr="001D05CF">
        <w:rPr>
          <w:rFonts w:ascii="Times New Roman" w:hAnsi="Times New Roman" w:cs="Times New Roman"/>
        </w:rPr>
        <w:t xml:space="preserve"> </w:t>
      </w:r>
    </w:p>
    <w:p w14:paraId="20A0C7CC" w14:textId="65D01C81" w:rsidR="001D05CF" w:rsidRPr="001D05CF" w:rsidRDefault="001D05CF" w:rsidP="001D05CF">
      <w:pPr>
        <w:rPr>
          <w:rFonts w:ascii="Times New Roman" w:hAnsi="Times New Roman" w:cs="Times New Roman"/>
        </w:rPr>
      </w:pPr>
    </w:p>
    <w:p w14:paraId="531D9408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Step 3: User asks a question</w:t>
      </w:r>
    </w:p>
    <w:p w14:paraId="30C4D637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How many leave days do employees get?</w:t>
      </w:r>
    </w:p>
    <w:p w14:paraId="0A5AD79F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This question is also converted into an embedding.</w:t>
      </w:r>
    </w:p>
    <w:p w14:paraId="5A0EA7DB" w14:textId="7BE2809D" w:rsidR="001D05CF" w:rsidRPr="001D05CF" w:rsidRDefault="001D05CF" w:rsidP="001D05CF">
      <w:pPr>
        <w:rPr>
          <w:rFonts w:ascii="Times New Roman" w:hAnsi="Times New Roman" w:cs="Times New Roman"/>
        </w:rPr>
      </w:pPr>
    </w:p>
    <w:p w14:paraId="7F4A6621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Step 4: Similarity search</w:t>
      </w:r>
    </w:p>
    <w:p w14:paraId="643CFD91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The vector database finds chunks whose embeddings are most similar.</w:t>
      </w:r>
    </w:p>
    <w:p w14:paraId="12D88E01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Retrieved chunk:</w:t>
      </w:r>
    </w:p>
    <w:p w14:paraId="18CC662D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Employees receive 20 paid leave days annually.</w:t>
      </w:r>
    </w:p>
    <w:p w14:paraId="74788D75" w14:textId="3B6CFBA0" w:rsidR="001D05CF" w:rsidRPr="001D05CF" w:rsidRDefault="001D05CF" w:rsidP="001D05CF">
      <w:pPr>
        <w:rPr>
          <w:rFonts w:ascii="Times New Roman" w:hAnsi="Times New Roman" w:cs="Times New Roman"/>
        </w:rPr>
      </w:pPr>
    </w:p>
    <w:p w14:paraId="4FD7BBC9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Step 5: Give context to the LLM</w:t>
      </w:r>
    </w:p>
    <w:p w14:paraId="224BF8A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Instead of asking only:</w:t>
      </w:r>
    </w:p>
    <w:p w14:paraId="578E97A0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How many leave days do employees get?</w:t>
      </w:r>
    </w:p>
    <w:p w14:paraId="145BAC1F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lastRenderedPageBreak/>
        <w:t>the prompt becomes:</w:t>
      </w:r>
    </w:p>
    <w:p w14:paraId="1BE6D052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Context:</w:t>
      </w:r>
    </w:p>
    <w:p w14:paraId="00D28FF7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Employees receive 20 paid leave days annually.</w:t>
      </w:r>
    </w:p>
    <w:p w14:paraId="28E9B6B9" w14:textId="77777777" w:rsidR="001D05CF" w:rsidRPr="001D05CF" w:rsidRDefault="001D05CF" w:rsidP="001D05CF">
      <w:pPr>
        <w:rPr>
          <w:rFonts w:ascii="Times New Roman" w:hAnsi="Times New Roman" w:cs="Times New Roman"/>
        </w:rPr>
      </w:pPr>
    </w:p>
    <w:p w14:paraId="29138F5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Question:</w:t>
      </w:r>
    </w:p>
    <w:p w14:paraId="6E6E70BA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How many leave days do employees get?</w:t>
      </w:r>
    </w:p>
    <w:p w14:paraId="1DE784A6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Now the model answers:</w:t>
      </w:r>
    </w:p>
    <w:p w14:paraId="55D893EB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Employees receive </w:t>
      </w:r>
      <w:r w:rsidRPr="001D05CF">
        <w:rPr>
          <w:rFonts w:ascii="Times New Roman" w:hAnsi="Times New Roman" w:cs="Times New Roman"/>
          <w:b/>
          <w:bCs/>
        </w:rPr>
        <w:t>20 paid leave days annually</w:t>
      </w:r>
      <w:r w:rsidRPr="001D05CF">
        <w:rPr>
          <w:rFonts w:ascii="Times New Roman" w:hAnsi="Times New Roman" w:cs="Times New Roman"/>
        </w:rPr>
        <w:t>.</w:t>
      </w:r>
    </w:p>
    <w:p w14:paraId="70AF8060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This is much more reliable because it's grounded in retrieved information.</w:t>
      </w:r>
    </w:p>
    <w:p w14:paraId="17DCD332" w14:textId="5EFDF4E0" w:rsidR="001D05CF" w:rsidRPr="001D05CF" w:rsidRDefault="001D05CF" w:rsidP="001D05CF">
      <w:pPr>
        <w:rPr>
          <w:rFonts w:ascii="Times New Roman" w:hAnsi="Times New Roman" w:cs="Times New Roman"/>
        </w:rPr>
      </w:pPr>
    </w:p>
    <w:p w14:paraId="0D9EE36F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What are embeddings?</w:t>
      </w:r>
    </w:p>
    <w:p w14:paraId="2387CAA1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Embeddings convert text into vectors that capture meaning.</w:t>
      </w:r>
    </w:p>
    <w:p w14:paraId="2B7549E6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For example:</w:t>
      </w:r>
    </w:p>
    <w:tbl>
      <w:tblPr>
        <w:tblW w:w="58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3062"/>
      </w:tblGrid>
      <w:tr w:rsidR="001D05CF" w:rsidRPr="001D05CF" w14:paraId="3D80975C" w14:textId="77777777" w:rsidTr="001D05CF">
        <w:trPr>
          <w:trHeight w:val="6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0B400" w14:textId="77777777" w:rsidR="001D05CF" w:rsidRPr="001D05CF" w:rsidRDefault="001D05CF" w:rsidP="001D05CF">
            <w:pPr>
              <w:rPr>
                <w:rFonts w:ascii="Times New Roman" w:hAnsi="Times New Roman" w:cs="Times New Roman"/>
                <w:b/>
                <w:bCs/>
              </w:rPr>
            </w:pPr>
            <w:r w:rsidRPr="001D05CF">
              <w:rPr>
                <w:rFonts w:ascii="Times New Roman" w:hAnsi="Times New Roman" w:cs="Times New Roman"/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29264DBA" w14:textId="77777777" w:rsidR="001D05CF" w:rsidRPr="001D05CF" w:rsidRDefault="001D05CF" w:rsidP="001D05CF">
            <w:pPr>
              <w:rPr>
                <w:rFonts w:ascii="Times New Roman" w:hAnsi="Times New Roman" w:cs="Times New Roman"/>
                <w:b/>
                <w:bCs/>
              </w:rPr>
            </w:pPr>
            <w:r w:rsidRPr="001D05CF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1D05CF" w:rsidRPr="001D05CF" w14:paraId="6700A673" w14:textId="77777777" w:rsidTr="001D05CF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093B8682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4BA3D3C9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Vehicle</w:t>
            </w:r>
          </w:p>
        </w:tc>
      </w:tr>
      <w:tr w:rsidR="001D05CF" w:rsidRPr="001D05CF" w14:paraId="0AA3CCBE" w14:textId="77777777" w:rsidTr="001D05CF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1EFE8137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Automobile</w:t>
            </w:r>
          </w:p>
        </w:tc>
        <w:tc>
          <w:tcPr>
            <w:tcW w:w="0" w:type="auto"/>
            <w:vAlign w:val="center"/>
            <w:hideMark/>
          </w:tcPr>
          <w:p w14:paraId="24AFE2FD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Vehicle</w:t>
            </w:r>
          </w:p>
        </w:tc>
      </w:tr>
      <w:tr w:rsidR="001D05CF" w:rsidRPr="001D05CF" w14:paraId="69337252" w14:textId="77777777" w:rsidTr="001D05CF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48F25DC7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Bike</w:t>
            </w:r>
          </w:p>
        </w:tc>
        <w:tc>
          <w:tcPr>
            <w:tcW w:w="0" w:type="auto"/>
            <w:vAlign w:val="center"/>
            <w:hideMark/>
          </w:tcPr>
          <w:p w14:paraId="15048372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Two-wheeler</w:t>
            </w:r>
          </w:p>
        </w:tc>
      </w:tr>
    </w:tbl>
    <w:p w14:paraId="75B59FAF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Although "car" and "automobile" use different words, their embeddings are close together because they have similar meanings.</w:t>
      </w:r>
    </w:p>
    <w:p w14:paraId="652319F5" w14:textId="0EA7B13C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This enables </w:t>
      </w:r>
      <w:r w:rsidRPr="001D05CF">
        <w:rPr>
          <w:rFonts w:ascii="Times New Roman" w:hAnsi="Times New Roman" w:cs="Times New Roman"/>
          <w:b/>
          <w:bCs/>
        </w:rPr>
        <w:t>semantic search</w:t>
      </w:r>
      <w:r w:rsidRPr="001D05CF">
        <w:rPr>
          <w:rFonts w:ascii="Times New Roman" w:hAnsi="Times New Roman" w:cs="Times New Roman"/>
        </w:rPr>
        <w:t>, where results are based on meaning rather than exact keyword matches.</w:t>
      </w:r>
    </w:p>
    <w:p w14:paraId="5BEC287B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What is a vector database?</w:t>
      </w:r>
    </w:p>
    <w:p w14:paraId="0DD9E01C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 vector database stores embeddings and quickly finds the most similar ones.</w:t>
      </w:r>
    </w:p>
    <w:p w14:paraId="7A775B73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Example:</w:t>
      </w:r>
    </w:p>
    <w:p w14:paraId="4FFC3D58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Question embedding</w:t>
      </w:r>
    </w:p>
    <w:p w14:paraId="1ACA2878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  │</w:t>
      </w:r>
    </w:p>
    <w:p w14:paraId="587F52B8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  ▼</w:t>
      </w:r>
    </w:p>
    <w:p w14:paraId="27952F7E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Vector DB</w:t>
      </w:r>
    </w:p>
    <w:p w14:paraId="214BB5AA" w14:textId="77777777" w:rsidR="001D05CF" w:rsidRPr="001D05CF" w:rsidRDefault="001D05CF" w:rsidP="001D05CF">
      <w:pPr>
        <w:rPr>
          <w:rFonts w:ascii="Times New Roman" w:hAnsi="Times New Roman" w:cs="Times New Roman"/>
        </w:rPr>
      </w:pPr>
    </w:p>
    <w:p w14:paraId="7084F9C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Document A  ← Similarity = 0.93</w:t>
      </w:r>
    </w:p>
    <w:p w14:paraId="386EF18E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Document B  ← Similarity = 0.88</w:t>
      </w:r>
    </w:p>
    <w:p w14:paraId="13359926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Document C  ← Similarity = 0.22</w:t>
      </w:r>
    </w:p>
    <w:p w14:paraId="0A410200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The most relevant documents are returned.</w:t>
      </w:r>
    </w:p>
    <w:p w14:paraId="7AF68081" w14:textId="0108785E" w:rsidR="001D05CF" w:rsidRPr="001D05CF" w:rsidRDefault="001D05CF" w:rsidP="001D05CF">
      <w:pPr>
        <w:rPr>
          <w:rFonts w:ascii="Times New Roman" w:hAnsi="Times New Roman" w:cs="Times New Roman"/>
        </w:rPr>
      </w:pPr>
    </w:p>
    <w:p w14:paraId="5DACD224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Complete RAG architecture</w:t>
      </w:r>
    </w:p>
    <w:p w14:paraId="7B786CD0" w14:textId="0AA8460A" w:rsid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drawing>
          <wp:inline distT="0" distB="0" distL="0" distR="0" wp14:anchorId="7493A347" wp14:editId="5EEBDD17">
            <wp:extent cx="3867690" cy="6411220"/>
            <wp:effectExtent l="0" t="0" r="0" b="8890"/>
            <wp:docPr id="31820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06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1ADA" w14:textId="77777777" w:rsidR="001D05CF" w:rsidRPr="001D05CF" w:rsidRDefault="001D05CF" w:rsidP="001D05CF">
      <w:pPr>
        <w:rPr>
          <w:rFonts w:ascii="Times New Roman" w:hAnsi="Times New Roman" w:cs="Times New Roman"/>
        </w:rPr>
      </w:pPr>
    </w:p>
    <w:p w14:paraId="55F3539C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lastRenderedPageBreak/>
        <w:t>Advantages of RAG</w:t>
      </w:r>
    </w:p>
    <w:p w14:paraId="72DB5ED0" w14:textId="77777777" w:rsidR="001D05CF" w:rsidRPr="001D05CF" w:rsidRDefault="001D05CF" w:rsidP="001D05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More accurate answers </w:t>
      </w:r>
    </w:p>
    <w:p w14:paraId="64D134EA" w14:textId="77777777" w:rsidR="001D05CF" w:rsidRPr="001D05CF" w:rsidRDefault="001D05CF" w:rsidP="001D05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Reduces hallucinations </w:t>
      </w:r>
    </w:p>
    <w:p w14:paraId="48E7EFD1" w14:textId="77777777" w:rsidR="001D05CF" w:rsidRPr="001D05CF" w:rsidRDefault="001D05CF" w:rsidP="001D05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Access to up-to-date information </w:t>
      </w:r>
    </w:p>
    <w:p w14:paraId="04E7F39B" w14:textId="77777777" w:rsidR="001D05CF" w:rsidRPr="001D05CF" w:rsidRDefault="001D05CF" w:rsidP="001D05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Uses private/company data without retraining the model </w:t>
      </w:r>
    </w:p>
    <w:p w14:paraId="51792A25" w14:textId="77777777" w:rsidR="001D05CF" w:rsidRPr="001D05CF" w:rsidRDefault="001D05CF" w:rsidP="001D05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More cost-effective than fine-tuning for many knowledge-based tasks </w:t>
      </w:r>
    </w:p>
    <w:p w14:paraId="3052A70F" w14:textId="198DB6C4" w:rsidR="001D05CF" w:rsidRPr="001D05CF" w:rsidRDefault="001D05CF" w:rsidP="001D05CF">
      <w:pPr>
        <w:rPr>
          <w:rFonts w:ascii="Times New Roman" w:hAnsi="Times New Roman" w:cs="Times New Roman"/>
        </w:rPr>
      </w:pPr>
    </w:p>
    <w:p w14:paraId="6DDFA737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RAG vs Fine-tuning</w:t>
      </w:r>
    </w:p>
    <w:tbl>
      <w:tblPr>
        <w:tblW w:w="100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6166"/>
      </w:tblGrid>
      <w:tr w:rsidR="001D05CF" w:rsidRPr="001D05CF" w14:paraId="0E40121E" w14:textId="77777777" w:rsidTr="001D05CF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ECEBC" w14:textId="77777777" w:rsidR="001D05CF" w:rsidRPr="001D05CF" w:rsidRDefault="001D05CF" w:rsidP="001D05CF">
            <w:pPr>
              <w:rPr>
                <w:rFonts w:ascii="Times New Roman" w:hAnsi="Times New Roman" w:cs="Times New Roman"/>
                <w:b/>
                <w:bCs/>
              </w:rPr>
            </w:pPr>
            <w:r w:rsidRPr="001D05CF">
              <w:rPr>
                <w:rFonts w:ascii="Times New Roman" w:hAnsi="Times New Roman" w:cs="Times New Roman"/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10EDCF8D" w14:textId="77777777" w:rsidR="001D05CF" w:rsidRPr="001D05CF" w:rsidRDefault="001D05CF" w:rsidP="001D05CF">
            <w:pPr>
              <w:rPr>
                <w:rFonts w:ascii="Times New Roman" w:hAnsi="Times New Roman" w:cs="Times New Roman"/>
                <w:b/>
                <w:bCs/>
              </w:rPr>
            </w:pPr>
            <w:r w:rsidRPr="001D05CF">
              <w:rPr>
                <w:rFonts w:ascii="Times New Roman" w:hAnsi="Times New Roman" w:cs="Times New Roman"/>
                <w:b/>
                <w:bCs/>
              </w:rPr>
              <w:t>Fine-tuning</w:t>
            </w:r>
          </w:p>
        </w:tc>
      </w:tr>
      <w:tr w:rsidR="001D05CF" w:rsidRPr="001D05CF" w14:paraId="2A69C648" w14:textId="77777777" w:rsidTr="001D05CF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4B03BDB9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Retrieves external information</w:t>
            </w:r>
          </w:p>
        </w:tc>
        <w:tc>
          <w:tcPr>
            <w:tcW w:w="0" w:type="auto"/>
            <w:vAlign w:val="center"/>
            <w:hideMark/>
          </w:tcPr>
          <w:p w14:paraId="69923E37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 xml:space="preserve">Changes the model's learned </w:t>
            </w:r>
            <w:proofErr w:type="spellStart"/>
            <w:r w:rsidRPr="001D05CF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  <w:tr w:rsidR="001D05CF" w:rsidRPr="001D05CF" w14:paraId="0E988E33" w14:textId="77777777" w:rsidTr="001D05CF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36E88D20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Easy to update knowledge</w:t>
            </w:r>
          </w:p>
        </w:tc>
        <w:tc>
          <w:tcPr>
            <w:tcW w:w="0" w:type="auto"/>
            <w:vAlign w:val="center"/>
            <w:hideMark/>
          </w:tcPr>
          <w:p w14:paraId="127ADDB8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Requires retraining to update knowledge</w:t>
            </w:r>
          </w:p>
        </w:tc>
      </w:tr>
      <w:tr w:rsidR="001D05CF" w:rsidRPr="001D05CF" w14:paraId="163D652A" w14:textId="77777777" w:rsidTr="001D05CF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0D93F067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Good for documents and FAQs</w:t>
            </w:r>
          </w:p>
        </w:tc>
        <w:tc>
          <w:tcPr>
            <w:tcW w:w="0" w:type="auto"/>
            <w:vAlign w:val="center"/>
            <w:hideMark/>
          </w:tcPr>
          <w:p w14:paraId="7F7A69E5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Good for changing style, tone, or specialized tasks</w:t>
            </w:r>
          </w:p>
        </w:tc>
      </w:tr>
      <w:tr w:rsidR="001D05CF" w:rsidRPr="001D05CF" w14:paraId="12D4CED5" w14:textId="77777777" w:rsidTr="001D05CF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4C5EB02F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Lower cost</w:t>
            </w:r>
          </w:p>
        </w:tc>
        <w:tc>
          <w:tcPr>
            <w:tcW w:w="0" w:type="auto"/>
            <w:vAlign w:val="center"/>
            <w:hideMark/>
          </w:tcPr>
          <w:p w14:paraId="6799D031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Higher cost and more maintenance</w:t>
            </w:r>
          </w:p>
        </w:tc>
      </w:tr>
    </w:tbl>
    <w:p w14:paraId="090F6B7E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 useful rule of thumb:</w:t>
      </w:r>
    </w:p>
    <w:p w14:paraId="2F9B7766" w14:textId="77777777" w:rsidR="001D05CF" w:rsidRPr="001D05CF" w:rsidRDefault="001D05CF" w:rsidP="001D05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Need the model to know new or changing information?</w:t>
      </w:r>
      <w:r w:rsidRPr="001D05CF">
        <w:rPr>
          <w:rFonts w:ascii="Times New Roman" w:hAnsi="Times New Roman" w:cs="Times New Roman"/>
        </w:rPr>
        <w:t xml:space="preserve"> Use </w:t>
      </w:r>
      <w:r w:rsidRPr="001D05CF">
        <w:rPr>
          <w:rFonts w:ascii="Times New Roman" w:hAnsi="Times New Roman" w:cs="Times New Roman"/>
          <w:b/>
          <w:bCs/>
        </w:rPr>
        <w:t>RAG</w:t>
      </w:r>
      <w:r w:rsidRPr="001D05CF">
        <w:rPr>
          <w:rFonts w:ascii="Times New Roman" w:hAnsi="Times New Roman" w:cs="Times New Roman"/>
        </w:rPr>
        <w:t xml:space="preserve">. </w:t>
      </w:r>
    </w:p>
    <w:p w14:paraId="7A40477D" w14:textId="77777777" w:rsidR="001D05CF" w:rsidRPr="001D05CF" w:rsidRDefault="001D05CF" w:rsidP="001D05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Need the model to behave differently (e.g., adopt a specific writing style or follow specialized patterns)?</w:t>
      </w:r>
      <w:r w:rsidRPr="001D05CF">
        <w:rPr>
          <w:rFonts w:ascii="Times New Roman" w:hAnsi="Times New Roman" w:cs="Times New Roman"/>
        </w:rPr>
        <w:t xml:space="preserve"> Consider </w:t>
      </w:r>
      <w:r w:rsidRPr="001D05CF">
        <w:rPr>
          <w:rFonts w:ascii="Times New Roman" w:hAnsi="Times New Roman" w:cs="Times New Roman"/>
          <w:b/>
          <w:bCs/>
        </w:rPr>
        <w:t>fine-tuning</w:t>
      </w:r>
      <w:r w:rsidRPr="001D05CF">
        <w:rPr>
          <w:rFonts w:ascii="Times New Roman" w:hAnsi="Times New Roman" w:cs="Times New Roman"/>
        </w:rPr>
        <w:t xml:space="preserve">. </w:t>
      </w:r>
    </w:p>
    <w:p w14:paraId="0F037289" w14:textId="6CA936E5" w:rsidR="001D05CF" w:rsidRPr="001D05CF" w:rsidRDefault="001D05CF" w:rsidP="001D05CF">
      <w:pPr>
        <w:rPr>
          <w:rFonts w:ascii="Times New Roman" w:hAnsi="Times New Roman" w:cs="Times New Roman"/>
        </w:rPr>
      </w:pPr>
    </w:p>
    <w:p w14:paraId="124DA972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Real-world applications</w:t>
      </w:r>
    </w:p>
    <w:p w14:paraId="486A2C51" w14:textId="77777777" w:rsidR="001D05CF" w:rsidRPr="001D05CF" w:rsidRDefault="001D05CF" w:rsidP="001D05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Customer support chatbots </w:t>
      </w:r>
    </w:p>
    <w:p w14:paraId="2C32F838" w14:textId="77777777" w:rsidR="001D05CF" w:rsidRPr="001D05CF" w:rsidRDefault="001D05CF" w:rsidP="001D05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Enterprise document search </w:t>
      </w:r>
    </w:p>
    <w:p w14:paraId="3A693930" w14:textId="77777777" w:rsidR="001D05CF" w:rsidRPr="001D05CF" w:rsidRDefault="001D05CF" w:rsidP="001D05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Legal document assistants </w:t>
      </w:r>
    </w:p>
    <w:p w14:paraId="71C3ACCB" w14:textId="77777777" w:rsidR="001D05CF" w:rsidRPr="001D05CF" w:rsidRDefault="001D05CF" w:rsidP="001D05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Medical knowledge assistants </w:t>
      </w:r>
    </w:p>
    <w:p w14:paraId="7AC8D716" w14:textId="77777777" w:rsidR="001D05CF" w:rsidRPr="001D05CF" w:rsidRDefault="001D05CF" w:rsidP="001D05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Financial report analysis </w:t>
      </w:r>
    </w:p>
    <w:p w14:paraId="05F06434" w14:textId="77777777" w:rsidR="001D05CF" w:rsidRPr="001D05CF" w:rsidRDefault="001D05CF" w:rsidP="001D05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Research assistants </w:t>
      </w:r>
    </w:p>
    <w:p w14:paraId="7240C015" w14:textId="77777777" w:rsidR="001D05CF" w:rsidRPr="001D05CF" w:rsidRDefault="001D05CF" w:rsidP="001D05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Internal company Q&amp;A systems </w:t>
      </w:r>
    </w:p>
    <w:p w14:paraId="3915D160" w14:textId="77777777" w:rsidR="001D05CF" w:rsidRPr="001D05CF" w:rsidRDefault="001D05CF" w:rsidP="001D05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Educational tutors </w:t>
      </w:r>
    </w:p>
    <w:p w14:paraId="150E3182" w14:textId="32ABEA26" w:rsidR="001D05CF" w:rsidRPr="001D05CF" w:rsidRDefault="001D05CF" w:rsidP="001D05CF">
      <w:pPr>
        <w:rPr>
          <w:rFonts w:ascii="Times New Roman" w:hAnsi="Times New Roman" w:cs="Times New Roman"/>
        </w:rPr>
      </w:pPr>
    </w:p>
    <w:p w14:paraId="5C8E15B3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lastRenderedPageBreak/>
        <w:t>Simple analogy</w:t>
      </w:r>
    </w:p>
    <w:p w14:paraId="51E36D30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Imagine you're taking an open-book exam.</w:t>
      </w:r>
    </w:p>
    <w:p w14:paraId="1CE09944" w14:textId="77777777" w:rsidR="001D05CF" w:rsidRPr="001D05CF" w:rsidRDefault="001D05CF" w:rsidP="001D05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Without RAG:</w:t>
      </w:r>
      <w:r w:rsidRPr="001D05CF">
        <w:rPr>
          <w:rFonts w:ascii="Times New Roman" w:hAnsi="Times New Roman" w:cs="Times New Roman"/>
        </w:rPr>
        <w:t xml:space="preserve"> You answer from memory. </w:t>
      </w:r>
    </w:p>
    <w:p w14:paraId="6F647C79" w14:textId="77777777" w:rsidR="001D05CF" w:rsidRPr="001D05CF" w:rsidRDefault="001D05CF" w:rsidP="001D05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With RAG:</w:t>
      </w:r>
      <w:r w:rsidRPr="001D05CF">
        <w:rPr>
          <w:rFonts w:ascii="Times New Roman" w:hAnsi="Times New Roman" w:cs="Times New Roman"/>
        </w:rPr>
        <w:t xml:space="preserve"> Before answering, you quickly look up the relevant pages in the textbook and then write your response based on what you found. </w:t>
      </w:r>
    </w:p>
    <w:p w14:paraId="7D0825B0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That's exactly what RAG does: it </w:t>
      </w:r>
      <w:r w:rsidRPr="001D05CF">
        <w:rPr>
          <w:rFonts w:ascii="Times New Roman" w:hAnsi="Times New Roman" w:cs="Times New Roman"/>
          <w:b/>
          <w:bCs/>
        </w:rPr>
        <w:t>retrieves</w:t>
      </w:r>
      <w:r w:rsidRPr="001D05CF">
        <w:rPr>
          <w:rFonts w:ascii="Times New Roman" w:hAnsi="Times New Roman" w:cs="Times New Roman"/>
        </w:rPr>
        <w:t xml:space="preserve"> the most relevant information first, then </w:t>
      </w:r>
      <w:r w:rsidRPr="001D05CF">
        <w:rPr>
          <w:rFonts w:ascii="Times New Roman" w:hAnsi="Times New Roman" w:cs="Times New Roman"/>
          <w:b/>
          <w:bCs/>
        </w:rPr>
        <w:t>generates</w:t>
      </w:r>
      <w:r w:rsidRPr="001D05CF">
        <w:rPr>
          <w:rFonts w:ascii="Times New Roman" w:hAnsi="Times New Roman" w:cs="Times New Roman"/>
        </w:rPr>
        <w:t xml:space="preserve"> an answer using that information.</w:t>
      </w:r>
    </w:p>
    <w:p w14:paraId="3C9ADB5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If you're interested in building one, a typical Python RAG stack is:</w:t>
      </w:r>
    </w:p>
    <w:p w14:paraId="1BDD123D" w14:textId="77777777" w:rsidR="001D05CF" w:rsidRPr="001D05CF" w:rsidRDefault="001D05CF" w:rsidP="001D05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Load documents (PDFs, websites, etc.). </w:t>
      </w:r>
    </w:p>
    <w:p w14:paraId="0B117725" w14:textId="77777777" w:rsidR="001D05CF" w:rsidRPr="001D05CF" w:rsidRDefault="001D05CF" w:rsidP="001D05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Split them into chunks. </w:t>
      </w:r>
    </w:p>
    <w:p w14:paraId="381476C5" w14:textId="77777777" w:rsidR="001D05CF" w:rsidRPr="001D05CF" w:rsidRDefault="001D05CF" w:rsidP="001D05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Generate embeddings (e.g., with OpenAI or sentence-transformer models). </w:t>
      </w:r>
    </w:p>
    <w:p w14:paraId="041D437B" w14:textId="77777777" w:rsidR="001D05CF" w:rsidRPr="001D05CF" w:rsidRDefault="001D05CF" w:rsidP="001D05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Store embeddings in a vector database (e.g., FAISS, </w:t>
      </w:r>
      <w:proofErr w:type="spellStart"/>
      <w:r w:rsidRPr="001D05CF">
        <w:rPr>
          <w:rFonts w:ascii="Times New Roman" w:hAnsi="Times New Roman" w:cs="Times New Roman"/>
        </w:rPr>
        <w:t>ChromaDB</w:t>
      </w:r>
      <w:proofErr w:type="spellEnd"/>
      <w:r w:rsidRPr="001D05CF">
        <w:rPr>
          <w:rFonts w:ascii="Times New Roman" w:hAnsi="Times New Roman" w:cs="Times New Roman"/>
        </w:rPr>
        <w:t xml:space="preserve">, Pinecone). </w:t>
      </w:r>
    </w:p>
    <w:p w14:paraId="71B265FA" w14:textId="77777777" w:rsidR="001D05CF" w:rsidRPr="001D05CF" w:rsidRDefault="001D05CF" w:rsidP="001D05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Retrieve the most relevant chunks for each user query. </w:t>
      </w:r>
    </w:p>
    <w:p w14:paraId="7CADFFB2" w14:textId="54024FC7" w:rsidR="001D05CF" w:rsidRPr="001D05CF" w:rsidRDefault="001D05CF" w:rsidP="001D05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Pass the retrieved context and the query to an LLM to generate the final answer. </w:t>
      </w:r>
    </w:p>
    <w:p w14:paraId="7675CF9A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79D22D3B" w14:textId="3B989B3F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  <w:highlight w:val="yellow"/>
        </w:rPr>
        <w:t>MULTI AGENTS</w:t>
      </w:r>
    </w:p>
    <w:p w14:paraId="0F1E2D7E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Multi-Agent Systems</w:t>
      </w:r>
    </w:p>
    <w:p w14:paraId="13C3F46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A </w:t>
      </w:r>
      <w:r w:rsidRPr="001D05CF">
        <w:rPr>
          <w:rFonts w:ascii="Times New Roman" w:hAnsi="Times New Roman" w:cs="Times New Roman"/>
          <w:b/>
          <w:bCs/>
        </w:rPr>
        <w:t>multi-agent system</w:t>
      </w:r>
      <w:r w:rsidRPr="001D05CF">
        <w:rPr>
          <w:rFonts w:ascii="Times New Roman" w:hAnsi="Times New Roman" w:cs="Times New Roman"/>
        </w:rPr>
        <w:t xml:space="preserve"> is an AI system where </w:t>
      </w:r>
      <w:r w:rsidRPr="001D05CF">
        <w:rPr>
          <w:rFonts w:ascii="Times New Roman" w:hAnsi="Times New Roman" w:cs="Times New Roman"/>
          <w:b/>
          <w:bCs/>
        </w:rPr>
        <w:t>multiple AI agents work together</w:t>
      </w:r>
      <w:r w:rsidRPr="001D05CF">
        <w:rPr>
          <w:rFonts w:ascii="Times New Roman" w:hAnsi="Times New Roman" w:cs="Times New Roman"/>
        </w:rPr>
        <w:t>, with each agent having a specific role or responsibility.</w:t>
      </w:r>
    </w:p>
    <w:p w14:paraId="5F839451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Instead of asking one AI to do everything, we divide the task among specialized agents.</w:t>
      </w:r>
    </w:p>
    <w:p w14:paraId="55DDC828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Simple example</w:t>
      </w:r>
    </w:p>
    <w:p w14:paraId="3854937A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Suppose a customer asks:</w:t>
      </w:r>
    </w:p>
    <w:p w14:paraId="1FAA8D3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"Find me the best laptop under ₹60,000 and compare prices."</w:t>
      </w:r>
    </w:p>
    <w:p w14:paraId="6CF7F49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 multi-agent system could work like this:</w:t>
      </w:r>
    </w:p>
    <w:p w14:paraId="70607D46" w14:textId="77777777" w:rsid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drawing>
          <wp:inline distT="0" distB="0" distL="0" distR="0" wp14:anchorId="5428E611" wp14:editId="584D8D5D">
            <wp:extent cx="1805940" cy="1791016"/>
            <wp:effectExtent l="0" t="0" r="3810" b="0"/>
            <wp:docPr id="174935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5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5011" cy="18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AF4C" w14:textId="178BFC73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lastRenderedPageBreak/>
        <w:t>What each agent does</w:t>
      </w:r>
    </w:p>
    <w:p w14:paraId="683FBAB8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1. Supervisor Agent</w:t>
      </w:r>
    </w:p>
    <w:p w14:paraId="6FEB02F3" w14:textId="77777777" w:rsidR="001D05CF" w:rsidRPr="001D05CF" w:rsidRDefault="001D05CF" w:rsidP="001D05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Understands the user's request. </w:t>
      </w:r>
    </w:p>
    <w:p w14:paraId="25DD29E0" w14:textId="77777777" w:rsidR="001D05CF" w:rsidRPr="001D05CF" w:rsidRDefault="001D05CF" w:rsidP="001D05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Decides which agents are needed. </w:t>
      </w:r>
    </w:p>
    <w:p w14:paraId="309C4B1F" w14:textId="77777777" w:rsidR="001D05CF" w:rsidRPr="001D05CF" w:rsidRDefault="001D05CF" w:rsidP="001D05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Assigns tasks. </w:t>
      </w:r>
    </w:p>
    <w:p w14:paraId="76FAA872" w14:textId="77777777" w:rsidR="001D05CF" w:rsidRPr="001D05CF" w:rsidRDefault="001D05CF" w:rsidP="001D05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Combines their results. </w:t>
      </w:r>
    </w:p>
    <w:p w14:paraId="091D027F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2. Search Agent</w:t>
      </w:r>
    </w:p>
    <w:p w14:paraId="38F576F6" w14:textId="77777777" w:rsidR="001D05CF" w:rsidRPr="001D05CF" w:rsidRDefault="001D05CF" w:rsidP="001D05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Searches products from available sources. </w:t>
      </w:r>
    </w:p>
    <w:p w14:paraId="3BE19761" w14:textId="77777777" w:rsidR="001D05CF" w:rsidRPr="001D05CF" w:rsidRDefault="001D05CF" w:rsidP="001D05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Finds relevant products and links. </w:t>
      </w:r>
    </w:p>
    <w:p w14:paraId="5879402D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3. Price Agent</w:t>
      </w:r>
    </w:p>
    <w:p w14:paraId="3E9FD351" w14:textId="77777777" w:rsidR="001D05CF" w:rsidRPr="001D05CF" w:rsidRDefault="001D05CF" w:rsidP="001D05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Compares prices. </w:t>
      </w:r>
    </w:p>
    <w:p w14:paraId="147AA385" w14:textId="77777777" w:rsidR="001D05CF" w:rsidRPr="001D05CF" w:rsidRDefault="001D05CF" w:rsidP="001D05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Finds the cheapest option. </w:t>
      </w:r>
    </w:p>
    <w:p w14:paraId="3FDFD7AB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4. Review Agent</w:t>
      </w:r>
    </w:p>
    <w:p w14:paraId="0961975D" w14:textId="77777777" w:rsidR="001D05CF" w:rsidRPr="001D05CF" w:rsidRDefault="001D05CF" w:rsidP="001D05C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1D05CF">
        <w:rPr>
          <w:rFonts w:ascii="Times New Roman" w:hAnsi="Times New Roman" w:cs="Times New Roman"/>
        </w:rPr>
        <w:t>Analyzes</w:t>
      </w:r>
      <w:proofErr w:type="spellEnd"/>
      <w:r w:rsidRPr="001D05CF">
        <w:rPr>
          <w:rFonts w:ascii="Times New Roman" w:hAnsi="Times New Roman" w:cs="Times New Roman"/>
        </w:rPr>
        <w:t xml:space="preserve"> ratings and reviews. </w:t>
      </w:r>
    </w:p>
    <w:p w14:paraId="7FF86EE6" w14:textId="77777777" w:rsidR="001D05CF" w:rsidRPr="001D05CF" w:rsidRDefault="001D05CF" w:rsidP="001D05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Helps determine product quality. </w:t>
      </w:r>
    </w:p>
    <w:p w14:paraId="78C35C8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The supervisor then combines everything and gives the customer one final answer.</w:t>
      </w:r>
    </w:p>
    <w:p w14:paraId="79C15AF7" w14:textId="6888832C" w:rsidR="001D05CF" w:rsidRPr="001D05CF" w:rsidRDefault="001D05CF" w:rsidP="001D05CF">
      <w:pPr>
        <w:rPr>
          <w:rFonts w:ascii="Times New Roman" w:hAnsi="Times New Roman" w:cs="Times New Roman"/>
        </w:rPr>
      </w:pPr>
    </w:p>
    <w:p w14:paraId="09CBB14A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>Single Agent vs Multi-Agent</w:t>
      </w:r>
    </w:p>
    <w:tbl>
      <w:tblPr>
        <w:tblW w:w="84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4047"/>
      </w:tblGrid>
      <w:tr w:rsidR="001D05CF" w:rsidRPr="001D05CF" w14:paraId="77127E96" w14:textId="77777777" w:rsidTr="001D05CF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D2B96" w14:textId="77777777" w:rsidR="001D05CF" w:rsidRPr="001D05CF" w:rsidRDefault="001D05CF" w:rsidP="001D05CF">
            <w:pPr>
              <w:rPr>
                <w:rFonts w:ascii="Times New Roman" w:hAnsi="Times New Roman" w:cs="Times New Roman"/>
                <w:b/>
                <w:bCs/>
              </w:rPr>
            </w:pPr>
            <w:r w:rsidRPr="001D05CF">
              <w:rPr>
                <w:rFonts w:ascii="Times New Roman" w:hAnsi="Times New Roman" w:cs="Times New Roman"/>
                <w:b/>
                <w:bCs/>
              </w:rPr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1F5E132E" w14:textId="77777777" w:rsidR="001D05CF" w:rsidRPr="001D05CF" w:rsidRDefault="001D05CF" w:rsidP="001D05CF">
            <w:pPr>
              <w:rPr>
                <w:rFonts w:ascii="Times New Roman" w:hAnsi="Times New Roman" w:cs="Times New Roman"/>
                <w:b/>
                <w:bCs/>
              </w:rPr>
            </w:pPr>
            <w:r w:rsidRPr="001D05CF">
              <w:rPr>
                <w:rFonts w:ascii="Times New Roman" w:hAnsi="Times New Roman" w:cs="Times New Roman"/>
                <w:b/>
                <w:bCs/>
              </w:rPr>
              <w:t>Multi-Agent</w:t>
            </w:r>
          </w:p>
        </w:tc>
      </w:tr>
      <w:tr w:rsidR="001D05CF" w:rsidRPr="001D05CF" w14:paraId="171A75A9" w14:textId="77777777" w:rsidTr="001D05C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B8F2726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One agent handles everything</w:t>
            </w:r>
          </w:p>
        </w:tc>
        <w:tc>
          <w:tcPr>
            <w:tcW w:w="0" w:type="auto"/>
            <w:vAlign w:val="center"/>
            <w:hideMark/>
          </w:tcPr>
          <w:p w14:paraId="5DDD8A96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Multiple specialized agents</w:t>
            </w:r>
          </w:p>
        </w:tc>
      </w:tr>
      <w:tr w:rsidR="001D05CF" w:rsidRPr="001D05CF" w14:paraId="5C84216F" w14:textId="77777777" w:rsidTr="001D05C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6D208DB6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Simpler architecture</w:t>
            </w:r>
          </w:p>
        </w:tc>
        <w:tc>
          <w:tcPr>
            <w:tcW w:w="0" w:type="auto"/>
            <w:vAlign w:val="center"/>
            <w:hideMark/>
          </w:tcPr>
          <w:p w14:paraId="14E97D99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More complex architecture</w:t>
            </w:r>
          </w:p>
        </w:tc>
      </w:tr>
      <w:tr w:rsidR="001D05CF" w:rsidRPr="001D05CF" w14:paraId="4FFBE528" w14:textId="77777777" w:rsidTr="001D05C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54038AC5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Can become overloaded</w:t>
            </w:r>
          </w:p>
        </w:tc>
        <w:tc>
          <w:tcPr>
            <w:tcW w:w="0" w:type="auto"/>
            <w:vAlign w:val="center"/>
            <w:hideMark/>
          </w:tcPr>
          <w:p w14:paraId="26EF938A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Tasks are distributed</w:t>
            </w:r>
          </w:p>
        </w:tc>
      </w:tr>
      <w:tr w:rsidR="001D05CF" w:rsidRPr="001D05CF" w14:paraId="2BF963E7" w14:textId="77777777" w:rsidTr="001D05C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D930913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Less specialization</w:t>
            </w:r>
          </w:p>
        </w:tc>
        <w:tc>
          <w:tcPr>
            <w:tcW w:w="0" w:type="auto"/>
            <w:vAlign w:val="center"/>
            <w:hideMark/>
          </w:tcPr>
          <w:p w14:paraId="5CCFD3B3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Each agent can specialize</w:t>
            </w:r>
          </w:p>
        </w:tc>
      </w:tr>
      <w:tr w:rsidR="001D05CF" w:rsidRPr="001D05CF" w14:paraId="45565A54" w14:textId="77777777" w:rsidTr="001D05C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97A61A6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Good for simple tasks</w:t>
            </w:r>
          </w:p>
        </w:tc>
        <w:tc>
          <w:tcPr>
            <w:tcW w:w="0" w:type="auto"/>
            <w:vAlign w:val="center"/>
            <w:hideMark/>
          </w:tcPr>
          <w:p w14:paraId="0700D0C9" w14:textId="77777777" w:rsidR="001D05CF" w:rsidRPr="001D05CF" w:rsidRDefault="001D05CF" w:rsidP="001D05CF">
            <w:pPr>
              <w:rPr>
                <w:rFonts w:ascii="Times New Roman" w:hAnsi="Times New Roman" w:cs="Times New Roman"/>
              </w:rPr>
            </w:pPr>
            <w:r w:rsidRPr="001D05CF">
              <w:rPr>
                <w:rFonts w:ascii="Times New Roman" w:hAnsi="Times New Roman" w:cs="Times New Roman"/>
              </w:rPr>
              <w:t>Good for complex tasks</w:t>
            </w:r>
          </w:p>
        </w:tc>
      </w:tr>
    </w:tbl>
    <w:p w14:paraId="361D0C86" w14:textId="77777777" w:rsidR="001D05CF" w:rsidRDefault="001D05CF" w:rsidP="001D05CF">
      <w:pPr>
        <w:rPr>
          <w:rFonts w:ascii="Times New Roman" w:hAnsi="Times New Roman" w:cs="Times New Roman"/>
          <w:b/>
          <w:bCs/>
        </w:rPr>
      </w:pPr>
    </w:p>
    <w:p w14:paraId="39A2FE2F" w14:textId="77777777" w:rsidR="001D05CF" w:rsidRDefault="001D05CF" w:rsidP="001D05CF">
      <w:pPr>
        <w:rPr>
          <w:rFonts w:ascii="Times New Roman" w:hAnsi="Times New Roman" w:cs="Times New Roman"/>
          <w:b/>
          <w:bCs/>
        </w:rPr>
      </w:pPr>
    </w:p>
    <w:p w14:paraId="7A574BFE" w14:textId="77777777" w:rsidR="001D05CF" w:rsidRDefault="001D05CF" w:rsidP="001D05CF">
      <w:pPr>
        <w:rPr>
          <w:rFonts w:ascii="Times New Roman" w:hAnsi="Times New Roman" w:cs="Times New Roman"/>
          <w:b/>
          <w:bCs/>
        </w:rPr>
      </w:pPr>
    </w:p>
    <w:p w14:paraId="04E9A49C" w14:textId="77777777" w:rsidR="001D05CF" w:rsidRDefault="001D05CF" w:rsidP="001D05CF">
      <w:pPr>
        <w:rPr>
          <w:rFonts w:ascii="Times New Roman" w:hAnsi="Times New Roman" w:cs="Times New Roman"/>
          <w:b/>
          <w:bCs/>
        </w:rPr>
      </w:pPr>
    </w:p>
    <w:p w14:paraId="1CD421E8" w14:textId="020B41D8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lastRenderedPageBreak/>
        <w:t>Why use Multi-Agent Systems?</w:t>
      </w:r>
    </w:p>
    <w:p w14:paraId="11258F82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The main idea is </w:t>
      </w:r>
      <w:r w:rsidRPr="001D05CF">
        <w:rPr>
          <w:rFonts w:ascii="Times New Roman" w:hAnsi="Times New Roman" w:cs="Times New Roman"/>
          <w:b/>
          <w:bCs/>
        </w:rPr>
        <w:t>specialization + collaboration</w:t>
      </w:r>
      <w:r w:rsidRPr="001D05CF">
        <w:rPr>
          <w:rFonts w:ascii="Times New Roman" w:hAnsi="Times New Roman" w:cs="Times New Roman"/>
        </w:rPr>
        <w:t>.</w:t>
      </w:r>
    </w:p>
    <w:p w14:paraId="68FF39FA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For example:</w:t>
      </w:r>
    </w:p>
    <w:p w14:paraId="22601E2A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Agent 1 → Search</w:t>
      </w:r>
    </w:p>
    <w:p w14:paraId="5C71EBC7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Agent 2 → Analysis</w:t>
      </w:r>
    </w:p>
    <w:p w14:paraId="196F05D1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Agent 3 → Pricing</w:t>
      </w:r>
    </w:p>
    <w:p w14:paraId="533ED234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Agent 4 → Recommendation</w:t>
      </w:r>
    </w:p>
    <w:p w14:paraId="2C130655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Agent 5 → Final response</w:t>
      </w:r>
    </w:p>
    <w:p w14:paraId="70E6C4DD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Each agent focuses on what it is best at.</w:t>
      </w:r>
    </w:p>
    <w:p w14:paraId="601B5841" w14:textId="581D0D2B" w:rsidR="001D05CF" w:rsidRPr="001D05CF" w:rsidRDefault="001D05CF" w:rsidP="001D05CF">
      <w:pPr>
        <w:rPr>
          <w:rFonts w:ascii="Times New Roman" w:hAnsi="Times New Roman" w:cs="Times New Roman"/>
        </w:rPr>
      </w:pPr>
    </w:p>
    <w:p w14:paraId="1415AD20" w14:textId="77777777" w:rsidR="001D05CF" w:rsidRPr="001D05CF" w:rsidRDefault="001D05CF" w:rsidP="001D05CF">
      <w:pPr>
        <w:rPr>
          <w:rFonts w:ascii="Times New Roman" w:hAnsi="Times New Roman" w:cs="Times New Roman"/>
          <w:b/>
          <w:bCs/>
        </w:rPr>
      </w:pPr>
      <w:r w:rsidRPr="001D05CF">
        <w:rPr>
          <w:rFonts w:ascii="Times New Roman" w:hAnsi="Times New Roman" w:cs="Times New Roman"/>
          <w:b/>
          <w:bCs/>
        </w:rPr>
        <w:t xml:space="preserve">In your </w:t>
      </w:r>
      <w:proofErr w:type="spellStart"/>
      <w:r w:rsidRPr="001D05CF">
        <w:rPr>
          <w:rFonts w:ascii="Times New Roman" w:hAnsi="Times New Roman" w:cs="Times New Roman"/>
          <w:b/>
          <w:bCs/>
        </w:rPr>
        <w:t>SmartCart</w:t>
      </w:r>
      <w:proofErr w:type="spellEnd"/>
      <w:r w:rsidRPr="001D05CF">
        <w:rPr>
          <w:rFonts w:ascii="Times New Roman" w:hAnsi="Times New Roman" w:cs="Times New Roman"/>
          <w:b/>
          <w:bCs/>
        </w:rPr>
        <w:t xml:space="preserve"> project</w:t>
      </w:r>
    </w:p>
    <w:p w14:paraId="1E9F739A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Your project is actually a good example for understanding multi-agent architecture.</w:t>
      </w:r>
    </w:p>
    <w:p w14:paraId="66229FA7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You could have:</w:t>
      </w:r>
    </w:p>
    <w:p w14:paraId="42332773" w14:textId="7A2B45A3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drawing>
          <wp:inline distT="0" distB="0" distL="0" distR="0" wp14:anchorId="06BDDF4E" wp14:editId="591AB708">
            <wp:extent cx="4524375" cy="4091940"/>
            <wp:effectExtent l="0" t="0" r="9525" b="3810"/>
            <wp:docPr id="18070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26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8" cy="40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5CF">
        <w:rPr>
          <w:rFonts w:ascii="Times New Roman" w:hAnsi="Times New Roman" w:cs="Times New Roman"/>
        </w:rPr>
        <w:t xml:space="preserve">    </w:t>
      </w:r>
    </w:p>
    <w:p w14:paraId="061094F8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63DEE262" w14:textId="77777777" w:rsidR="001D05CF" w:rsidRDefault="001D05CF" w:rsidP="001D05CF">
      <w:pPr>
        <w:rPr>
          <w:rFonts w:ascii="Times New Roman" w:hAnsi="Times New Roman" w:cs="Times New Roman"/>
        </w:rPr>
      </w:pPr>
    </w:p>
    <w:p w14:paraId="3F7D3EAB" w14:textId="6431C1A6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lastRenderedPageBreak/>
        <w:t xml:space="preserve">For example, when a </w:t>
      </w:r>
      <w:r w:rsidRPr="001D05CF">
        <w:rPr>
          <w:rFonts w:ascii="Times New Roman" w:hAnsi="Times New Roman" w:cs="Times New Roman"/>
          <w:b/>
          <w:bCs/>
        </w:rPr>
        <w:t>seller</w:t>
      </w:r>
      <w:r w:rsidRPr="001D05CF">
        <w:rPr>
          <w:rFonts w:ascii="Times New Roman" w:hAnsi="Times New Roman" w:cs="Times New Roman"/>
        </w:rPr>
        <w:t xml:space="preserve"> enters:</w:t>
      </w:r>
    </w:p>
    <w:p w14:paraId="42DA026F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"I want to sell wireless headphones."</w:t>
      </w:r>
    </w:p>
    <w:p w14:paraId="409C2DC6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The Seller Agent could delegate:</w:t>
      </w:r>
    </w:p>
    <w:p w14:paraId="4294C96A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Seller Agent</w:t>
      </w:r>
    </w:p>
    <w:p w14:paraId="60FFC218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│</w:t>
      </w:r>
    </w:p>
    <w:p w14:paraId="4EC603B6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</w:t>
      </w:r>
      <w:r w:rsidRPr="001D05CF">
        <w:rPr>
          <w:rFonts w:ascii="Times New Roman" w:eastAsia="MS Gothic" w:hAnsi="Times New Roman" w:cs="Times New Roman"/>
        </w:rPr>
        <w:t>├</w:t>
      </w:r>
      <w:r w:rsidRPr="001D05CF">
        <w:rPr>
          <w:rFonts w:ascii="Times New Roman" w:hAnsi="Times New Roman" w:cs="Times New Roman"/>
        </w:rPr>
        <w:t>── Product Listing Agent</w:t>
      </w:r>
    </w:p>
    <w:p w14:paraId="1D8933A9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│       └── Title + Description</w:t>
      </w:r>
    </w:p>
    <w:p w14:paraId="338FAC5E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│</w:t>
      </w:r>
    </w:p>
    <w:p w14:paraId="29D4610D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</w:t>
      </w:r>
      <w:r w:rsidRPr="001D05CF">
        <w:rPr>
          <w:rFonts w:ascii="Times New Roman" w:eastAsia="MS Gothic" w:hAnsi="Times New Roman" w:cs="Times New Roman"/>
        </w:rPr>
        <w:t>├</w:t>
      </w:r>
      <w:r w:rsidRPr="001D05CF">
        <w:rPr>
          <w:rFonts w:ascii="Times New Roman" w:hAnsi="Times New Roman" w:cs="Times New Roman"/>
        </w:rPr>
        <w:t>── Competitor Agent</w:t>
      </w:r>
    </w:p>
    <w:p w14:paraId="539BED76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│       └── Competitor prices</w:t>
      </w:r>
    </w:p>
    <w:p w14:paraId="1FF1BB7C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│</w:t>
      </w:r>
    </w:p>
    <w:p w14:paraId="17B241F1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</w:t>
      </w:r>
      <w:r w:rsidRPr="001D05CF">
        <w:rPr>
          <w:rFonts w:ascii="Times New Roman" w:eastAsia="MS Gothic" w:hAnsi="Times New Roman" w:cs="Times New Roman"/>
        </w:rPr>
        <w:t>├</w:t>
      </w:r>
      <w:r w:rsidRPr="001D05CF">
        <w:rPr>
          <w:rFonts w:ascii="Times New Roman" w:hAnsi="Times New Roman" w:cs="Times New Roman"/>
        </w:rPr>
        <w:t>── Pricing Agent</w:t>
      </w:r>
    </w:p>
    <w:p w14:paraId="2C986F60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│       └── Suggested selling price</w:t>
      </w:r>
    </w:p>
    <w:p w14:paraId="6EF591E2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│</w:t>
      </w:r>
    </w:p>
    <w:p w14:paraId="5DEA8D66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└── Image Agent</w:t>
      </w:r>
    </w:p>
    <w:p w14:paraId="0A3F7D77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             └── Image generation</w:t>
      </w:r>
    </w:p>
    <w:p w14:paraId="40BCF7ED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 xml:space="preserve">This is where </w:t>
      </w:r>
      <w:r w:rsidRPr="001D05CF">
        <w:rPr>
          <w:rFonts w:ascii="Times New Roman" w:hAnsi="Times New Roman" w:cs="Times New Roman"/>
          <w:b/>
          <w:bCs/>
        </w:rPr>
        <w:t>RAG + Multi-Agent + LLM</w:t>
      </w:r>
      <w:r w:rsidRPr="001D05CF">
        <w:rPr>
          <w:rFonts w:ascii="Times New Roman" w:hAnsi="Times New Roman" w:cs="Times New Roman"/>
        </w:rPr>
        <w:t xml:space="preserve"> can become powerful:</w:t>
      </w:r>
    </w:p>
    <w:p w14:paraId="2C8013B1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RAG</w:t>
      </w:r>
      <w:r w:rsidRPr="001D05CF">
        <w:rPr>
          <w:rFonts w:ascii="Times New Roman" w:hAnsi="Times New Roman" w:cs="Times New Roman"/>
        </w:rPr>
        <w:t xml:space="preserve"> → gives agents relevant knowledge</w:t>
      </w:r>
      <w:r w:rsidRPr="001D05CF">
        <w:rPr>
          <w:rFonts w:ascii="Times New Roman" w:hAnsi="Times New Roman" w:cs="Times New Roman"/>
        </w:rPr>
        <w:br/>
      </w:r>
      <w:r w:rsidRPr="001D05CF">
        <w:rPr>
          <w:rFonts w:ascii="Times New Roman" w:hAnsi="Times New Roman" w:cs="Times New Roman"/>
          <w:b/>
          <w:bCs/>
        </w:rPr>
        <w:t>Tools/APIs</w:t>
      </w:r>
      <w:r w:rsidRPr="001D05CF">
        <w:rPr>
          <w:rFonts w:ascii="Times New Roman" w:hAnsi="Times New Roman" w:cs="Times New Roman"/>
        </w:rPr>
        <w:t xml:space="preserve"> → allow agents to perform actions</w:t>
      </w:r>
      <w:r w:rsidRPr="001D05CF">
        <w:rPr>
          <w:rFonts w:ascii="Times New Roman" w:hAnsi="Times New Roman" w:cs="Times New Roman"/>
        </w:rPr>
        <w:br/>
      </w:r>
      <w:r w:rsidRPr="001D05CF">
        <w:rPr>
          <w:rFonts w:ascii="Times New Roman" w:hAnsi="Times New Roman" w:cs="Times New Roman"/>
          <w:b/>
          <w:bCs/>
        </w:rPr>
        <w:t>Multi-Agent system</w:t>
      </w:r>
      <w:r w:rsidRPr="001D05CF">
        <w:rPr>
          <w:rFonts w:ascii="Times New Roman" w:hAnsi="Times New Roman" w:cs="Times New Roman"/>
        </w:rPr>
        <w:t xml:space="preserve"> → divides and coordinates the work</w:t>
      </w:r>
      <w:r w:rsidRPr="001D05CF">
        <w:rPr>
          <w:rFonts w:ascii="Times New Roman" w:hAnsi="Times New Roman" w:cs="Times New Roman"/>
        </w:rPr>
        <w:br/>
      </w:r>
      <w:r w:rsidRPr="001D05CF">
        <w:rPr>
          <w:rFonts w:ascii="Times New Roman" w:hAnsi="Times New Roman" w:cs="Times New Roman"/>
          <w:b/>
          <w:bCs/>
        </w:rPr>
        <w:t>LLM</w:t>
      </w:r>
      <w:r w:rsidRPr="001D05CF">
        <w:rPr>
          <w:rFonts w:ascii="Times New Roman" w:hAnsi="Times New Roman" w:cs="Times New Roman"/>
        </w:rPr>
        <w:t xml:space="preserve"> → provides reasoning and natural-language generation</w:t>
      </w:r>
    </w:p>
    <w:p w14:paraId="488049E9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</w:rPr>
        <w:t>So, in one line:</w:t>
      </w:r>
    </w:p>
    <w:p w14:paraId="7CA05CF6" w14:textId="77777777" w:rsidR="001D05CF" w:rsidRPr="001D05CF" w:rsidRDefault="001D05CF" w:rsidP="001D05CF">
      <w:pPr>
        <w:rPr>
          <w:rFonts w:ascii="Times New Roman" w:hAnsi="Times New Roman" w:cs="Times New Roman"/>
        </w:rPr>
      </w:pPr>
      <w:r w:rsidRPr="001D05CF">
        <w:rPr>
          <w:rFonts w:ascii="Times New Roman" w:hAnsi="Times New Roman" w:cs="Times New Roman"/>
          <w:b/>
          <w:bCs/>
        </w:rPr>
        <w:t>Multi-agent AI = multiple specialized AI agents collaborating to complete a complex task.</w:t>
      </w:r>
    </w:p>
    <w:p w14:paraId="4EF6E487" w14:textId="77777777" w:rsidR="001D05CF" w:rsidRPr="001D05CF" w:rsidRDefault="001D05CF">
      <w:pPr>
        <w:rPr>
          <w:rFonts w:ascii="Times New Roman" w:hAnsi="Times New Roman" w:cs="Times New Roman"/>
        </w:rPr>
      </w:pPr>
    </w:p>
    <w:sectPr w:rsidR="001D05CF" w:rsidRPr="001D05CF" w:rsidSect="001D05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9D4"/>
    <w:multiLevelType w:val="multilevel"/>
    <w:tmpl w:val="263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7791"/>
    <w:multiLevelType w:val="multilevel"/>
    <w:tmpl w:val="B45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C5602"/>
    <w:multiLevelType w:val="multilevel"/>
    <w:tmpl w:val="CB9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67844"/>
    <w:multiLevelType w:val="multilevel"/>
    <w:tmpl w:val="5882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D235C"/>
    <w:multiLevelType w:val="multilevel"/>
    <w:tmpl w:val="825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81FA6"/>
    <w:multiLevelType w:val="multilevel"/>
    <w:tmpl w:val="B284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1D40EE"/>
    <w:multiLevelType w:val="multilevel"/>
    <w:tmpl w:val="33A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B79B1"/>
    <w:multiLevelType w:val="multilevel"/>
    <w:tmpl w:val="C114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53A7F"/>
    <w:multiLevelType w:val="multilevel"/>
    <w:tmpl w:val="9DF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C4C32"/>
    <w:multiLevelType w:val="multilevel"/>
    <w:tmpl w:val="DF3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D13F2"/>
    <w:multiLevelType w:val="multilevel"/>
    <w:tmpl w:val="AF34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36000"/>
    <w:multiLevelType w:val="multilevel"/>
    <w:tmpl w:val="6A7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A1092"/>
    <w:multiLevelType w:val="multilevel"/>
    <w:tmpl w:val="D51C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154789">
    <w:abstractNumId w:val="0"/>
  </w:num>
  <w:num w:numId="2" w16cid:durableId="1633517447">
    <w:abstractNumId w:val="9"/>
  </w:num>
  <w:num w:numId="3" w16cid:durableId="310182957">
    <w:abstractNumId w:val="3"/>
  </w:num>
  <w:num w:numId="4" w16cid:durableId="1667661224">
    <w:abstractNumId w:val="10"/>
  </w:num>
  <w:num w:numId="5" w16cid:durableId="2033457974">
    <w:abstractNumId w:val="7"/>
  </w:num>
  <w:num w:numId="6" w16cid:durableId="1111433030">
    <w:abstractNumId w:val="11"/>
  </w:num>
  <w:num w:numId="7" w16cid:durableId="172301272">
    <w:abstractNumId w:val="8"/>
  </w:num>
  <w:num w:numId="8" w16cid:durableId="1829439613">
    <w:abstractNumId w:val="6"/>
  </w:num>
  <w:num w:numId="9" w16cid:durableId="1217736686">
    <w:abstractNumId w:val="5"/>
  </w:num>
  <w:num w:numId="10" w16cid:durableId="1389062775">
    <w:abstractNumId w:val="12"/>
  </w:num>
  <w:num w:numId="11" w16cid:durableId="111218579">
    <w:abstractNumId w:val="1"/>
  </w:num>
  <w:num w:numId="12" w16cid:durableId="2033457384">
    <w:abstractNumId w:val="4"/>
  </w:num>
  <w:num w:numId="13" w16cid:durableId="39792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CF"/>
    <w:rsid w:val="001D05CF"/>
    <w:rsid w:val="0037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C5A8"/>
  <w15:chartTrackingRefBased/>
  <w15:docId w15:val="{67300E52-5B11-4BB8-9BAF-86B5378D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</cp:revision>
  <dcterms:created xsi:type="dcterms:W3CDTF">2026-08-31T10:02:00Z</dcterms:created>
  <dcterms:modified xsi:type="dcterms:W3CDTF">2026-08-31T10:09:00Z</dcterms:modified>
</cp:coreProperties>
</file>