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BC22" w14:textId="01D2473F" w:rsidR="00A856A3" w:rsidRDefault="000D04C1" w:rsidP="000D04C1">
      <w:pPr>
        <w:jc w:val="center"/>
        <w:rPr>
          <w:b/>
          <w:bCs/>
          <w:sz w:val="40"/>
          <w:szCs w:val="40"/>
          <w:u w:val="thick"/>
          <w:lang w:val="en-US"/>
        </w:rPr>
      </w:pPr>
      <w:r w:rsidRPr="000D04C1">
        <w:rPr>
          <w:b/>
          <w:bCs/>
          <w:sz w:val="40"/>
          <w:szCs w:val="40"/>
          <w:u w:val="thick"/>
          <w:lang w:val="en-US"/>
        </w:rPr>
        <w:t>DBMS - CLASS HACKATHON</w:t>
      </w:r>
    </w:p>
    <w:p w14:paraId="7B03EE29" w14:textId="49252E4F" w:rsidR="000D04C1" w:rsidRDefault="000D04C1" w:rsidP="000D04C1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RAKSHITHA Y</w:t>
      </w:r>
    </w:p>
    <w:p w14:paraId="326E5A40" w14:textId="2C40B051" w:rsidR="000D04C1" w:rsidRDefault="000D04C1" w:rsidP="000D04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20BCS107</w:t>
      </w:r>
    </w:p>
    <w:p w14:paraId="48B8EE63" w14:textId="799E396F" w:rsidR="000D04C1" w:rsidRDefault="000D04C1" w:rsidP="000D04C1">
      <w:pPr>
        <w:jc w:val="both"/>
        <w:rPr>
          <w:sz w:val="32"/>
          <w:szCs w:val="32"/>
          <w:lang w:val="en-US"/>
        </w:rPr>
      </w:pPr>
    </w:p>
    <w:p w14:paraId="55299A8D" w14:textId="77777777" w:rsidR="00601093" w:rsidRDefault="00601093" w:rsidP="000D04C1">
      <w:pPr>
        <w:jc w:val="both"/>
        <w:rPr>
          <w:sz w:val="32"/>
          <w:szCs w:val="32"/>
          <w:lang w:val="en-US"/>
        </w:rPr>
      </w:pPr>
    </w:p>
    <w:p w14:paraId="460E3FA0" w14:textId="16B91364" w:rsidR="000D04C1" w:rsidRDefault="000D04C1" w:rsidP="000D04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ENTITY RELATION DIAGRAM:</w:t>
      </w:r>
    </w:p>
    <w:p w14:paraId="0E6B7BB6" w14:textId="4C75A722" w:rsidR="00601093" w:rsidRDefault="00601093" w:rsidP="000D04C1">
      <w:pPr>
        <w:jc w:val="both"/>
        <w:rPr>
          <w:sz w:val="32"/>
          <w:szCs w:val="32"/>
          <w:lang w:val="en-US"/>
        </w:rPr>
      </w:pPr>
    </w:p>
    <w:p w14:paraId="58999369" w14:textId="77777777" w:rsidR="00601093" w:rsidRDefault="00601093" w:rsidP="000D04C1">
      <w:pPr>
        <w:jc w:val="both"/>
        <w:rPr>
          <w:sz w:val="32"/>
          <w:szCs w:val="32"/>
          <w:lang w:val="en-US"/>
        </w:rPr>
      </w:pPr>
    </w:p>
    <w:p w14:paraId="7D4350D8" w14:textId="0F69588E" w:rsidR="000D04C1" w:rsidRDefault="000D04C1" w:rsidP="000D04C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D26190D" wp14:editId="54C7C8A6">
            <wp:extent cx="5731510" cy="4135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7AA" w14:textId="6D03894E" w:rsidR="000D04C1" w:rsidRDefault="000D04C1" w:rsidP="000D04C1">
      <w:pPr>
        <w:jc w:val="both"/>
        <w:rPr>
          <w:sz w:val="32"/>
          <w:szCs w:val="32"/>
          <w:lang w:val="en-US"/>
        </w:rPr>
      </w:pPr>
    </w:p>
    <w:p w14:paraId="3BB779F6" w14:textId="14BB47A7" w:rsidR="000D04C1" w:rsidRDefault="000D04C1" w:rsidP="000D04C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C77A70A" wp14:editId="025512B4">
            <wp:extent cx="5731510" cy="5711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75A" w14:textId="01DB81D3" w:rsidR="000D04C1" w:rsidRDefault="000D04C1" w:rsidP="000D04C1">
      <w:pPr>
        <w:jc w:val="both"/>
        <w:rPr>
          <w:sz w:val="32"/>
          <w:szCs w:val="32"/>
          <w:lang w:val="en-US"/>
        </w:rPr>
      </w:pPr>
    </w:p>
    <w:p w14:paraId="5D102CCE" w14:textId="540425CB" w:rsidR="000D04C1" w:rsidRDefault="00B71B17" w:rsidP="000D04C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cardinality of these relationship as follows;</w:t>
      </w:r>
    </w:p>
    <w:p w14:paraId="3E2AC08D" w14:textId="0BB72BB7" w:rsidR="00B71B17" w:rsidRDefault="00B71B17" w:rsidP="00B71B1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to Level = Many to one</w:t>
      </w:r>
    </w:p>
    <w:p w14:paraId="0D14B3A5" w14:textId="18AF4978" w:rsidR="00B71B17" w:rsidRDefault="00B71B17" w:rsidP="00B71B1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to Pool = Many to one</w:t>
      </w:r>
    </w:p>
    <w:p w14:paraId="17A23951" w14:textId="632A04C9" w:rsidR="00B71B17" w:rsidRDefault="00B71B17" w:rsidP="00B71B1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to Enrollment = One to many</w:t>
      </w:r>
    </w:p>
    <w:p w14:paraId="5E066D3B" w14:textId="5017BA06" w:rsidR="00B71B17" w:rsidRDefault="00B71B17" w:rsidP="00B71B1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to Staff = Many to one</w:t>
      </w:r>
    </w:p>
    <w:p w14:paraId="39484DD3" w14:textId="1D5A87B6" w:rsidR="00B71B17" w:rsidRDefault="00B71B17" w:rsidP="00B71B1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Enrollment to Student = Many to one</w:t>
      </w:r>
    </w:p>
    <w:p w14:paraId="351509D7" w14:textId="032743D8" w:rsidR="00B71B17" w:rsidRDefault="00B71B17" w:rsidP="00B71B17">
      <w:pPr>
        <w:pStyle w:val="ListParagraph"/>
        <w:jc w:val="both"/>
        <w:rPr>
          <w:sz w:val="32"/>
          <w:szCs w:val="32"/>
          <w:lang w:val="en-US"/>
        </w:rPr>
      </w:pPr>
    </w:p>
    <w:p w14:paraId="14625491" w14:textId="1B5300C4" w:rsidR="00B71B17" w:rsidRDefault="00B71B17" w:rsidP="00B71B17">
      <w:pPr>
        <w:pStyle w:val="ListParagraph"/>
        <w:jc w:val="both"/>
        <w:rPr>
          <w:sz w:val="32"/>
          <w:szCs w:val="32"/>
          <w:lang w:val="en-US"/>
        </w:rPr>
      </w:pPr>
    </w:p>
    <w:p w14:paraId="5A51319F" w14:textId="77E99978" w:rsidR="00B71B17" w:rsidRDefault="00B71B17" w:rsidP="00B71B17">
      <w:pPr>
        <w:pStyle w:val="ListParagraph"/>
        <w:jc w:val="both"/>
        <w:rPr>
          <w:sz w:val="32"/>
          <w:szCs w:val="32"/>
          <w:lang w:val="en-US"/>
        </w:rPr>
      </w:pPr>
    </w:p>
    <w:p w14:paraId="57B18255" w14:textId="05ED953E" w:rsidR="00B71B17" w:rsidRDefault="00EC5063" w:rsidP="00B71B17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888244A" wp14:editId="020B489E">
            <wp:extent cx="5731510" cy="5711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15B7" w14:textId="6DE4BBB3" w:rsidR="00EC5063" w:rsidRDefault="00EC5063" w:rsidP="00B71B17">
      <w:pPr>
        <w:pStyle w:val="ListParagraph"/>
        <w:jc w:val="both"/>
        <w:rPr>
          <w:sz w:val="32"/>
          <w:szCs w:val="32"/>
          <w:lang w:val="en-US"/>
        </w:rPr>
      </w:pPr>
    </w:p>
    <w:p w14:paraId="7B01B5BE" w14:textId="381AE80B" w:rsidR="00EC5063" w:rsidRPr="00B71B17" w:rsidRDefault="00EC5063" w:rsidP="00B71B17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above diagram enrollment is a weak entity as it does not contain primary key. Here we can use student id or class id to identify enrollment</w:t>
      </w:r>
      <w:r w:rsidR="00601093">
        <w:rPr>
          <w:sz w:val="32"/>
          <w:szCs w:val="32"/>
          <w:lang w:val="en-US"/>
        </w:rPr>
        <w:t>. Therefore, to assign it as a primary key we use composite keys so we can convert it into strong entities.</w:t>
      </w:r>
    </w:p>
    <w:sectPr w:rsidR="00EC5063" w:rsidRPr="00B7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54CB"/>
    <w:multiLevelType w:val="hybridMultilevel"/>
    <w:tmpl w:val="6CBCE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1"/>
    <w:rsid w:val="000D04C1"/>
    <w:rsid w:val="00601093"/>
    <w:rsid w:val="00A856A3"/>
    <w:rsid w:val="00B71B17"/>
    <w:rsid w:val="00E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47CA"/>
  <w15:chartTrackingRefBased/>
  <w15:docId w15:val="{6DBBDAE2-E25C-4B56-BA43-12DB79F8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Y</dc:creator>
  <cp:keywords/>
  <dc:description/>
  <cp:lastModifiedBy>Rakshitha Y</cp:lastModifiedBy>
  <cp:revision>1</cp:revision>
  <dcterms:created xsi:type="dcterms:W3CDTF">2022-02-04T13:08:00Z</dcterms:created>
  <dcterms:modified xsi:type="dcterms:W3CDTF">2022-02-04T13:31:00Z</dcterms:modified>
</cp:coreProperties>
</file>