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11.Change Hardware compatibility of a VM (Either by clone/create new one) which is already   created and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configured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