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4E79"/>
          <w:sz w:val="52"/>
          <w:szCs w:val="52"/>
        </w:rPr>
        <w:t xml:space="preserve">TEST PLAN</w:t>
      </w:r>
    </w:p>
    <w:p>
      <w:pPr>
        <w:spacing w:before="0" w:after="80"/>
        <w:jc w:val="center"/>
      </w:pPr>
      <w:r>
        <w:rPr>
          <w:rFonts w:ascii="Arial" w:cs="Arial" w:eastAsia="Arial" w:hAnsi="Arial"/>
          <w:b/>
          <w:bCs/>
          <w:color w:val="2E75B6"/>
          <w:sz w:val="36"/>
          <w:szCs w:val="36"/>
        </w:rPr>
        <w:t xml:space="preserve">Marketing Portal</w:t>
      </w:r>
    </w:p>
    <w:p>
      <w:pPr>
        <w:spacing w:before="0" w:after="400"/>
        <w:jc w:val="center"/>
      </w:pPr>
      <w:r>
        <w:rPr>
          <w:rFonts w:ascii="Arial" w:cs="Arial" w:eastAsia="Arial" w:hAnsi="Arial"/>
          <w:color w:val="888888"/>
          <w:sz w:val="22"/>
          <w:szCs w:val="22"/>
        </w:rPr>
        <w:t xml:space="preserve">Version 1.0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Document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Test Plan — Marketing Portal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Project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Marketing Portal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Prepared By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[QA Lead Name]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Reviewed By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[Tech Lead / PM]</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March 2026</w:t>
            </w:r>
          </w:p>
        </w:tc>
      </w:tr>
    </w:tbl>
    <w:p>
      <w:pPr>
        <w:spacing w:before="200"/>
      </w:pPr>
    </w:p>
    <w:p>
      <w:pPr>
        <w:pStyle w:val="Heading1"/>
        <w:pBdr>
          <w:bottom w:val="single" w:color="2E75B6" w:sz="4" w:space="4"/>
        </w:pBdr>
        <w:spacing w:before="360" w:after="160"/>
      </w:pPr>
      <w:r>
        <w:rPr>
          <w:rFonts w:ascii="Arial" w:cs="Arial" w:eastAsia="Arial" w:hAnsi="Arial"/>
          <w:b/>
          <w:bCs/>
          <w:color w:val="1F4E79"/>
          <w:sz w:val="30"/>
          <w:szCs w:val="30"/>
        </w:rPr>
        <w:t xml:space="preserve">1. Introduction</w:t>
      </w:r>
    </w:p>
    <w:p>
      <w:pPr>
        <w:spacing w:before="80" w:after="80"/>
      </w:pPr>
      <w:r>
        <w:rPr>
          <w:rFonts w:ascii="Arial" w:cs="Arial" w:eastAsia="Arial" w:hAnsi="Arial"/>
          <w:color w:val="404040"/>
          <w:sz w:val="22"/>
          <w:szCs w:val="22"/>
        </w:rPr>
        <w:t xml:space="preserve">This Test Plan defines the testing strategy, scope, approach, resources, and schedule for testing the Marketing Portal v1.0. It covers all testing activities from unit testing to User Acceptance Testing (UAT) to ensure that the portal meets the defined functional and non-functional requirements before go-live.</w:t>
      </w:r>
    </w:p>
    <w:p>
      <w:pPr>
        <w:spacing w:before="80" w:after="80"/>
      </w:pPr>
      <w:r>
        <w:rPr>
          <w:rFonts w:ascii="Arial" w:cs="Arial" w:eastAsia="Arial" w:hAnsi="Arial"/>
          <w:color w:val="404040"/>
          <w:sz w:val="22"/>
          <w:szCs w:val="22"/>
        </w:rPr>
        <w:t xml:space="preserve">This document is intended for the QA team, development team, project manager, and stakeholders involved in the sign-off process.</w:t>
      </w:r>
    </w:p>
    <w:p>
      <w:pPr>
        <w:pStyle w:val="Heading1"/>
        <w:pBdr>
          <w:bottom w:val="single" w:color="2E75B6" w:sz="4" w:space="4"/>
        </w:pBdr>
        <w:spacing w:before="360" w:after="160"/>
      </w:pPr>
      <w:r>
        <w:rPr>
          <w:rFonts w:ascii="Arial" w:cs="Arial" w:eastAsia="Arial" w:hAnsi="Arial"/>
          <w:b/>
          <w:bCs/>
          <w:color w:val="1F4E79"/>
          <w:sz w:val="30"/>
          <w:szCs w:val="30"/>
        </w:rPr>
        <w:t xml:space="preserve">2. Test Objectives</w:t>
      </w:r>
    </w:p>
    <w:p>
      <w:pPr>
        <w:pStyle w:val="ListParagraph"/>
        <w:numPr>
          <w:ilvl w:val="0"/>
          <w:numId w:val="2"/>
        </w:numPr>
        <w:spacing w:before="60" w:after="60"/>
      </w:pPr>
      <w:r>
        <w:rPr>
          <w:rFonts w:ascii="Arial" w:cs="Arial" w:eastAsia="Arial" w:hAnsi="Arial"/>
          <w:color w:val="404040"/>
          <w:sz w:val="22"/>
          <w:szCs w:val="22"/>
        </w:rPr>
        <w:t xml:space="preserve">Verify that all functional requirements defined in the SRS are correctly implemented.</w:t>
      </w:r>
    </w:p>
    <w:p>
      <w:pPr>
        <w:pStyle w:val="ListParagraph"/>
        <w:numPr>
          <w:ilvl w:val="0"/>
          <w:numId w:val="2"/>
        </w:numPr>
        <w:spacing w:before="60" w:after="60"/>
      </w:pPr>
      <w:r>
        <w:rPr>
          <w:rFonts w:ascii="Arial" w:cs="Arial" w:eastAsia="Arial" w:hAnsi="Arial"/>
          <w:color w:val="404040"/>
          <w:sz w:val="22"/>
          <w:szCs w:val="22"/>
        </w:rPr>
        <w:t xml:space="preserve">Ensure all modules (Lead, Tender, CRM, Order, Document Management, Dashboard) work as expected.</w:t>
      </w:r>
    </w:p>
    <w:p>
      <w:pPr>
        <w:pStyle w:val="ListParagraph"/>
        <w:numPr>
          <w:ilvl w:val="0"/>
          <w:numId w:val="2"/>
        </w:numPr>
        <w:spacing w:before="60" w:after="60"/>
      </w:pPr>
      <w:r>
        <w:rPr>
          <w:rFonts w:ascii="Arial" w:cs="Arial" w:eastAsia="Arial" w:hAnsi="Arial"/>
          <w:color w:val="404040"/>
          <w:sz w:val="22"/>
          <w:szCs w:val="22"/>
        </w:rPr>
        <w:t xml:space="preserve">Validate that role-based access control restricts data access correctly per user role.</w:t>
      </w:r>
    </w:p>
    <w:p>
      <w:pPr>
        <w:pStyle w:val="ListParagraph"/>
        <w:numPr>
          <w:ilvl w:val="0"/>
          <w:numId w:val="2"/>
        </w:numPr>
        <w:spacing w:before="60" w:after="60"/>
      </w:pPr>
      <w:r>
        <w:rPr>
          <w:rFonts w:ascii="Arial" w:cs="Arial" w:eastAsia="Arial" w:hAnsi="Arial"/>
          <w:color w:val="404040"/>
          <w:sz w:val="22"/>
          <w:szCs w:val="22"/>
        </w:rPr>
        <w:t xml:space="preserve">Confirm that the dashboard charts accurately represent the underlying data.</w:t>
      </w:r>
    </w:p>
    <w:p>
      <w:pPr>
        <w:pStyle w:val="ListParagraph"/>
        <w:numPr>
          <w:ilvl w:val="0"/>
          <w:numId w:val="2"/>
        </w:numPr>
        <w:spacing w:before="60" w:after="60"/>
      </w:pPr>
      <w:r>
        <w:rPr>
          <w:rFonts w:ascii="Arial" w:cs="Arial" w:eastAsia="Arial" w:hAnsi="Arial"/>
          <w:color w:val="404040"/>
          <w:sz w:val="22"/>
          <w:szCs w:val="22"/>
        </w:rPr>
        <w:t xml:space="preserve">Identify and report defects before the system goes live.</w:t>
      </w:r>
    </w:p>
    <w:p>
      <w:pPr>
        <w:pStyle w:val="ListParagraph"/>
        <w:numPr>
          <w:ilvl w:val="0"/>
          <w:numId w:val="2"/>
        </w:numPr>
        <w:spacing w:before="60" w:after="60"/>
      </w:pPr>
      <w:r>
        <w:rPr>
          <w:rFonts w:ascii="Arial" w:cs="Arial" w:eastAsia="Arial" w:hAnsi="Arial"/>
          <w:color w:val="404040"/>
          <w:sz w:val="22"/>
          <w:szCs w:val="22"/>
        </w:rPr>
        <w:t xml:space="preserve">Ensure the portal meets performance, security, and usability standards.</w:t>
      </w:r>
    </w:p>
    <w:p>
      <w:pPr>
        <w:pStyle w:val="ListParagraph"/>
        <w:numPr>
          <w:ilvl w:val="0"/>
          <w:numId w:val="2"/>
        </w:numPr>
        <w:spacing w:before="60" w:after="60"/>
      </w:pPr>
      <w:r>
        <w:rPr>
          <w:rFonts w:ascii="Arial" w:cs="Arial" w:eastAsia="Arial" w:hAnsi="Arial"/>
          <w:color w:val="404040"/>
          <w:sz w:val="22"/>
          <w:szCs w:val="22"/>
        </w:rPr>
        <w:t xml:space="preserve">Obtain formal UAT sign-off from the marketing team before deployment.</w:t>
      </w:r>
    </w:p>
    <w:p>
      <w:pPr>
        <w:pStyle w:val="Heading1"/>
        <w:pBdr>
          <w:bottom w:val="single" w:color="2E75B6" w:sz="4" w:space="4"/>
        </w:pBdr>
        <w:spacing w:before="360" w:after="160"/>
      </w:pPr>
      <w:r>
        <w:rPr>
          <w:rFonts w:ascii="Arial" w:cs="Arial" w:eastAsia="Arial" w:hAnsi="Arial"/>
          <w:b/>
          <w:bCs/>
          <w:color w:val="1F4E79"/>
          <w:sz w:val="30"/>
          <w:szCs w:val="30"/>
        </w:rPr>
        <w:t xml:space="preserve">3. Test Scope</w:t>
      </w:r>
    </w:p>
    <w:p>
      <w:pPr>
        <w:pStyle w:val="Heading2"/>
        <w:spacing w:before="240" w:after="120"/>
      </w:pPr>
      <w:r>
        <w:rPr>
          <w:rFonts w:ascii="Arial" w:cs="Arial" w:eastAsia="Arial" w:hAnsi="Arial"/>
          <w:b/>
          <w:bCs/>
          <w:color w:val="2E75B6"/>
          <w:sz w:val="26"/>
          <w:szCs w:val="26"/>
        </w:rPr>
        <w:t xml:space="preserve">3.1 In Scope</w:t>
      </w:r>
    </w:p>
    <w:p>
      <w:pPr>
        <w:pStyle w:val="ListParagraph"/>
        <w:numPr>
          <w:ilvl w:val="0"/>
          <w:numId w:val="2"/>
        </w:numPr>
        <w:spacing w:before="60" w:after="60"/>
      </w:pPr>
      <w:r>
        <w:rPr>
          <w:rFonts w:ascii="Arial" w:cs="Arial" w:eastAsia="Arial" w:hAnsi="Arial"/>
          <w:color w:val="404040"/>
          <w:sz w:val="22"/>
          <w:szCs w:val="22"/>
        </w:rPr>
        <w:t xml:space="preserve">All functional modules: Authentication, Lead Management, Tender Management, CRM, Order Management, Document Management, Dashboard.</w:t>
      </w:r>
    </w:p>
    <w:p>
      <w:pPr>
        <w:pStyle w:val="ListParagraph"/>
        <w:numPr>
          <w:ilvl w:val="0"/>
          <w:numId w:val="2"/>
        </w:numPr>
        <w:spacing w:before="60" w:after="60"/>
      </w:pPr>
      <w:r>
        <w:rPr>
          <w:rFonts w:ascii="Arial" w:cs="Arial" w:eastAsia="Arial" w:hAnsi="Arial"/>
          <w:color w:val="404040"/>
          <w:sz w:val="22"/>
          <w:szCs w:val="22"/>
        </w:rPr>
        <w:t xml:space="preserve">Role-based access control for all 4 user roles.</w:t>
      </w:r>
    </w:p>
    <w:p>
      <w:pPr>
        <w:pStyle w:val="ListParagraph"/>
        <w:numPr>
          <w:ilvl w:val="0"/>
          <w:numId w:val="2"/>
        </w:numPr>
        <w:spacing w:before="60" w:after="60"/>
      </w:pPr>
      <w:r>
        <w:rPr>
          <w:rFonts w:ascii="Arial" w:cs="Arial" w:eastAsia="Arial" w:hAnsi="Arial"/>
          <w:color w:val="404040"/>
          <w:sz w:val="22"/>
          <w:szCs w:val="22"/>
        </w:rPr>
        <w:t xml:space="preserve">Data entry, validation, and error handling on all forms.</w:t>
      </w:r>
    </w:p>
    <w:p>
      <w:pPr>
        <w:pStyle w:val="ListParagraph"/>
        <w:numPr>
          <w:ilvl w:val="0"/>
          <w:numId w:val="2"/>
        </w:numPr>
        <w:spacing w:before="60" w:after="60"/>
      </w:pPr>
      <w:r>
        <w:rPr>
          <w:rFonts w:ascii="Arial" w:cs="Arial" w:eastAsia="Arial" w:hAnsi="Arial"/>
          <w:color w:val="404040"/>
          <w:sz w:val="22"/>
          <w:szCs w:val="22"/>
        </w:rPr>
        <w:t xml:space="preserve">Integration between modules (e.g., linking a lead to a customer and order).</w:t>
      </w:r>
    </w:p>
    <w:p>
      <w:pPr>
        <w:pStyle w:val="ListParagraph"/>
        <w:numPr>
          <w:ilvl w:val="0"/>
          <w:numId w:val="2"/>
        </w:numPr>
        <w:spacing w:before="60" w:after="60"/>
      </w:pPr>
      <w:r>
        <w:rPr>
          <w:rFonts w:ascii="Arial" w:cs="Arial" w:eastAsia="Arial" w:hAnsi="Arial"/>
          <w:color w:val="404040"/>
          <w:sz w:val="22"/>
          <w:szCs w:val="22"/>
        </w:rPr>
        <w:t xml:space="preserve">Dashboard chart accuracy and filter functionality.</w:t>
      </w:r>
    </w:p>
    <w:p>
      <w:pPr>
        <w:pStyle w:val="ListParagraph"/>
        <w:numPr>
          <w:ilvl w:val="0"/>
          <w:numId w:val="2"/>
        </w:numPr>
        <w:spacing w:before="60" w:after="60"/>
      </w:pPr>
      <w:r>
        <w:rPr>
          <w:rFonts w:ascii="Arial" w:cs="Arial" w:eastAsia="Arial" w:hAnsi="Arial"/>
          <w:color w:val="404040"/>
          <w:sz w:val="22"/>
          <w:szCs w:val="22"/>
        </w:rPr>
        <w:t xml:space="preserve">File upload, download, and versioning in Document Management.</w:t>
      </w:r>
    </w:p>
    <w:p>
      <w:pPr>
        <w:pStyle w:val="ListParagraph"/>
        <w:numPr>
          <w:ilvl w:val="0"/>
          <w:numId w:val="2"/>
        </w:numPr>
        <w:spacing w:before="60" w:after="60"/>
      </w:pPr>
      <w:r>
        <w:rPr>
          <w:rFonts w:ascii="Arial" w:cs="Arial" w:eastAsia="Arial" w:hAnsi="Arial"/>
          <w:color w:val="404040"/>
          <w:sz w:val="22"/>
          <w:szCs w:val="22"/>
        </w:rPr>
        <w:t xml:space="preserve">Performance testing for page load and concurrent users.</w:t>
      </w:r>
    </w:p>
    <w:p>
      <w:pPr>
        <w:pStyle w:val="ListParagraph"/>
        <w:numPr>
          <w:ilvl w:val="0"/>
          <w:numId w:val="2"/>
        </w:numPr>
        <w:spacing w:before="60" w:after="60"/>
      </w:pPr>
      <w:r>
        <w:rPr>
          <w:rFonts w:ascii="Arial" w:cs="Arial" w:eastAsia="Arial" w:hAnsi="Arial"/>
          <w:color w:val="404040"/>
          <w:sz w:val="22"/>
          <w:szCs w:val="22"/>
        </w:rPr>
        <w:t xml:space="preserve">Security testing for authentication and API endpoints.</w:t>
      </w:r>
    </w:p>
    <w:p>
      <w:pPr>
        <w:pStyle w:val="ListParagraph"/>
        <w:numPr>
          <w:ilvl w:val="0"/>
          <w:numId w:val="2"/>
        </w:numPr>
        <w:spacing w:before="60" w:after="60"/>
      </w:pPr>
      <w:r>
        <w:rPr>
          <w:rFonts w:ascii="Arial" w:cs="Arial" w:eastAsia="Arial" w:hAnsi="Arial"/>
          <w:color w:val="404040"/>
          <w:sz w:val="22"/>
          <w:szCs w:val="22"/>
        </w:rPr>
        <w:t xml:space="preserve">Cross-browser testing on Chrome, Firefox, and Edge.</w:t>
      </w:r>
    </w:p>
    <w:p>
      <w:pPr>
        <w:pStyle w:val="Heading2"/>
        <w:spacing w:before="240" w:after="120"/>
      </w:pPr>
      <w:r>
        <w:rPr>
          <w:rFonts w:ascii="Arial" w:cs="Arial" w:eastAsia="Arial" w:hAnsi="Arial"/>
          <w:b/>
          <w:bCs/>
          <w:color w:val="2E75B6"/>
          <w:sz w:val="26"/>
          <w:szCs w:val="26"/>
        </w:rPr>
        <w:t xml:space="preserve">3.2 Out of Scope</w:t>
      </w:r>
    </w:p>
    <w:p>
      <w:pPr>
        <w:pStyle w:val="ListParagraph"/>
        <w:numPr>
          <w:ilvl w:val="0"/>
          <w:numId w:val="2"/>
        </w:numPr>
        <w:spacing w:before="60" w:after="60"/>
      </w:pPr>
      <w:r>
        <w:rPr>
          <w:rFonts w:ascii="Arial" w:cs="Arial" w:eastAsia="Arial" w:hAnsi="Arial"/>
          <w:color w:val="404040"/>
          <w:sz w:val="22"/>
          <w:szCs w:val="22"/>
        </w:rPr>
        <w:t xml:space="preserve">Mobile/tablet responsive testing (deferred to v1.1).</w:t>
      </w:r>
    </w:p>
    <w:p>
      <w:pPr>
        <w:pStyle w:val="ListParagraph"/>
        <w:numPr>
          <w:ilvl w:val="0"/>
          <w:numId w:val="2"/>
        </w:numPr>
        <w:spacing w:before="60" w:after="60"/>
      </w:pPr>
      <w:r>
        <w:rPr>
          <w:rFonts w:ascii="Arial" w:cs="Arial" w:eastAsia="Arial" w:hAnsi="Arial"/>
          <w:color w:val="404040"/>
          <w:sz w:val="22"/>
          <w:szCs w:val="22"/>
        </w:rPr>
        <w:t xml:space="preserve">Load testing beyond 50 concurrent users.</w:t>
      </w:r>
    </w:p>
    <w:p>
      <w:pPr>
        <w:pStyle w:val="ListParagraph"/>
        <w:numPr>
          <w:ilvl w:val="0"/>
          <w:numId w:val="2"/>
        </w:numPr>
        <w:spacing w:before="60" w:after="60"/>
      </w:pPr>
      <w:r>
        <w:rPr>
          <w:rFonts w:ascii="Arial" w:cs="Arial" w:eastAsia="Arial" w:hAnsi="Arial"/>
          <w:color w:val="404040"/>
          <w:sz w:val="22"/>
          <w:szCs w:val="22"/>
        </w:rPr>
        <w:t xml:space="preserve">Third-party integration testing (not in v1 scope).</w:t>
      </w:r>
    </w:p>
    <w:p>
      <w:pPr>
        <w:pStyle w:val="ListParagraph"/>
        <w:numPr>
          <w:ilvl w:val="0"/>
          <w:numId w:val="2"/>
        </w:numPr>
        <w:spacing w:before="60" w:after="60"/>
      </w:pPr>
      <w:r>
        <w:rPr>
          <w:rFonts w:ascii="Arial" w:cs="Arial" w:eastAsia="Arial" w:hAnsi="Arial"/>
          <w:color w:val="404040"/>
          <w:sz w:val="22"/>
          <w:szCs w:val="22"/>
        </w:rPr>
        <w:t xml:space="preserve">Penetration testing (to be done as a separate security audit post-launch).</w:t>
      </w:r>
    </w:p>
    <w:p>
      <w:pPr>
        <w:pStyle w:val="Heading1"/>
        <w:pBdr>
          <w:bottom w:val="single" w:color="2E75B6" w:sz="4" w:space="4"/>
        </w:pBdr>
        <w:spacing w:before="360" w:after="160"/>
      </w:pPr>
      <w:r>
        <w:rPr>
          <w:rFonts w:ascii="Arial" w:cs="Arial" w:eastAsia="Arial" w:hAnsi="Arial"/>
          <w:b/>
          <w:bCs/>
          <w:color w:val="1F4E79"/>
          <w:sz w:val="30"/>
          <w:szCs w:val="30"/>
        </w:rPr>
        <w:t xml:space="preserve">4. Test Types &amp;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Test Type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Who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When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Unit Testing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Test individual functions/components in isolation.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Developers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During development each sprint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Integration Testing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Test interactions between modules and APIs.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Developers + QA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End of each sprint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System Testing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End-to-end testing of all modules together.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QA 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After all modules complete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Performance Testing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Load and response time testing.</w:t>
            </w:r>
          </w:p>
        </w:tc>
        <w:tc>
          <w:tcPr>
            <w:tcW w:type="dxa" w:w="2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QA Team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Pre-UAT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Security Testing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Verify auth, RBAC, input validation, HTTPS.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QA 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Pre-UAT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UAT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Marketing team validates the system against real business scenarios.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Marketing Team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Final phase before go-live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Regression Testing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Re-test after bug fixes to ensure no new issues.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QA Team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After each bug fix cycle</w:t>
            </w:r>
          </w:p>
        </w:tc>
      </w:tr>
    </w:tbl>
    <w:p>
      <w:pPr>
        <w:pStyle w:val="Heading1"/>
        <w:pBdr>
          <w:bottom w:val="single" w:color="2E75B6" w:sz="4" w:space="4"/>
        </w:pBdr>
        <w:spacing w:before="360" w:after="160"/>
      </w:pPr>
      <w:r>
        <w:rPr>
          <w:rFonts w:ascii="Arial" w:cs="Arial" w:eastAsia="Arial" w:hAnsi="Arial"/>
          <w:b/>
          <w:bCs/>
          <w:color w:val="1F4E79"/>
          <w:sz w:val="30"/>
          <w:szCs w:val="30"/>
        </w:rPr>
        <w:t xml:space="preserve">5. Test Cases</w:t>
      </w:r>
    </w:p>
    <w:p>
      <w:pPr>
        <w:pStyle w:val="Heading2"/>
        <w:spacing w:before="240" w:after="120"/>
      </w:pPr>
      <w:r>
        <w:rPr>
          <w:rFonts w:ascii="Arial" w:cs="Arial" w:eastAsia="Arial" w:hAnsi="Arial"/>
          <w:b/>
          <w:bCs/>
          <w:color w:val="2E75B6"/>
          <w:sz w:val="26"/>
          <w:szCs w:val="26"/>
        </w:rPr>
        <w:t xml:space="preserve">5.1 Authentication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2200"/>
        <w:gridCol w:w="1400"/>
        <w:gridCol w:w="1500"/>
        <w:gridCol w:w="1960"/>
      </w:tblGrid>
      <w:tr>
        <w:tc>
          <w:tcPr>
            <w:tcW w:type="dxa" w:w="11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TC ID</w:t>
            </w:r>
          </w:p>
        </w:tc>
        <w:tc>
          <w:tcPr>
            <w:tcW w:type="dxa" w:w="1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Module</w:t>
            </w:r>
          </w:p>
        </w:tc>
        <w:tc>
          <w:tcPr>
            <w:tcW w:type="dxa" w:w="2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Test Case</w:t>
            </w:r>
          </w:p>
        </w:tc>
        <w:tc>
          <w:tcPr>
            <w:tcW w:type="dxa" w:w="1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Pre-condition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Expected Result</w:t>
            </w:r>
          </w:p>
        </w:tc>
        <w:tc>
          <w:tcPr>
            <w:tcW w:type="dxa" w:w="196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Priority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TC-AUTH-01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Auth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Valid user login with correct credentials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User exists in system</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User is logged in and redirected to dashboard</w:t>
            </w:r>
          </w:p>
        </w:tc>
        <w:tc>
          <w:tcPr>
            <w:tcW w:type="dxa" w:w="1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C0392B"/>
                <w:sz w:val="18"/>
                <w:szCs w:val="18"/>
              </w:rPr>
              <w:t xml:space="preserve">Critical</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TC-AUTH-02</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Auth</w:t>
            </w:r>
          </w:p>
        </w:tc>
        <w:tc>
          <w:tcPr>
            <w:tcW w:type="dxa" w:w="2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Login with incorrect password</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User exists</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Error: 'Invalid username or password' shown</w:t>
            </w:r>
          </w:p>
        </w:tc>
        <w:tc>
          <w:tcPr>
            <w:tcW w:type="dxa" w:w="19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C0392B"/>
                <w:sz w:val="18"/>
                <w:szCs w:val="18"/>
              </w:rPr>
              <w:t xml:space="preserve">Critical</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TC-AUTH-03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Auth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Login with empty fields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Login page open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Validation error shown for empty fields</w:t>
            </w:r>
          </w:p>
        </w:tc>
        <w:tc>
          <w:tcPr>
            <w:tcW w:type="dxa" w:w="1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E67E22"/>
                <w:sz w:val="18"/>
                <w:szCs w:val="18"/>
              </w:rPr>
              <w:t xml:space="preserve">High</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TC-AUTH-04</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Auth</w:t>
            </w:r>
          </w:p>
        </w:tc>
        <w:tc>
          <w:tcPr>
            <w:tcW w:type="dxa" w:w="2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Session timeout after 30 min inactivity</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User is logged in</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User is redirected to login with session expired message</w:t>
            </w:r>
          </w:p>
        </w:tc>
        <w:tc>
          <w:tcPr>
            <w:tcW w:type="dxa" w:w="19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E67E22"/>
                <w:sz w:val="18"/>
                <w:szCs w:val="18"/>
              </w:rPr>
              <w:t xml:space="preserve">High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TC-AUTH-05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Auth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Password reset via email link</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Valid user email exists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Reset email sent; user can set new password</w:t>
            </w:r>
          </w:p>
        </w:tc>
        <w:tc>
          <w:tcPr>
            <w:tcW w:type="dxa" w:w="1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E67E22"/>
                <w:sz w:val="18"/>
                <w:szCs w:val="18"/>
              </w:rPr>
              <w:t xml:space="preserve">High</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TC-AUTH-06</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Auth</w:t>
            </w:r>
          </w:p>
        </w:tc>
        <w:tc>
          <w:tcPr>
            <w:tcW w:type="dxa" w:w="2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Admin creates new user and assigns role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Admin is logged in</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New user created and can log in with assigned role</w:t>
            </w:r>
          </w:p>
        </w:tc>
        <w:tc>
          <w:tcPr>
            <w:tcW w:type="dxa" w:w="19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C0392B"/>
                <w:sz w:val="18"/>
                <w:szCs w:val="18"/>
              </w:rPr>
              <w:t xml:space="preserve">Critical</w:t>
            </w:r>
          </w:p>
        </w:tc>
      </w:tr>
    </w:tbl>
    <w:p>
      <w:pPr>
        <w:spacing w:before="160"/>
      </w:pPr>
    </w:p>
    <w:p>
      <w:pPr>
        <w:pStyle w:val="Heading2"/>
        <w:spacing w:before="240" w:after="120"/>
      </w:pPr>
      <w:r>
        <w:rPr>
          <w:rFonts w:ascii="Arial" w:cs="Arial" w:eastAsia="Arial" w:hAnsi="Arial"/>
          <w:b/>
          <w:bCs/>
          <w:color w:val="2E75B6"/>
          <w:sz w:val="26"/>
          <w:szCs w:val="26"/>
        </w:rPr>
        <w:t xml:space="preserve">5.2 Lead Management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2200"/>
        <w:gridCol w:w="1400"/>
        <w:gridCol w:w="1500"/>
        <w:gridCol w:w="1960"/>
      </w:tblGrid>
      <w:tr>
        <w:tc>
          <w:tcPr>
            <w:tcW w:type="dxa" w:w="11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TC ID</w:t>
            </w:r>
          </w:p>
        </w:tc>
        <w:tc>
          <w:tcPr>
            <w:tcW w:type="dxa" w:w="1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Module</w:t>
            </w:r>
          </w:p>
        </w:tc>
        <w:tc>
          <w:tcPr>
            <w:tcW w:type="dxa" w:w="2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Test Case</w:t>
            </w:r>
          </w:p>
        </w:tc>
        <w:tc>
          <w:tcPr>
            <w:tcW w:type="dxa" w:w="1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Pre-condition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Expected Result</w:t>
            </w:r>
          </w:p>
        </w:tc>
        <w:tc>
          <w:tcPr>
            <w:tcW w:type="dxa" w:w="196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Priority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TC-LM-01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Lead Mgmt</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Create a new lead with all required fields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User logged in with create access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Lead is saved and appears in lead listing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C0392B"/>
                <w:sz w:val="18"/>
                <w:szCs w:val="18"/>
              </w:rPr>
              <w:t xml:space="preserve">Critical</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TC-LM-02</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Lead Mgmt</w:t>
            </w:r>
          </w:p>
        </w:tc>
        <w:tc>
          <w:tcPr>
            <w:tcW w:type="dxa" w:w="2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Create lead with missing required fields</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Lead form is open</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Validation error shown for each missing field</w:t>
            </w:r>
          </w:p>
        </w:tc>
        <w:tc>
          <w:tcPr>
            <w:tcW w:type="dxa" w:w="19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C0392B"/>
                <w:sz w:val="18"/>
                <w:szCs w:val="18"/>
              </w:rPr>
              <w:t xml:space="preserve">Critical</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TC-LM-03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Lead Mgmt</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Edit an existing lead's 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Lead exists in system</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Lead status updated and change logged in history</w:t>
            </w:r>
          </w:p>
        </w:tc>
        <w:tc>
          <w:tcPr>
            <w:tcW w:type="dxa" w:w="1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E67E22"/>
                <w:sz w:val="18"/>
                <w:szCs w:val="18"/>
              </w:rPr>
              <w:t xml:space="preserve">High</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TC-LM-04</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Lead Mgmt</w:t>
            </w:r>
          </w:p>
        </w:tc>
        <w:tc>
          <w:tcPr>
            <w:tcW w:type="dxa" w:w="2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Filter leads by status = Qualified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Multiple leads with various statuses exist</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Only 'Qualified' leads are shown in the list</w:t>
            </w:r>
          </w:p>
        </w:tc>
        <w:tc>
          <w:tcPr>
            <w:tcW w:type="dxa" w:w="19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E67E22"/>
                <w:sz w:val="18"/>
                <w:szCs w:val="18"/>
              </w:rPr>
              <w:t xml:space="preserve">High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TC-LM-05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Lead Mgmt</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Search lead by 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Leads exist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Matching leads appear in results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E67E22"/>
                <w:sz w:val="18"/>
                <w:szCs w:val="18"/>
              </w:rPr>
              <w:t xml:space="preserve">High</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TC-LM-06</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Lead Mgmt</w:t>
            </w:r>
          </w:p>
        </w:tc>
        <w:tc>
          <w:tcPr>
            <w:tcW w:type="dxa" w:w="2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View lead detail with linked documents</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Lead has attached documents</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Detail page shows lead info and document list</w:t>
            </w:r>
          </w:p>
        </w:tc>
        <w:tc>
          <w:tcPr>
            <w:tcW w:type="dxa" w:w="19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2E75B6"/>
                <w:sz w:val="18"/>
                <w:szCs w:val="18"/>
              </w:rPr>
              <w:t xml:space="preserve">Medium</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TC-LM-07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Lead Mgmt</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Executive cannot delete a lead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Executive user logged 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Delete option is not visible/accessible to executive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C0392B"/>
                <w:sz w:val="18"/>
                <w:szCs w:val="18"/>
              </w:rPr>
              <w:t xml:space="preserve">Critical</w:t>
            </w:r>
          </w:p>
        </w:tc>
      </w:tr>
    </w:tbl>
    <w:p>
      <w:pPr>
        <w:spacing w:before="160"/>
      </w:pPr>
    </w:p>
    <w:p>
      <w:pPr>
        <w:pStyle w:val="Heading2"/>
        <w:spacing w:before="240" w:after="120"/>
      </w:pPr>
      <w:r>
        <w:rPr>
          <w:rFonts w:ascii="Arial" w:cs="Arial" w:eastAsia="Arial" w:hAnsi="Arial"/>
          <w:b/>
          <w:bCs/>
          <w:color w:val="2E75B6"/>
          <w:sz w:val="26"/>
          <w:szCs w:val="26"/>
        </w:rPr>
        <w:t xml:space="preserve">5.3 Tender Management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2200"/>
        <w:gridCol w:w="1400"/>
        <w:gridCol w:w="1500"/>
        <w:gridCol w:w="1960"/>
      </w:tblGrid>
      <w:tr>
        <w:tc>
          <w:tcPr>
            <w:tcW w:type="dxa" w:w="11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TC ID</w:t>
            </w:r>
          </w:p>
        </w:tc>
        <w:tc>
          <w:tcPr>
            <w:tcW w:type="dxa" w:w="1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Module</w:t>
            </w:r>
          </w:p>
        </w:tc>
        <w:tc>
          <w:tcPr>
            <w:tcW w:type="dxa" w:w="2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Test Case</w:t>
            </w:r>
          </w:p>
        </w:tc>
        <w:tc>
          <w:tcPr>
            <w:tcW w:type="dxa" w:w="1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Pre-condition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Expected Result</w:t>
            </w:r>
          </w:p>
        </w:tc>
        <w:tc>
          <w:tcPr>
            <w:tcW w:type="dxa" w:w="196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Priority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TC-TM-01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Tender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Create a new tender with all required fields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User with create access is logged 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Tender saved and appears in tender listing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C0392B"/>
                <w:sz w:val="18"/>
                <w:szCs w:val="18"/>
              </w:rPr>
              <w:t xml:space="preserve">Critical</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TC-TM-02</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Tender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Update tender status from 'Submitted' to 'Won'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Tender in 'Submitted' status exists</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Status updated to 'Won' and history logged</w:t>
            </w:r>
          </w:p>
        </w:tc>
        <w:tc>
          <w:tcPr>
            <w:tcW w:type="dxa" w:w="19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E67E22"/>
                <w:sz w:val="18"/>
                <w:szCs w:val="18"/>
              </w:rPr>
              <w:t xml:space="preserve">High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TC-TM-03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Tender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Attach a document to a tender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Tender exists; document file ready</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Document is uploaded and linked to the tender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E67E22"/>
                <w:sz w:val="18"/>
                <w:szCs w:val="18"/>
              </w:rPr>
              <w:t xml:space="preserve">High</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TC-TM-04</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Tender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Filter tenders by type = Open Tender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Tenders of various types exist</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Only 'Open Tender' records shown</w:t>
            </w:r>
          </w:p>
        </w:tc>
        <w:tc>
          <w:tcPr>
            <w:tcW w:type="dxa" w:w="19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2E75B6"/>
                <w:sz w:val="18"/>
                <w:szCs w:val="18"/>
              </w:rPr>
              <w:t xml:space="preserve">Medium</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TC-TM-05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Tender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Link tender to existing CRM customer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Tender and customer both exist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Tender record shows linked customer name</w:t>
            </w:r>
          </w:p>
        </w:tc>
        <w:tc>
          <w:tcPr>
            <w:tcW w:type="dxa" w:w="1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E67E22"/>
                <w:sz w:val="18"/>
                <w:szCs w:val="18"/>
              </w:rPr>
              <w:t xml:space="preserve">High</w:t>
            </w:r>
          </w:p>
        </w:tc>
      </w:tr>
    </w:tbl>
    <w:p>
      <w:pPr>
        <w:spacing w:before="160"/>
      </w:pPr>
    </w:p>
    <w:p>
      <w:pPr>
        <w:pStyle w:val="Heading2"/>
        <w:spacing w:before="240" w:after="120"/>
      </w:pPr>
      <w:r>
        <w:rPr>
          <w:rFonts w:ascii="Arial" w:cs="Arial" w:eastAsia="Arial" w:hAnsi="Arial"/>
          <w:b/>
          <w:bCs/>
          <w:color w:val="2E75B6"/>
          <w:sz w:val="26"/>
          <w:szCs w:val="26"/>
        </w:rPr>
        <w:t xml:space="preserve">5.4 CRM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2200"/>
        <w:gridCol w:w="1400"/>
        <w:gridCol w:w="1500"/>
        <w:gridCol w:w="1960"/>
      </w:tblGrid>
      <w:tr>
        <w:tc>
          <w:tcPr>
            <w:tcW w:type="dxa" w:w="11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TC ID</w:t>
            </w:r>
          </w:p>
        </w:tc>
        <w:tc>
          <w:tcPr>
            <w:tcW w:type="dxa" w:w="1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Module</w:t>
            </w:r>
          </w:p>
        </w:tc>
        <w:tc>
          <w:tcPr>
            <w:tcW w:type="dxa" w:w="2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Test Case</w:t>
            </w:r>
          </w:p>
        </w:tc>
        <w:tc>
          <w:tcPr>
            <w:tcW w:type="dxa" w:w="1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Pre-condition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Expected Result</w:t>
            </w:r>
          </w:p>
        </w:tc>
        <w:tc>
          <w:tcPr>
            <w:tcW w:type="dxa" w:w="196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Priority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TC-CRM-01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CRM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Create a new customer profile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User is logged in with CRM access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Customer saved and visible in customer listing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C0392B"/>
                <w:sz w:val="18"/>
                <w:szCs w:val="18"/>
              </w:rPr>
              <w:t xml:space="preserve">Critical</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TC-CRM-02</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CRM</w:t>
            </w:r>
          </w:p>
        </w:tc>
        <w:tc>
          <w:tcPr>
            <w:tcW w:type="dxa" w:w="2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Log a customer interaction (Call)</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Customer profile exists</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Interaction record created with date, type, and notes</w:t>
            </w:r>
          </w:p>
        </w:tc>
        <w:tc>
          <w:tcPr>
            <w:tcW w:type="dxa" w:w="19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E67E22"/>
                <w:sz w:val="18"/>
                <w:szCs w:val="18"/>
              </w:rPr>
              <w:t xml:space="preserve">High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TC-CRM-03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CRM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Set follow-up reminder for a customer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Customer profile exists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Follow-up shows on dashboard reminder widget on due date</w:t>
            </w:r>
          </w:p>
        </w:tc>
        <w:tc>
          <w:tcPr>
            <w:tcW w:type="dxa" w:w="1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E67E22"/>
                <w:sz w:val="18"/>
                <w:szCs w:val="18"/>
              </w:rPr>
              <w:t xml:space="preserve">High</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TC-CRM-04</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CRM</w:t>
            </w:r>
          </w:p>
        </w:tc>
        <w:tc>
          <w:tcPr>
            <w:tcW w:type="dxa" w:w="2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Search customer by company name</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Multiple customers exist</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Matching customer(s) returned in search results</w:t>
            </w:r>
          </w:p>
        </w:tc>
        <w:tc>
          <w:tcPr>
            <w:tcW w:type="dxa" w:w="19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2E75B6"/>
                <w:sz w:val="18"/>
                <w:szCs w:val="18"/>
              </w:rPr>
              <w:t xml:space="preserve">Medium</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TC-CRM-05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CRM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Link customer to existing lead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Customer and lead both exist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Customer record shows associated lead(s)</w:t>
            </w:r>
          </w:p>
        </w:tc>
        <w:tc>
          <w:tcPr>
            <w:tcW w:type="dxa" w:w="1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E67E22"/>
                <w:sz w:val="18"/>
                <w:szCs w:val="18"/>
              </w:rPr>
              <w:t xml:space="preserve">High</w:t>
            </w:r>
          </w:p>
        </w:tc>
      </w:tr>
    </w:tbl>
    <w:p>
      <w:pPr>
        <w:spacing w:before="160"/>
      </w:pPr>
    </w:p>
    <w:p>
      <w:pPr>
        <w:pStyle w:val="Heading2"/>
        <w:spacing w:before="240" w:after="120"/>
      </w:pPr>
      <w:r>
        <w:rPr>
          <w:rFonts w:ascii="Arial" w:cs="Arial" w:eastAsia="Arial" w:hAnsi="Arial"/>
          <w:b/>
          <w:bCs/>
          <w:color w:val="2E75B6"/>
          <w:sz w:val="26"/>
          <w:szCs w:val="26"/>
        </w:rPr>
        <w:t xml:space="preserve">5.5 Order Management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2200"/>
        <w:gridCol w:w="1400"/>
        <w:gridCol w:w="1500"/>
        <w:gridCol w:w="1960"/>
      </w:tblGrid>
      <w:tr>
        <w:tc>
          <w:tcPr>
            <w:tcW w:type="dxa" w:w="11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TC ID</w:t>
            </w:r>
          </w:p>
        </w:tc>
        <w:tc>
          <w:tcPr>
            <w:tcW w:type="dxa" w:w="1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Module</w:t>
            </w:r>
          </w:p>
        </w:tc>
        <w:tc>
          <w:tcPr>
            <w:tcW w:type="dxa" w:w="2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Test Case</w:t>
            </w:r>
          </w:p>
        </w:tc>
        <w:tc>
          <w:tcPr>
            <w:tcW w:type="dxa" w:w="1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Pre-condition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Expected Result</w:t>
            </w:r>
          </w:p>
        </w:tc>
        <w:tc>
          <w:tcPr>
            <w:tcW w:type="dxa" w:w="196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Priority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TC-OM-01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Orders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Create a new order with all required fields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User logged in; customer exists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Order saved with auto-generated Order ID</w:t>
            </w:r>
          </w:p>
        </w:tc>
        <w:tc>
          <w:tcPr>
            <w:tcW w:type="dxa" w:w="1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C0392B"/>
                <w:sz w:val="18"/>
                <w:szCs w:val="18"/>
              </w:rPr>
              <w:t xml:space="preserve">Critical</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TC-OM-02</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Orders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Update order status to Delivered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Order in 'In Process' status exists</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Status updated; change logged</w:t>
            </w:r>
          </w:p>
        </w:tc>
        <w:tc>
          <w:tcPr>
            <w:tcW w:type="dxa" w:w="19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E67E22"/>
                <w:sz w:val="18"/>
                <w:szCs w:val="18"/>
              </w:rPr>
              <w:t xml:space="preserve">High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TC-OM-03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Orders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Filter orders by status = Received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Multiple orders with various statuses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Only 'Received' orders shown</w:t>
            </w:r>
          </w:p>
        </w:tc>
        <w:tc>
          <w:tcPr>
            <w:tcW w:type="dxa" w:w="1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2E75B6"/>
                <w:sz w:val="18"/>
                <w:szCs w:val="18"/>
              </w:rPr>
              <w:t xml:space="preserve">Medium</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TC-OM-04</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Orders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Cancel an existing order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Order exists and is not yet delivered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Order status changes to 'Cancelled'</w:t>
            </w:r>
          </w:p>
        </w:tc>
        <w:tc>
          <w:tcPr>
            <w:tcW w:type="dxa" w:w="19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E67E22"/>
                <w:sz w:val="18"/>
                <w:szCs w:val="18"/>
              </w:rPr>
              <w:t xml:space="preserve">High</w:t>
            </w:r>
          </w:p>
        </w:tc>
      </w:tr>
    </w:tbl>
    <w:p>
      <w:pPr>
        <w:spacing w:before="160"/>
      </w:pPr>
    </w:p>
    <w:p>
      <w:pPr>
        <w:pStyle w:val="Heading2"/>
        <w:spacing w:before="240" w:after="120"/>
      </w:pPr>
      <w:r>
        <w:rPr>
          <w:rFonts w:ascii="Arial" w:cs="Arial" w:eastAsia="Arial" w:hAnsi="Arial"/>
          <w:b/>
          <w:bCs/>
          <w:color w:val="2E75B6"/>
          <w:sz w:val="26"/>
          <w:szCs w:val="26"/>
        </w:rPr>
        <w:t xml:space="preserve">5.6 Document Management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2200"/>
        <w:gridCol w:w="1400"/>
        <w:gridCol w:w="1500"/>
        <w:gridCol w:w="1960"/>
      </w:tblGrid>
      <w:tr>
        <w:tc>
          <w:tcPr>
            <w:tcW w:type="dxa" w:w="11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TC ID</w:t>
            </w:r>
          </w:p>
        </w:tc>
        <w:tc>
          <w:tcPr>
            <w:tcW w:type="dxa" w:w="1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Module</w:t>
            </w:r>
          </w:p>
        </w:tc>
        <w:tc>
          <w:tcPr>
            <w:tcW w:type="dxa" w:w="2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Test Case</w:t>
            </w:r>
          </w:p>
        </w:tc>
        <w:tc>
          <w:tcPr>
            <w:tcW w:type="dxa" w:w="1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Pre-condition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Expected Result</w:t>
            </w:r>
          </w:p>
        </w:tc>
        <w:tc>
          <w:tcPr>
            <w:tcW w:type="dxa" w:w="196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Priority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TC-DM-01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Docs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Upload a PDF document and link to a lead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User logged in; lead exists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Document uploaded, linked to lead, visible in doc list</w:t>
            </w:r>
          </w:p>
        </w:tc>
        <w:tc>
          <w:tcPr>
            <w:tcW w:type="dxa" w:w="1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C0392B"/>
                <w:sz w:val="18"/>
                <w:szCs w:val="18"/>
              </w:rPr>
              <w:t xml:space="preserve">Critical</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TC-DM-02</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Docs</w:t>
            </w:r>
          </w:p>
        </w:tc>
        <w:tc>
          <w:tcPr>
            <w:tcW w:type="dxa" w:w="2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Upload file exceeding 20MB limit</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User logged in</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Error: 'File size exceeds 20MB limit'</w:t>
            </w:r>
          </w:p>
        </w:tc>
        <w:tc>
          <w:tcPr>
            <w:tcW w:type="dxa" w:w="19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E67E22"/>
                <w:sz w:val="18"/>
                <w:szCs w:val="18"/>
              </w:rPr>
              <w:t xml:space="preserve">High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TC-DM-03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Docs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Upload unsupported file type (.exe)</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User logged 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Error: 'File type not supported'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E67E22"/>
                <w:sz w:val="18"/>
                <w:szCs w:val="18"/>
              </w:rPr>
              <w:t xml:space="preserve">High</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TC-DM-04</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Docs</w:t>
            </w:r>
          </w:p>
        </w:tc>
        <w:tc>
          <w:tcPr>
            <w:tcW w:type="dxa" w:w="2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Search document by name</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Documents exist in system</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Matching documents appear in search results</w:t>
            </w:r>
          </w:p>
        </w:tc>
        <w:tc>
          <w:tcPr>
            <w:tcW w:type="dxa" w:w="19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2E75B6"/>
                <w:sz w:val="18"/>
                <w:szCs w:val="18"/>
              </w:rPr>
              <w:t xml:space="preserve">Medium</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TC-DM-05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Docs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Download a document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Document exists and user has access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File downloads successfully to user's computer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C0392B"/>
                <w:sz w:val="18"/>
                <w:szCs w:val="18"/>
              </w:rPr>
              <w:t xml:space="preserve">Critical</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TC-DM-06</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Docs</w:t>
            </w:r>
          </w:p>
        </w:tc>
        <w:tc>
          <w:tcPr>
            <w:tcW w:type="dxa" w:w="2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Upload new version of existing document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Document v1 exists</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New version uploaded; v1 retained in history</w:t>
            </w:r>
          </w:p>
        </w:tc>
        <w:tc>
          <w:tcPr>
            <w:tcW w:type="dxa" w:w="19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2E75B6"/>
                <w:sz w:val="18"/>
                <w:szCs w:val="18"/>
              </w:rPr>
              <w:t xml:space="preserve">Medium</w:t>
            </w:r>
          </w:p>
        </w:tc>
      </w:tr>
    </w:tbl>
    <w:p>
      <w:pPr>
        <w:spacing w:before="160"/>
      </w:pPr>
    </w:p>
    <w:p>
      <w:pPr>
        <w:pStyle w:val="Heading2"/>
        <w:spacing w:before="240" w:after="120"/>
      </w:pPr>
      <w:r>
        <w:rPr>
          <w:rFonts w:ascii="Arial" w:cs="Arial" w:eastAsia="Arial" w:hAnsi="Arial"/>
          <w:b/>
          <w:bCs/>
          <w:color w:val="2E75B6"/>
          <w:sz w:val="26"/>
          <w:szCs w:val="26"/>
        </w:rPr>
        <w:t xml:space="preserve">5.7 Dashboard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2200"/>
        <w:gridCol w:w="1400"/>
        <w:gridCol w:w="1500"/>
        <w:gridCol w:w="1960"/>
      </w:tblGrid>
      <w:tr>
        <w:tc>
          <w:tcPr>
            <w:tcW w:type="dxa" w:w="11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TC ID</w:t>
            </w:r>
          </w:p>
        </w:tc>
        <w:tc>
          <w:tcPr>
            <w:tcW w:type="dxa" w:w="1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Module</w:t>
            </w:r>
          </w:p>
        </w:tc>
        <w:tc>
          <w:tcPr>
            <w:tcW w:type="dxa" w:w="2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Test Case</w:t>
            </w:r>
          </w:p>
        </w:tc>
        <w:tc>
          <w:tcPr>
            <w:tcW w:type="dxa" w:w="1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Pre-condition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Expected Result</w:t>
            </w:r>
          </w:p>
        </w:tc>
        <w:tc>
          <w:tcPr>
            <w:tcW w:type="dxa" w:w="196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rFonts w:ascii="Arial" w:cs="Arial" w:eastAsia="Arial" w:hAnsi="Arial"/>
                <w:b/>
                <w:bCs/>
                <w:color w:val="FFFFFF"/>
                <w:sz w:val="18"/>
                <w:szCs w:val="18"/>
              </w:rPr>
              <w:t xml:space="preserve">Priority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TC-DB-01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KPI cards show correct counts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Data exists for leads, orders, tenders, customers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Counts on cards match database records exactly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C0392B"/>
                <w:sz w:val="18"/>
                <w:szCs w:val="18"/>
              </w:rPr>
              <w:t xml:space="preserve">Critical</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TC-DB-02</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Dashboard</w:t>
            </w:r>
          </w:p>
        </w:tc>
        <w:tc>
          <w:tcPr>
            <w:tcW w:type="dxa" w:w="2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Lead pipeline chart updates when new lead added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Dashboard is open</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Chart reflects new lead status in real-time or after refresh</w:t>
            </w:r>
          </w:p>
        </w:tc>
        <w:tc>
          <w:tcPr>
            <w:tcW w:type="dxa" w:w="19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E67E22"/>
                <w:sz w:val="18"/>
                <w:szCs w:val="18"/>
              </w:rPr>
              <w:t xml:space="preserve">High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TC-DB-03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Filter dashboard charts by date range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Data with various dates exists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All charts update to show only data within selected range</w:t>
            </w:r>
          </w:p>
        </w:tc>
        <w:tc>
          <w:tcPr>
            <w:tcW w:type="dxa" w:w="1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E67E22"/>
                <w:sz w:val="18"/>
                <w:szCs w:val="18"/>
              </w:rPr>
              <w:t xml:space="preserve">High</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TC-DB-04</w:t>
            </w:r>
          </w:p>
        </w:tc>
        <w:tc>
          <w:tcPr>
            <w:tcW w:type="dxa" w:w="1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Dashboard</w:t>
            </w:r>
          </w:p>
        </w:tc>
        <w:tc>
          <w:tcPr>
            <w:tcW w:type="dxa" w:w="22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Tender status pie chart is accurate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Tenders with various statuses exist</w:t>
            </w:r>
          </w:p>
        </w:tc>
        <w:tc>
          <w:tcPr>
            <w:tcW w:type="dxa" w:w="150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val="false"/>
                <w:bCs w:val="false"/>
                <w:color w:val="404040"/>
                <w:sz w:val="18"/>
                <w:szCs w:val="18"/>
              </w:rPr>
              <w:t xml:space="preserve">Pie slices and percentages match actual tender status distribution</w:t>
            </w:r>
          </w:p>
        </w:tc>
        <w:tc>
          <w:tcPr>
            <w:tcW w:type="dxa" w:w="1960"/>
            <w:tcBorders>
              <w:top w:val="single" w:color="CCCCCC" w:sz="1"/>
              <w:left w:val="single" w:color="CCCCCC" w:sz="1"/>
              <w:bottom w:val="single" w:color="CCCCCC" w:sz="1"/>
              <w:right w:val="single" w:color="CCCCCC" w:sz="1"/>
            </w:tcBorders>
            <w:shd w:fill="F2F2F2" w:val="clear"/>
            <w:tcMar>
              <w:top w:type="dxa" w:w="80"/>
              <w:left w:type="dxa" w:w="80"/>
              <w:bottom w:type="dxa" w:w="80"/>
              <w:right w:type="dxa" w:w="80"/>
            </w:tcMar>
          </w:tcPr>
          <w:p>
            <w:r>
              <w:rPr>
                <w:rFonts w:ascii="Arial" w:cs="Arial" w:eastAsia="Arial" w:hAnsi="Arial"/>
                <w:b/>
                <w:bCs/>
                <w:color w:val="E67E22"/>
                <w:sz w:val="18"/>
                <w:szCs w:val="18"/>
              </w:rPr>
              <w:t xml:space="preserve">High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TC-DB-05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Follow-up reminder widget shows today's follow-ups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Follow-ups scheduled for today exist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val="false"/>
                <w:bCs w:val="false"/>
                <w:color w:val="404040"/>
                <w:sz w:val="18"/>
                <w:szCs w:val="18"/>
              </w:rPr>
              <w:t xml:space="preserve">Widget shows correct follow-up entries for the logged-in user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E67E22"/>
                <w:sz w:val="18"/>
                <w:szCs w:val="18"/>
              </w:rPr>
              <w:t xml:space="preserve">High</w:t>
            </w:r>
          </w:p>
        </w:tc>
      </w:tr>
    </w:tbl>
    <w:p>
      <w:pPr>
        <w:pStyle w:val="Heading1"/>
        <w:pBdr>
          <w:bottom w:val="single" w:color="2E75B6" w:sz="4" w:space="4"/>
        </w:pBdr>
        <w:spacing w:before="360" w:after="160"/>
      </w:pPr>
      <w:r>
        <w:rPr>
          <w:rFonts w:ascii="Arial" w:cs="Arial" w:eastAsia="Arial" w:hAnsi="Arial"/>
          <w:b/>
          <w:bCs/>
          <w:color w:val="1F4E79"/>
          <w:sz w:val="30"/>
          <w:szCs w:val="30"/>
        </w:rPr>
        <w:t xml:space="preserve">6. Defect Management</w:t>
      </w:r>
    </w:p>
    <w:p>
      <w:pPr>
        <w:pStyle w:val="Heading2"/>
        <w:spacing w:before="240" w:after="120"/>
      </w:pPr>
      <w:r>
        <w:rPr>
          <w:rFonts w:ascii="Arial" w:cs="Arial" w:eastAsia="Arial" w:hAnsi="Arial"/>
          <w:b/>
          <w:bCs/>
          <w:color w:val="2E75B6"/>
          <w:sz w:val="26"/>
          <w:szCs w:val="26"/>
        </w:rPr>
        <w:t xml:space="preserve">6.1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Severity</w:t>
            </w:r>
          </w:p>
        </w:tc>
        <w:tc>
          <w:tcPr>
            <w:tcW w:type="dxa" w:w="3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Definition</w:t>
            </w:r>
          </w:p>
        </w:tc>
        <w:tc>
          <w:tcPr>
            <w:tcW w:type="dxa" w:w="45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S1 - 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System crash or complete feature failure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Login is broken; user cannot access the system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S2 - High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Feature works incorrectly with no workaround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Lead status update does not save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S3 - 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Feature works but with incorrect behavior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Incorrect count shown in KPI card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S4 - Low</w:t>
            </w:r>
          </w:p>
        </w:tc>
        <w:tc>
          <w:tcPr>
            <w:tcW w:type="dxa" w:w="3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Minor UI or cosmetic issue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Button alignment is off on the form page</w:t>
            </w:r>
          </w:p>
        </w:tc>
      </w:tr>
    </w:tbl>
    <w:p>
      <w:pPr>
        <w:spacing w:before="160"/>
      </w:pPr>
    </w:p>
    <w:p>
      <w:pPr>
        <w:pStyle w:val="Heading2"/>
        <w:spacing w:before="240" w:after="120"/>
      </w:pPr>
      <w:r>
        <w:rPr>
          <w:rFonts w:ascii="Arial" w:cs="Arial" w:eastAsia="Arial" w:hAnsi="Arial"/>
          <w:b/>
          <w:bCs/>
          <w:color w:val="2E75B6"/>
          <w:sz w:val="26"/>
          <w:szCs w:val="26"/>
        </w:rPr>
        <w:t xml:space="preserve">6.2 Defect Lifecycle</w:t>
      </w:r>
    </w:p>
    <w:p>
      <w:pPr>
        <w:spacing w:before="80" w:after="80"/>
      </w:pPr>
      <w:r>
        <w:rPr>
          <w:rFonts w:ascii="Arial" w:cs="Arial" w:eastAsia="Arial" w:hAnsi="Arial"/>
          <w:color w:val="404040"/>
          <w:sz w:val="22"/>
          <w:szCs w:val="22"/>
        </w:rPr>
        <w:t xml:space="preserve">New → Assigned → In Fix → Fixed → Re-Test → Closed  (or Re-Opened if not fixed)</w:t>
      </w:r>
    </w:p>
    <w:p>
      <w:pPr>
        <w:spacing w:before="80" w:after="80"/>
      </w:pPr>
      <w:r>
        <w:rPr>
          <w:rFonts w:ascii="Arial" w:cs="Arial" w:eastAsia="Arial" w:hAnsi="Arial"/>
          <w:color w:val="404040"/>
          <w:sz w:val="22"/>
          <w:szCs w:val="22"/>
        </w:rPr>
        <w:t xml:space="preserve">All defects shall be logged in the project management tool (Jira/Trello) with: TC ID, Module, Steps to Reproduce, Expected vs Actual Result, Screenshots, Severity, and Assigned Developer.</w:t>
      </w:r>
    </w:p>
    <w:p>
      <w:pPr>
        <w:pStyle w:val="Heading1"/>
        <w:pBdr>
          <w:bottom w:val="single" w:color="2E75B6" w:sz="4" w:space="4"/>
        </w:pBdr>
        <w:spacing w:before="360" w:after="160"/>
      </w:pPr>
      <w:r>
        <w:rPr>
          <w:rFonts w:ascii="Arial" w:cs="Arial" w:eastAsia="Arial" w:hAnsi="Arial"/>
          <w:b/>
          <w:bCs/>
          <w:color w:val="1F4E79"/>
          <w:sz w:val="30"/>
          <w:szCs w:val="30"/>
        </w:rPr>
        <w:t xml:space="preserve">7. Entry &amp;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Test Phase</w:t>
            </w:r>
          </w:p>
        </w:tc>
        <w:tc>
          <w:tcPr>
            <w:tcW w:type="dxa" w:w="3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Entry Criteria</w:t>
            </w:r>
          </w:p>
        </w:tc>
        <w:tc>
          <w:tcPr>
            <w:tcW w:type="dxa" w:w="36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Exit Criteria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System Testing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All modules developed and deployed to staging; test cases reviewed.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100% test cases executed; all S1/S2 defects fixed and re-tested.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Performance Testing</w:t>
            </w:r>
          </w:p>
        </w:tc>
        <w:tc>
          <w:tcPr>
            <w:tcW w:type="dxa" w:w="36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System Testing complete; staging environment matches production specs.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All pages load under 3 sec; 50 concurrent users tested without degradation.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UAT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System Testing passed; UAT environment set up; users trained.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Marketing team signs off; no outstanding S1/S2 defects.</w:t>
            </w:r>
          </w:p>
        </w:tc>
      </w:tr>
    </w:tbl>
    <w:p>
      <w:pPr>
        <w:pStyle w:val="Heading1"/>
        <w:pBdr>
          <w:bottom w:val="single" w:color="2E75B6" w:sz="4" w:space="4"/>
        </w:pBdr>
        <w:spacing w:before="360" w:after="160"/>
      </w:pPr>
      <w:r>
        <w:rPr>
          <w:rFonts w:ascii="Arial" w:cs="Arial" w:eastAsia="Arial" w:hAnsi="Arial"/>
          <w:b/>
          <w:bCs/>
          <w:color w:val="1F4E79"/>
          <w:sz w:val="30"/>
          <w:szCs w:val="30"/>
        </w:rPr>
        <w:t xml:space="preserve">8.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Environment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Staging server (mirrors production)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Browsers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Google Chrome (latest), Mozilla Firefox (latest), Microsoft Edge (latest)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Test Data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Seed data provided by QA team; no production data to be used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Defect Tracking</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Jira / Trello (TBD by team)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Test Management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Manual test cases tracked in Excel or TestRail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Access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QA team, developers, and UAT participants have staging access</w:t>
            </w:r>
          </w:p>
        </w:tc>
      </w:tr>
    </w:tbl>
    <w:p>
      <w:pPr>
        <w:pStyle w:val="Heading1"/>
        <w:pBdr>
          <w:bottom w:val="single" w:color="2E75B6" w:sz="4" w:space="4"/>
        </w:pBdr>
        <w:spacing w:before="360" w:after="160"/>
      </w:pPr>
      <w:r>
        <w:rPr>
          <w:rFonts w:ascii="Arial" w:cs="Arial" w:eastAsia="Arial" w:hAnsi="Arial"/>
          <w:b/>
          <w:bCs/>
          <w:color w:val="1F4E79"/>
          <w:sz w:val="30"/>
          <w:szCs w:val="30"/>
        </w:rPr>
        <w:t xml:space="preserve">9. Testing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Activity</w:t>
            </w:r>
          </w:p>
        </w:tc>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Start Date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End Date</w:t>
            </w:r>
          </w:p>
        </w:tc>
        <w:tc>
          <w:tcPr>
            <w:tcW w:type="dxa" w:w="25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Owner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Sprint 1 Integration 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Week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Week 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QA Team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Sprint 2 Integration Test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Week 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Week 6</w:t>
            </w:r>
          </w:p>
        </w:tc>
        <w:tc>
          <w:tcPr>
            <w:tcW w:type="dxa" w:w="2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QA Team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Sprint 3 Integration 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Week 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Week 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QA Team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Full System Testing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Week 9</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Week 10</w:t>
            </w:r>
          </w:p>
        </w:tc>
        <w:tc>
          <w:tcPr>
            <w:tcW w:type="dxa" w:w="2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QA Team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Performance &amp; Security Testing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Week 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Week 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QA Lead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UAT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Week 11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Week 12</w:t>
            </w:r>
          </w:p>
        </w:tc>
        <w:tc>
          <w:tcPr>
            <w:tcW w:type="dxa" w:w="25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20"/>
                <w:szCs w:val="20"/>
              </w:rPr>
              <w:t xml:space="preserve">Marketing Team + QA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Regression &amp; Final Sign-Off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Week 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Week 13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20"/>
                <w:szCs w:val="20"/>
              </w:rPr>
              <w:t xml:space="preserve">QA Team + PM</w:t>
            </w:r>
          </w:p>
        </w:tc>
      </w:tr>
    </w:tbl>
    <w:p>
      <w:pPr>
        <w:pStyle w:val="Heading1"/>
        <w:pBdr>
          <w:bottom w:val="single" w:color="2E75B6" w:sz="4" w:space="4"/>
        </w:pBdr>
        <w:spacing w:before="360" w:after="160"/>
      </w:pPr>
      <w:r>
        <w:rPr>
          <w:rFonts w:ascii="Arial" w:cs="Arial" w:eastAsia="Arial" w:hAnsi="Arial"/>
          <w:b/>
          <w:bCs/>
          <w:color w:val="1F4E79"/>
          <w:sz w:val="30"/>
          <w:szCs w:val="30"/>
        </w:rPr>
        <w:t xml:space="preserve">10. Approval &amp;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 &amp; Role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QA Lead</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Tech Lead</w:t>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Project Manager</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Marketing Head (UAT Approver)</w:t>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8"/>
        <w:szCs w:val="18"/>
      </w:rPr>
      <w:t xml:space="preserve">Confidential — QA Team</w:t>
    </w:r>
    <w:r>
      <w:rPr>
        <w:rFonts w:ascii="Arial" w:cs="Arial" w:eastAsia="Arial" w:hAnsi="Arial"/>
        <w:color w:val="888888"/>
        <w:sz w:val="18"/>
        <w:szCs w:val="18"/>
      </w:rPr>
      <w:t xml:space="preserve">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2E75B6"/>
        <w:sz w:val="18"/>
        <w:szCs w:val="18"/>
      </w:rPr>
      <w:t xml:space="preserve">Marketing Portal — Test Plan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2026-03-14T16:41:14.939Z</dcterms:created>
  <dcterms:modified xsi:type="dcterms:W3CDTF">2026-03-14T16:41:14.940Z</dcterms:modified>
</cp:coreProperties>
</file>

<file path=docProps/custom.xml><?xml version="1.0" encoding="utf-8"?>
<Properties xmlns="http://schemas.openxmlformats.org/officeDocument/2006/custom-properties" xmlns:vt="http://schemas.openxmlformats.org/officeDocument/2006/docPropsVTypes"/>
</file>