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7A4CF" w14:textId="77777777" w:rsidR="001A7FFA" w:rsidRDefault="00484CD4" w:rsidP="001A7FFA">
      <w:pPr>
        <w:pStyle w:val="Heading1"/>
        <w:rPr>
          <w:rFonts w:ascii="Algerian" w:hAnsi="Algerian"/>
          <w:sz w:val="52"/>
          <w:szCs w:val="52"/>
        </w:rPr>
      </w:pPr>
      <w:r>
        <w:rPr>
          <w:rFonts w:ascii="Algerian" w:hAnsi="Algerian"/>
          <w:sz w:val="44"/>
          <w:szCs w:val="44"/>
        </w:rPr>
        <w:t xml:space="preserve">       </w:t>
      </w:r>
      <w:r w:rsidR="0008233D">
        <w:rPr>
          <w:rFonts w:ascii="Algerian" w:hAnsi="Algerian"/>
          <w:sz w:val="52"/>
          <w:szCs w:val="52"/>
        </w:rPr>
        <w:t>SAMPLE SUPERSTORE DATAS</w:t>
      </w:r>
      <w:r w:rsidR="001A7FFA">
        <w:rPr>
          <w:rFonts w:ascii="Algerian" w:hAnsi="Algerian"/>
          <w:sz w:val="52"/>
          <w:szCs w:val="52"/>
        </w:rPr>
        <w:t>ET</w:t>
      </w:r>
    </w:p>
    <w:p w14:paraId="11D5754B" w14:textId="239EC83C" w:rsidR="00484CD4" w:rsidRPr="001A7FFA" w:rsidRDefault="001A7FFA" w:rsidP="001A7FFA">
      <w:pPr>
        <w:pStyle w:val="Heading1"/>
        <w:rPr>
          <w:rFonts w:ascii="Algerian" w:hAnsi="Algerian"/>
          <w:sz w:val="52"/>
          <w:szCs w:val="52"/>
        </w:rPr>
      </w:pPr>
      <w:r>
        <w:rPr>
          <w:rFonts w:ascii="Algerian" w:hAnsi="Algerian"/>
          <w:sz w:val="52"/>
          <w:szCs w:val="52"/>
        </w:rPr>
        <w:t xml:space="preserve">                 </w:t>
      </w:r>
      <w:r w:rsidR="004371DB">
        <w:rPr>
          <w:sz w:val="36"/>
          <w:szCs w:val="36"/>
        </w:rPr>
        <w:t xml:space="preserve"> </w:t>
      </w:r>
      <w:r w:rsidR="00484CD4">
        <w:rPr>
          <w:rFonts w:ascii="Algerian" w:hAnsi="Algerian"/>
          <w:sz w:val="48"/>
          <w:szCs w:val="48"/>
        </w:rPr>
        <w:t>PROJECT REPORT</w:t>
      </w:r>
    </w:p>
    <w:p w14:paraId="5FA40A55" w14:textId="4FC8D99A" w:rsidR="00CD2F01" w:rsidRDefault="004371DB" w:rsidP="004371DB">
      <w:pPr>
        <w:rPr>
          <w:rFonts w:ascii="Lucida Calligraphy" w:hAnsi="Lucida Calligraphy"/>
        </w:rPr>
      </w:pPr>
      <w:r>
        <w:t xml:space="preserve"> </w:t>
      </w:r>
      <w:r w:rsidR="00CD2F01">
        <w:rPr>
          <w:rFonts w:ascii="Algerian" w:hAnsi="Algerian"/>
          <w:sz w:val="52"/>
          <w:szCs w:val="52"/>
        </w:rPr>
        <w:t xml:space="preserve"> </w:t>
      </w:r>
    </w:p>
    <w:p w14:paraId="5E1FFFEC" w14:textId="713BD3B3" w:rsidR="00D333F3" w:rsidRDefault="00E477C2" w:rsidP="004371DB">
      <w:pPr>
        <w:rPr>
          <w:rFonts w:ascii="Lucida Calligraphy" w:hAnsi="Lucida Calligraphy"/>
        </w:rPr>
      </w:pPr>
      <w:r>
        <w:rPr>
          <w:rFonts w:ascii="Lucida Calligraphy" w:hAnsi="Lucida Calligraphy"/>
        </w:rPr>
        <w:t xml:space="preserve">NAME  </w:t>
      </w:r>
      <w:r w:rsidR="00FC486E">
        <w:rPr>
          <w:rFonts w:ascii="Lucida Calligraphy" w:hAnsi="Lucida Calligraphy"/>
        </w:rPr>
        <w:t xml:space="preserve">    </w:t>
      </w:r>
      <w:r>
        <w:rPr>
          <w:rFonts w:ascii="Lucida Calligraphy" w:hAnsi="Lucida Calligraphy"/>
        </w:rPr>
        <w:t xml:space="preserve"> :</w:t>
      </w:r>
      <w:r w:rsidR="004F1709">
        <w:rPr>
          <w:rFonts w:ascii="Lucida Calligraphy" w:hAnsi="Lucida Calligraphy"/>
        </w:rPr>
        <w:t xml:space="preserve">     Raksitha</w:t>
      </w:r>
      <w:r w:rsidR="00D333F3">
        <w:rPr>
          <w:rFonts w:ascii="Lucida Calligraphy" w:hAnsi="Lucida Calligraphy"/>
        </w:rPr>
        <w:t xml:space="preserve"> T</w:t>
      </w:r>
    </w:p>
    <w:p w14:paraId="38D61A79" w14:textId="416CC0D7" w:rsidR="00D333F3" w:rsidRDefault="00D333F3" w:rsidP="004371DB">
      <w:pPr>
        <w:rPr>
          <w:rFonts w:ascii="Lucida Calligraphy" w:hAnsi="Lucida Calligraphy"/>
        </w:rPr>
      </w:pPr>
      <w:r>
        <w:rPr>
          <w:rFonts w:ascii="Lucida Calligraphy" w:hAnsi="Lucida Calligraphy"/>
        </w:rPr>
        <w:t>SUBJECT</w:t>
      </w:r>
      <w:r w:rsidR="00FC486E">
        <w:rPr>
          <w:rFonts w:ascii="Lucida Calligraphy" w:hAnsi="Lucida Calligraphy"/>
        </w:rPr>
        <w:t xml:space="preserve">    </w:t>
      </w:r>
      <w:r w:rsidR="000F34E9">
        <w:rPr>
          <w:rFonts w:ascii="Lucida Calligraphy" w:hAnsi="Lucida Calligraphy"/>
        </w:rPr>
        <w:t xml:space="preserve">:     </w:t>
      </w:r>
      <w:r w:rsidR="00AC03FA">
        <w:rPr>
          <w:rFonts w:ascii="Lucida Calligraphy" w:hAnsi="Lucida Calligraphy"/>
        </w:rPr>
        <w:t>Python analytics</w:t>
      </w:r>
      <w:r w:rsidR="006049C4">
        <w:rPr>
          <w:rFonts w:ascii="Lucida Calligraphy" w:hAnsi="Lucida Calligraphy"/>
        </w:rPr>
        <w:t>(Week 2 Assignment)</w:t>
      </w:r>
    </w:p>
    <w:p w14:paraId="2F1938D5" w14:textId="31890CA6" w:rsidR="006049C4" w:rsidRDefault="00FC486E" w:rsidP="004371DB">
      <w:pPr>
        <w:rPr>
          <w:rFonts w:ascii="Lucida Calligraphy" w:hAnsi="Lucida Calligraphy"/>
        </w:rPr>
      </w:pPr>
      <w:r>
        <w:rPr>
          <w:rFonts w:ascii="Lucida Calligraphy" w:hAnsi="Lucida Calligraphy"/>
        </w:rPr>
        <w:t xml:space="preserve">DATASET  :     </w:t>
      </w:r>
      <w:r w:rsidR="00CD5726">
        <w:rPr>
          <w:rFonts w:ascii="Lucida Calligraphy" w:hAnsi="Lucida Calligraphy"/>
        </w:rPr>
        <w:t>Sample Superstore</w:t>
      </w:r>
    </w:p>
    <w:p w14:paraId="4D03B4DE" w14:textId="054BAE12" w:rsidR="00384567" w:rsidRPr="00D333F3" w:rsidRDefault="00CD5726" w:rsidP="00384567">
      <w:pPr>
        <w:rPr>
          <w:rFonts w:ascii="Lucida Calligraphy" w:hAnsi="Lucida Calligraphy"/>
        </w:rPr>
      </w:pPr>
      <w:r>
        <w:rPr>
          <w:rFonts w:ascii="Lucida Calligraphy" w:hAnsi="Lucida Calligraphy"/>
        </w:rPr>
        <w:t xml:space="preserve">Collab Link :     </w:t>
      </w:r>
      <w:r w:rsidR="00EF7F7F" w:rsidRPr="00EF7F7F">
        <w:rPr>
          <w:rFonts w:ascii="Lucida Calligraphy" w:hAnsi="Lucida Calligraphy"/>
        </w:rPr>
        <w:t>https://colab.research.google.com/drive/1X0B3PVNjbWdTaMhoMCxk-Z1FEnzirdaL?usp=sharing</w:t>
      </w:r>
      <w:r w:rsidR="00384567" w:rsidRPr="00D333F3">
        <w:rPr>
          <w:rFonts w:ascii="Lucida Calligraphy" w:hAnsi="Lucida Calligraphy"/>
        </w:rPr>
        <w:t xml:space="preserve"> </w:t>
      </w:r>
    </w:p>
    <w:p w14:paraId="1E1FEC4A" w14:textId="223E80B1" w:rsidR="008C1176" w:rsidRDefault="008C1176" w:rsidP="004371DB">
      <w:pPr>
        <w:rPr>
          <w:rFonts w:ascii="Lucida Calligraphy" w:hAnsi="Lucida Calligraphy"/>
        </w:rPr>
      </w:pPr>
    </w:p>
    <w:p w14:paraId="47E49F23" w14:textId="77777777" w:rsidR="008C1176" w:rsidRDefault="008C1176">
      <w:pPr>
        <w:rPr>
          <w:rFonts w:ascii="Lucida Calligraphy" w:hAnsi="Lucida Calligraphy"/>
        </w:rPr>
      </w:pPr>
      <w:r>
        <w:rPr>
          <w:rFonts w:ascii="Lucida Calligraphy" w:hAnsi="Lucida Calligraphy"/>
        </w:rPr>
        <w:br w:type="page"/>
      </w:r>
    </w:p>
    <w:p w14:paraId="0496F43E" w14:textId="12C1B676" w:rsidR="00397DE1" w:rsidRPr="00D1408F" w:rsidRDefault="00D1408F" w:rsidP="00397DE1">
      <w:pPr>
        <w:rPr>
          <w:rFonts w:ascii="Lucida Calligraphy" w:hAnsi="Lucida Calligraphy"/>
          <w:sz w:val="40"/>
          <w:szCs w:val="40"/>
        </w:rPr>
      </w:pPr>
      <w:r>
        <w:rPr>
          <w:rFonts w:ascii="Lucida Calligraphy" w:hAnsi="Lucida Calligraphy"/>
          <w:sz w:val="40"/>
          <w:szCs w:val="40"/>
        </w:rPr>
        <w:lastRenderedPageBreak/>
        <w:t>1.OBJECTIVE</w:t>
      </w:r>
    </w:p>
    <w:p w14:paraId="2E24B149" w14:textId="77777777" w:rsidR="00397DE1" w:rsidRPr="00397DE1" w:rsidRDefault="00397DE1" w:rsidP="00397DE1">
      <w:pPr>
        <w:rPr>
          <w:rFonts w:ascii="Lucida Calligraphy" w:hAnsi="Lucida Calligraphy"/>
        </w:rPr>
      </w:pPr>
      <w:r w:rsidRPr="00397DE1">
        <w:rPr>
          <w:rFonts w:ascii="Lucida Calligraphy" w:hAnsi="Lucida Calligraphy"/>
        </w:rPr>
        <w:t xml:space="preserve">The primary objective of this project is to perform comprehensive Exploratory Data Analysis </w:t>
      </w:r>
    </w:p>
    <w:p w14:paraId="50B2114A" w14:textId="77777777" w:rsidR="00397DE1" w:rsidRPr="00397DE1" w:rsidRDefault="00397DE1" w:rsidP="00397DE1">
      <w:pPr>
        <w:rPr>
          <w:rFonts w:ascii="Lucida Calligraphy" w:hAnsi="Lucida Calligraphy"/>
        </w:rPr>
      </w:pPr>
      <w:r w:rsidRPr="00397DE1">
        <w:rPr>
          <w:rFonts w:ascii="Lucida Calligraphy" w:hAnsi="Lucida Calligraphy"/>
        </w:rPr>
        <w:t xml:space="preserve">(EDA) on the Sample Superstore dataset using Python libraries (Pandas, Seaborn, Matplotlib). </w:t>
      </w:r>
    </w:p>
    <w:p w14:paraId="5A4E2091" w14:textId="77777777" w:rsidR="00397DE1" w:rsidRPr="00397DE1" w:rsidRDefault="00397DE1" w:rsidP="00397DE1">
      <w:pPr>
        <w:rPr>
          <w:rFonts w:ascii="Lucida Calligraphy" w:hAnsi="Lucida Calligraphy"/>
        </w:rPr>
      </w:pPr>
      <w:r w:rsidRPr="00397DE1">
        <w:rPr>
          <w:rFonts w:ascii="Lucida Calligraphy" w:hAnsi="Lucida Calligraphy"/>
        </w:rPr>
        <w:t xml:space="preserve">The evaluation encompasses data cleaning (checking missing values, duplicates, and data types), </w:t>
      </w:r>
    </w:p>
    <w:p w14:paraId="02444EF8" w14:textId="77777777" w:rsidR="00397DE1" w:rsidRPr="00397DE1" w:rsidRDefault="00397DE1" w:rsidP="00397DE1">
      <w:pPr>
        <w:rPr>
          <w:rFonts w:ascii="Lucida Calligraphy" w:hAnsi="Lucida Calligraphy"/>
        </w:rPr>
      </w:pPr>
      <w:r w:rsidRPr="00397DE1">
        <w:rPr>
          <w:rFonts w:ascii="Lucida Calligraphy" w:hAnsi="Lucida Calligraphy"/>
        </w:rPr>
        <w:t xml:space="preserve">summary statistics, outlier analysis, univariate order distributions, bivariate sales/profit </w:t>
      </w:r>
    </w:p>
    <w:p w14:paraId="11962FFA" w14:textId="77777777" w:rsidR="00397DE1" w:rsidRPr="00397DE1" w:rsidRDefault="00397DE1" w:rsidP="00397DE1">
      <w:pPr>
        <w:rPr>
          <w:rFonts w:ascii="Lucida Calligraphy" w:hAnsi="Lucida Calligraphy"/>
        </w:rPr>
      </w:pPr>
      <w:r w:rsidRPr="00397DE1">
        <w:rPr>
          <w:rFonts w:ascii="Lucida Calligraphy" w:hAnsi="Lucida Calligraphy"/>
        </w:rPr>
        <w:t>comparisons, and correlation analysis. The resulting insights profit leaks and present actionable</w:t>
      </w:r>
    </w:p>
    <w:p w14:paraId="49BB3FEC" w14:textId="77777777" w:rsidR="00397DE1" w:rsidRDefault="00397DE1" w:rsidP="00397DE1">
      <w:pPr>
        <w:rPr>
          <w:rFonts w:ascii="Lucida Calligraphy" w:hAnsi="Lucida Calligraphy"/>
        </w:rPr>
      </w:pPr>
      <w:r w:rsidRPr="00397DE1">
        <w:rPr>
          <w:rFonts w:ascii="Lucida Calligraphy" w:hAnsi="Lucida Calligraphy"/>
        </w:rPr>
        <w:t>growth opportunities for strategic decision-making.</w:t>
      </w:r>
    </w:p>
    <w:p w14:paraId="65A34DDF" w14:textId="77777777" w:rsidR="00BD0015" w:rsidRPr="00397DE1" w:rsidRDefault="00BD0015" w:rsidP="00397DE1">
      <w:pPr>
        <w:rPr>
          <w:rFonts w:ascii="Lucida Calligraphy" w:hAnsi="Lucida Calligraphy"/>
        </w:rPr>
      </w:pPr>
    </w:p>
    <w:p w14:paraId="2F9010C2" w14:textId="45B33142" w:rsidR="00397DE1" w:rsidRPr="00D1408F" w:rsidRDefault="00D1408F" w:rsidP="00397DE1">
      <w:pPr>
        <w:rPr>
          <w:rFonts w:ascii="Lucida Calligraphy" w:hAnsi="Lucida Calligraphy"/>
          <w:sz w:val="40"/>
          <w:szCs w:val="40"/>
        </w:rPr>
      </w:pPr>
      <w:r>
        <w:rPr>
          <w:rFonts w:ascii="Lucida Calligraphy" w:hAnsi="Lucida Calligraphy"/>
          <w:sz w:val="40"/>
          <w:szCs w:val="40"/>
        </w:rPr>
        <w:t>2.</w:t>
      </w:r>
      <w:r w:rsidR="00BD0015">
        <w:rPr>
          <w:rFonts w:ascii="Lucida Calligraphy" w:hAnsi="Lucida Calligraphy"/>
          <w:sz w:val="40"/>
          <w:szCs w:val="40"/>
        </w:rPr>
        <w:t>KEY VISUALIZATION</w:t>
      </w:r>
    </w:p>
    <w:p w14:paraId="44DFBC04" w14:textId="6499B2AD" w:rsidR="00397DE1" w:rsidRDefault="00397DE1" w:rsidP="00397DE1">
      <w:pPr>
        <w:rPr>
          <w:rFonts w:ascii="Lucida Calligraphy" w:hAnsi="Lucida Calligraphy"/>
        </w:rPr>
      </w:pPr>
      <w:r w:rsidRPr="00397DE1">
        <w:rPr>
          <w:rFonts w:ascii="Lucida Calligraphy" w:hAnsi="Lucida Calligraphy"/>
        </w:rPr>
        <w:t>Figure 1: Number of Orders by Category</w:t>
      </w:r>
    </w:p>
    <w:p w14:paraId="11F6F452" w14:textId="4A2B752C" w:rsidR="00F772FD" w:rsidRPr="00397DE1" w:rsidRDefault="00A3239D" w:rsidP="00397DE1">
      <w:pPr>
        <w:rPr>
          <w:rFonts w:ascii="Lucida Calligraphy" w:hAnsi="Lucida Calligraphy"/>
        </w:rPr>
      </w:pPr>
      <w:r>
        <w:rPr>
          <w:rFonts w:ascii="Lucida Calligraphy" w:hAnsi="Lucida Calligraphy"/>
          <w:noProof/>
        </w:rPr>
        <w:drawing>
          <wp:inline distT="0" distB="0" distL="0" distR="0" wp14:anchorId="003AEC75" wp14:editId="6F8E0550">
            <wp:extent cx="4077970" cy="3081294"/>
            <wp:effectExtent l="0" t="0" r="0" b="5080"/>
            <wp:docPr id="383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2251" name="Picture 38382251"/>
                    <pic:cNvPicPr/>
                  </pic:nvPicPr>
                  <pic:blipFill>
                    <a:blip r:embed="rId6">
                      <a:extLst>
                        <a:ext uri="{28A0092B-C50C-407E-A947-70E740481C1C}">
                          <a14:useLocalDpi xmlns:a14="http://schemas.microsoft.com/office/drawing/2010/main" val="0"/>
                        </a:ext>
                      </a:extLst>
                    </a:blip>
                    <a:stretch>
                      <a:fillRect/>
                    </a:stretch>
                  </pic:blipFill>
                  <pic:spPr>
                    <a:xfrm>
                      <a:off x="0" y="0"/>
                      <a:ext cx="4115443" cy="3109609"/>
                    </a:xfrm>
                    <a:prstGeom prst="rect">
                      <a:avLst/>
                    </a:prstGeom>
                  </pic:spPr>
                </pic:pic>
              </a:graphicData>
            </a:graphic>
          </wp:inline>
        </w:drawing>
      </w:r>
    </w:p>
    <w:p w14:paraId="15FC3096" w14:textId="48DE1544" w:rsidR="0083037E" w:rsidRDefault="0083037E">
      <w:pPr>
        <w:rPr>
          <w:rFonts w:ascii="Lucida Calligraphy" w:hAnsi="Lucida Calligraphy"/>
        </w:rPr>
      </w:pPr>
      <w:r>
        <w:rPr>
          <w:rFonts w:ascii="Lucida Calligraphy" w:hAnsi="Lucida Calligraphy"/>
        </w:rPr>
        <w:br w:type="page"/>
      </w:r>
    </w:p>
    <w:p w14:paraId="3354D6C2" w14:textId="77777777" w:rsidR="0083037E" w:rsidRPr="00D333F3" w:rsidRDefault="0083037E" w:rsidP="0083037E">
      <w:pPr>
        <w:rPr>
          <w:rFonts w:ascii="Lucida Calligraphy" w:hAnsi="Lucida Calligraphy"/>
        </w:rPr>
      </w:pPr>
      <w:r w:rsidRPr="00397DE1">
        <w:rPr>
          <w:rFonts w:ascii="Lucida Calligraphy" w:hAnsi="Lucida Calligraphy"/>
        </w:rPr>
        <w:lastRenderedPageBreak/>
        <w:t>Figure 2: Number of Orders by Customer Segment &amp; Region</w:t>
      </w:r>
    </w:p>
    <w:p w14:paraId="0AE2A15B" w14:textId="77012CA7" w:rsidR="00CD5726" w:rsidRDefault="00B47508" w:rsidP="00397DE1">
      <w:pPr>
        <w:rPr>
          <w:rFonts w:ascii="Lucida Calligraphy" w:hAnsi="Lucida Calligraphy"/>
        </w:rPr>
      </w:pPr>
      <w:r>
        <w:rPr>
          <w:rFonts w:ascii="Lucida Calligraphy" w:hAnsi="Lucida Calligraphy"/>
          <w:noProof/>
        </w:rPr>
        <w:drawing>
          <wp:inline distT="0" distB="0" distL="0" distR="0" wp14:anchorId="031AE880" wp14:editId="2A7E522B">
            <wp:extent cx="3878580" cy="2947928"/>
            <wp:effectExtent l="0" t="0" r="7620" b="5080"/>
            <wp:docPr id="1193343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43375" name="Picture 1193343375"/>
                    <pic:cNvPicPr/>
                  </pic:nvPicPr>
                  <pic:blipFill>
                    <a:blip r:embed="rId7">
                      <a:extLst>
                        <a:ext uri="{28A0092B-C50C-407E-A947-70E740481C1C}">
                          <a14:useLocalDpi xmlns:a14="http://schemas.microsoft.com/office/drawing/2010/main" val="0"/>
                        </a:ext>
                      </a:extLst>
                    </a:blip>
                    <a:stretch>
                      <a:fillRect/>
                    </a:stretch>
                  </pic:blipFill>
                  <pic:spPr>
                    <a:xfrm>
                      <a:off x="0" y="0"/>
                      <a:ext cx="3899708" cy="2963986"/>
                    </a:xfrm>
                    <a:prstGeom prst="rect">
                      <a:avLst/>
                    </a:prstGeom>
                  </pic:spPr>
                </pic:pic>
              </a:graphicData>
            </a:graphic>
          </wp:inline>
        </w:drawing>
      </w:r>
    </w:p>
    <w:p w14:paraId="5E3FC464" w14:textId="2D0A0B20" w:rsidR="00DF0C09" w:rsidRDefault="002C4621" w:rsidP="00397DE1">
      <w:pPr>
        <w:rPr>
          <w:rFonts w:ascii="Lucida Calligraphy" w:hAnsi="Lucida Calligraphy"/>
        </w:rPr>
      </w:pPr>
      <w:r>
        <w:rPr>
          <w:rFonts w:ascii="Lucida Calligraphy" w:hAnsi="Lucida Calligraphy"/>
        </w:rPr>
        <w:t>Figure 3: Average sales</w:t>
      </w:r>
      <w:r w:rsidR="002E53F5">
        <w:rPr>
          <w:rFonts w:ascii="Lucida Calligraphy" w:hAnsi="Lucida Calligraphy"/>
        </w:rPr>
        <w:t xml:space="preserve"> by </w:t>
      </w:r>
      <w:r>
        <w:rPr>
          <w:rFonts w:ascii="Lucida Calligraphy" w:hAnsi="Lucida Calligraphy"/>
        </w:rPr>
        <w:t>category</w:t>
      </w:r>
    </w:p>
    <w:p w14:paraId="55D60583" w14:textId="0C3C1488" w:rsidR="002E53F5" w:rsidRDefault="008F2BA5" w:rsidP="00397DE1">
      <w:pPr>
        <w:rPr>
          <w:rFonts w:ascii="Lucida Calligraphy" w:hAnsi="Lucida Calligraphy"/>
        </w:rPr>
      </w:pPr>
      <w:r>
        <w:rPr>
          <w:rFonts w:ascii="Lucida Calligraphy" w:hAnsi="Lucida Calligraphy"/>
          <w:noProof/>
        </w:rPr>
        <w:drawing>
          <wp:inline distT="0" distB="0" distL="0" distR="0" wp14:anchorId="77EC5296" wp14:editId="1EC4E2AB">
            <wp:extent cx="4252125" cy="3048000"/>
            <wp:effectExtent l="0" t="0" r="0" b="0"/>
            <wp:docPr id="1699340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0752" name="Picture 1699340752"/>
                    <pic:cNvPicPr/>
                  </pic:nvPicPr>
                  <pic:blipFill>
                    <a:blip r:embed="rId8">
                      <a:extLst>
                        <a:ext uri="{28A0092B-C50C-407E-A947-70E740481C1C}">
                          <a14:useLocalDpi xmlns:a14="http://schemas.microsoft.com/office/drawing/2010/main" val="0"/>
                        </a:ext>
                      </a:extLst>
                    </a:blip>
                    <a:stretch>
                      <a:fillRect/>
                    </a:stretch>
                  </pic:blipFill>
                  <pic:spPr>
                    <a:xfrm>
                      <a:off x="0" y="0"/>
                      <a:ext cx="4271775" cy="3062085"/>
                    </a:xfrm>
                    <a:prstGeom prst="rect">
                      <a:avLst/>
                    </a:prstGeom>
                  </pic:spPr>
                </pic:pic>
              </a:graphicData>
            </a:graphic>
          </wp:inline>
        </w:drawing>
      </w:r>
    </w:p>
    <w:p w14:paraId="08BCD54A" w14:textId="768B1AC1" w:rsidR="00145E39" w:rsidRDefault="00145E39" w:rsidP="00397DE1">
      <w:pPr>
        <w:rPr>
          <w:rFonts w:ascii="Lucida Calligraphy" w:hAnsi="Lucida Calligraphy"/>
        </w:rPr>
      </w:pPr>
      <w:r>
        <w:rPr>
          <w:rFonts w:ascii="Lucida Calligraphy" w:hAnsi="Lucida Calligraphy"/>
        </w:rPr>
        <w:t>Figure</w:t>
      </w:r>
      <w:r w:rsidR="00053658">
        <w:rPr>
          <w:rFonts w:ascii="Lucida Calligraphy" w:hAnsi="Lucida Calligraphy"/>
        </w:rPr>
        <w:t xml:space="preserve"> 4:</w:t>
      </w:r>
      <w:r w:rsidR="00A221E5">
        <w:rPr>
          <w:rFonts w:ascii="Lucida Calligraphy" w:hAnsi="Lucida Calligraphy"/>
        </w:rPr>
        <w:t xml:space="preserve"> Average profit by category</w:t>
      </w:r>
    </w:p>
    <w:p w14:paraId="5C49AC3E" w14:textId="77777777" w:rsidR="00A221E5" w:rsidRDefault="00A221E5" w:rsidP="00397DE1">
      <w:pPr>
        <w:rPr>
          <w:rFonts w:ascii="Lucida Calligraphy" w:hAnsi="Lucida Calligraphy"/>
        </w:rPr>
      </w:pPr>
    </w:p>
    <w:p w14:paraId="13F7D49A" w14:textId="3E359C03" w:rsidR="000A019B" w:rsidRDefault="000A019B">
      <w:pPr>
        <w:rPr>
          <w:rFonts w:ascii="Lucida Calligraphy" w:hAnsi="Lucida Calligraphy"/>
        </w:rPr>
      </w:pPr>
      <w:r>
        <w:rPr>
          <w:rFonts w:ascii="Lucida Calligraphy" w:hAnsi="Lucida Calligraphy"/>
        </w:rPr>
        <w:br w:type="page"/>
      </w:r>
    </w:p>
    <w:p w14:paraId="15085AAF" w14:textId="77777777" w:rsidR="003020DE" w:rsidRDefault="003020DE" w:rsidP="003020DE">
      <w:pPr>
        <w:rPr>
          <w:rFonts w:ascii="Lucida Calligraphy" w:hAnsi="Lucida Calligraphy"/>
        </w:rPr>
      </w:pPr>
      <w:r>
        <w:rPr>
          <w:rFonts w:ascii="Lucida Calligraphy" w:hAnsi="Lucida Calligraphy"/>
        </w:rPr>
        <w:lastRenderedPageBreak/>
        <w:t>Figure 4: Average profit by category</w:t>
      </w:r>
    </w:p>
    <w:p w14:paraId="7B912678" w14:textId="77777777" w:rsidR="00B24810" w:rsidRDefault="00B24810" w:rsidP="003020DE">
      <w:pPr>
        <w:rPr>
          <w:rFonts w:ascii="Lucida Calligraphy" w:hAnsi="Lucida Calligraphy"/>
        </w:rPr>
      </w:pPr>
    </w:p>
    <w:p w14:paraId="29AEF33C" w14:textId="66002CF4" w:rsidR="002C4621" w:rsidRDefault="00456837" w:rsidP="00397DE1">
      <w:pPr>
        <w:rPr>
          <w:rFonts w:ascii="Lucida Calligraphy" w:hAnsi="Lucida Calligraphy"/>
        </w:rPr>
      </w:pPr>
      <w:r>
        <w:rPr>
          <w:rFonts w:ascii="Lucida Calligraphy" w:hAnsi="Lucida Calligraphy"/>
          <w:noProof/>
        </w:rPr>
        <w:drawing>
          <wp:inline distT="0" distB="0" distL="0" distR="0" wp14:anchorId="2FC982F4" wp14:editId="0B551EC7">
            <wp:extent cx="4253230" cy="3013451"/>
            <wp:effectExtent l="0" t="0" r="0" b="0"/>
            <wp:docPr id="1115210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10106" name="Picture 1115210106"/>
                    <pic:cNvPicPr/>
                  </pic:nvPicPr>
                  <pic:blipFill>
                    <a:blip r:embed="rId9">
                      <a:extLst>
                        <a:ext uri="{28A0092B-C50C-407E-A947-70E740481C1C}">
                          <a14:useLocalDpi xmlns:a14="http://schemas.microsoft.com/office/drawing/2010/main" val="0"/>
                        </a:ext>
                      </a:extLst>
                    </a:blip>
                    <a:stretch>
                      <a:fillRect/>
                    </a:stretch>
                  </pic:blipFill>
                  <pic:spPr>
                    <a:xfrm>
                      <a:off x="0" y="0"/>
                      <a:ext cx="4261941" cy="3019623"/>
                    </a:xfrm>
                    <a:prstGeom prst="rect">
                      <a:avLst/>
                    </a:prstGeom>
                  </pic:spPr>
                </pic:pic>
              </a:graphicData>
            </a:graphic>
          </wp:inline>
        </w:drawing>
      </w:r>
    </w:p>
    <w:p w14:paraId="6F51CFA0" w14:textId="77777777" w:rsidR="00B24810" w:rsidRDefault="00B24810" w:rsidP="00397DE1">
      <w:pPr>
        <w:rPr>
          <w:rFonts w:ascii="Lucida Calligraphy" w:hAnsi="Lucida Calligraphy"/>
        </w:rPr>
      </w:pPr>
    </w:p>
    <w:p w14:paraId="30D596BB" w14:textId="77777777" w:rsidR="00B24810" w:rsidRDefault="00B24810" w:rsidP="00397DE1">
      <w:pPr>
        <w:rPr>
          <w:rFonts w:ascii="Lucida Calligraphy" w:hAnsi="Lucida Calligraphy"/>
        </w:rPr>
      </w:pPr>
    </w:p>
    <w:p w14:paraId="3550FFA0" w14:textId="309720E4" w:rsidR="007911D4" w:rsidRDefault="00D930B2" w:rsidP="00397DE1">
      <w:pPr>
        <w:rPr>
          <w:rFonts w:ascii="Lucida Calligraphy" w:hAnsi="Lucida Calligraphy"/>
        </w:rPr>
      </w:pPr>
      <w:r w:rsidRPr="00D930B2">
        <w:rPr>
          <w:rFonts w:ascii="Lucida Calligraphy" w:hAnsi="Lucida Calligraphy"/>
        </w:rPr>
        <w:t>Figure 4: Discount vs. Profit Scatter Plot</w:t>
      </w:r>
    </w:p>
    <w:p w14:paraId="160410D3" w14:textId="77777777" w:rsidR="00B24810" w:rsidRDefault="00B24810" w:rsidP="00397DE1">
      <w:pPr>
        <w:rPr>
          <w:rFonts w:ascii="Lucida Calligraphy" w:hAnsi="Lucida Calligraphy"/>
        </w:rPr>
      </w:pPr>
    </w:p>
    <w:p w14:paraId="7172EA06" w14:textId="149B6CE4" w:rsidR="00D930B2" w:rsidRDefault="00A42DA7" w:rsidP="00397DE1">
      <w:pPr>
        <w:rPr>
          <w:rFonts w:ascii="Lucida Calligraphy" w:hAnsi="Lucida Calligraphy"/>
        </w:rPr>
      </w:pPr>
      <w:r>
        <w:rPr>
          <w:rFonts w:ascii="Lucida Calligraphy" w:hAnsi="Lucida Calligraphy"/>
          <w:noProof/>
        </w:rPr>
        <w:drawing>
          <wp:inline distT="0" distB="0" distL="0" distR="0" wp14:anchorId="29AD1536" wp14:editId="5C507857">
            <wp:extent cx="4085590" cy="2995617"/>
            <wp:effectExtent l="0" t="0" r="0" b="0"/>
            <wp:docPr id="1053225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5897" name="Picture 1053225897"/>
                    <pic:cNvPicPr/>
                  </pic:nvPicPr>
                  <pic:blipFill>
                    <a:blip r:embed="rId10">
                      <a:extLst>
                        <a:ext uri="{28A0092B-C50C-407E-A947-70E740481C1C}">
                          <a14:useLocalDpi xmlns:a14="http://schemas.microsoft.com/office/drawing/2010/main" val="0"/>
                        </a:ext>
                      </a:extLst>
                    </a:blip>
                    <a:stretch>
                      <a:fillRect/>
                    </a:stretch>
                  </pic:blipFill>
                  <pic:spPr>
                    <a:xfrm>
                      <a:off x="0" y="0"/>
                      <a:ext cx="4092722" cy="3000847"/>
                    </a:xfrm>
                    <a:prstGeom prst="rect">
                      <a:avLst/>
                    </a:prstGeom>
                  </pic:spPr>
                </pic:pic>
              </a:graphicData>
            </a:graphic>
          </wp:inline>
        </w:drawing>
      </w:r>
    </w:p>
    <w:p w14:paraId="377D7D77" w14:textId="080F4978" w:rsidR="0064215C" w:rsidRDefault="0064215C">
      <w:pPr>
        <w:rPr>
          <w:rFonts w:ascii="Lucida Calligraphy" w:hAnsi="Lucida Calligraphy"/>
        </w:rPr>
      </w:pPr>
      <w:r>
        <w:rPr>
          <w:rFonts w:ascii="Lucida Calligraphy" w:hAnsi="Lucida Calligraphy"/>
        </w:rPr>
        <w:br w:type="page"/>
      </w:r>
    </w:p>
    <w:p w14:paraId="4D823C63" w14:textId="0A0E7595" w:rsidR="001244EB" w:rsidRDefault="001D7C12" w:rsidP="00397DE1">
      <w:pPr>
        <w:rPr>
          <w:rFonts w:ascii="Lucida Calligraphy" w:hAnsi="Lucida Calligraphy"/>
        </w:rPr>
      </w:pPr>
      <w:r w:rsidRPr="001D7C12">
        <w:rPr>
          <w:rFonts w:ascii="Lucida Calligraphy" w:hAnsi="Lucida Calligraphy"/>
        </w:rPr>
        <w:lastRenderedPageBreak/>
        <w:t>Figure 5: Correlation Heatmap</w:t>
      </w:r>
    </w:p>
    <w:p w14:paraId="062F7928" w14:textId="77777777" w:rsidR="001D7C12" w:rsidRDefault="001D7C12" w:rsidP="00397DE1">
      <w:pPr>
        <w:rPr>
          <w:rFonts w:ascii="Lucida Calligraphy" w:hAnsi="Lucida Calligraphy"/>
        </w:rPr>
      </w:pPr>
    </w:p>
    <w:p w14:paraId="67827684" w14:textId="5AFEC944" w:rsidR="001D7C12" w:rsidRDefault="00E5647A" w:rsidP="00397DE1">
      <w:pPr>
        <w:rPr>
          <w:rFonts w:ascii="Lucida Calligraphy" w:hAnsi="Lucida Calligraphy"/>
        </w:rPr>
      </w:pPr>
      <w:r>
        <w:rPr>
          <w:rFonts w:ascii="Lucida Calligraphy" w:hAnsi="Lucida Calligraphy"/>
          <w:noProof/>
        </w:rPr>
        <w:drawing>
          <wp:inline distT="0" distB="0" distL="0" distR="0" wp14:anchorId="7B7C2797" wp14:editId="47A27189">
            <wp:extent cx="4436110" cy="3529327"/>
            <wp:effectExtent l="0" t="0" r="2540" b="0"/>
            <wp:docPr id="774782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82380" name="Picture 774782380"/>
                    <pic:cNvPicPr/>
                  </pic:nvPicPr>
                  <pic:blipFill>
                    <a:blip r:embed="rId11">
                      <a:extLst>
                        <a:ext uri="{28A0092B-C50C-407E-A947-70E740481C1C}">
                          <a14:useLocalDpi xmlns:a14="http://schemas.microsoft.com/office/drawing/2010/main" val="0"/>
                        </a:ext>
                      </a:extLst>
                    </a:blip>
                    <a:stretch>
                      <a:fillRect/>
                    </a:stretch>
                  </pic:blipFill>
                  <pic:spPr>
                    <a:xfrm>
                      <a:off x="0" y="0"/>
                      <a:ext cx="4442444" cy="3534366"/>
                    </a:xfrm>
                    <a:prstGeom prst="rect">
                      <a:avLst/>
                    </a:prstGeom>
                  </pic:spPr>
                </pic:pic>
              </a:graphicData>
            </a:graphic>
          </wp:inline>
        </w:drawing>
      </w:r>
    </w:p>
    <w:p w14:paraId="279B4799" w14:textId="77777777" w:rsidR="00BA32AF" w:rsidRDefault="00BA32AF" w:rsidP="00397DE1">
      <w:pPr>
        <w:rPr>
          <w:rFonts w:ascii="Lucida Calligraphy" w:hAnsi="Lucida Calligraphy"/>
        </w:rPr>
      </w:pPr>
    </w:p>
    <w:p w14:paraId="7BECE10A" w14:textId="1D3D3509" w:rsidR="00F2589E" w:rsidRPr="00F2589E" w:rsidRDefault="00F2589E" w:rsidP="00397DE1">
      <w:pPr>
        <w:rPr>
          <w:rFonts w:ascii="Lucida Calligraphy" w:hAnsi="Lucida Calligraphy"/>
          <w:sz w:val="40"/>
          <w:szCs w:val="40"/>
        </w:rPr>
      </w:pPr>
      <w:r>
        <w:rPr>
          <w:rFonts w:ascii="Lucida Calligraphy" w:hAnsi="Lucida Calligraphy"/>
          <w:sz w:val="40"/>
          <w:szCs w:val="40"/>
        </w:rPr>
        <w:t>3.</w:t>
      </w:r>
      <w:r w:rsidR="00322F56">
        <w:rPr>
          <w:rFonts w:ascii="Lucida Calligraphy" w:hAnsi="Lucida Calligraphy"/>
          <w:sz w:val="40"/>
          <w:szCs w:val="40"/>
        </w:rPr>
        <w:t>Keyfindings and busines</w:t>
      </w:r>
      <w:r w:rsidR="00EC4D18">
        <w:rPr>
          <w:rFonts w:ascii="Lucida Calligraphy" w:hAnsi="Lucida Calligraphy"/>
          <w:sz w:val="40"/>
          <w:szCs w:val="40"/>
        </w:rPr>
        <w:t>s</w:t>
      </w:r>
    </w:p>
    <w:p w14:paraId="4B90EE29" w14:textId="51AB5320" w:rsidR="00A345E9" w:rsidRPr="00324302" w:rsidRDefault="005E70BD" w:rsidP="00324302">
      <w:pPr>
        <w:pStyle w:val="ListParagraph"/>
        <w:numPr>
          <w:ilvl w:val="0"/>
          <w:numId w:val="1"/>
        </w:numPr>
        <w:rPr>
          <w:rFonts w:ascii="Lucida Calligraphy" w:hAnsi="Lucida Calligraphy"/>
        </w:rPr>
      </w:pPr>
      <w:r w:rsidRPr="00324302">
        <w:rPr>
          <w:rFonts w:ascii="Lucida Calligraphy" w:hAnsi="Lucida Calligraphy"/>
          <w:sz w:val="32"/>
          <w:szCs w:val="32"/>
        </w:rPr>
        <w:t xml:space="preserve">Category </w:t>
      </w:r>
      <w:r w:rsidR="00722697" w:rsidRPr="00324302">
        <w:rPr>
          <w:rFonts w:ascii="Lucida Calligraphy" w:hAnsi="Lucida Calligraphy"/>
          <w:sz w:val="32"/>
          <w:szCs w:val="32"/>
        </w:rPr>
        <w:t>performance:</w:t>
      </w:r>
      <w:r w:rsidR="006133EA" w:rsidRPr="00324302">
        <w:rPr>
          <w:rFonts w:ascii="Lucida Calligraphy" w:hAnsi="Lucida Calligraphy"/>
        </w:rPr>
        <w:t xml:space="preserve"> </w:t>
      </w:r>
    </w:p>
    <w:p w14:paraId="60A4B95B" w14:textId="45A7A5D0" w:rsidR="00CD0CF0" w:rsidRDefault="006133EA" w:rsidP="00397DE1">
      <w:pPr>
        <w:rPr>
          <w:rFonts w:ascii="Lucida Calligraphy" w:hAnsi="Lucida Calligraphy"/>
        </w:rPr>
      </w:pPr>
      <w:r w:rsidRPr="006133EA">
        <w:rPr>
          <w:rFonts w:ascii="Lucida Calligraphy" w:hAnsi="Lucida Calligraphy"/>
        </w:rPr>
        <w:t xml:space="preserve">Technology generates the highest average sales and highest average profit per transaction, making it the most profitable category despite having the lowest total order count. Office Supplies dominates transaction volume with &gt;6,000 orders, delivering modest but consistent margins. Furniture registers strong average sales but yields very low profit margins. </w:t>
      </w:r>
    </w:p>
    <w:p w14:paraId="6A6D32B5" w14:textId="16C35C2D" w:rsidR="00324302" w:rsidRPr="009F099C" w:rsidRDefault="00543605" w:rsidP="009F099C">
      <w:pPr>
        <w:pStyle w:val="ListParagraph"/>
        <w:numPr>
          <w:ilvl w:val="0"/>
          <w:numId w:val="1"/>
        </w:numPr>
        <w:rPr>
          <w:rFonts w:ascii="Lucida Calligraphy" w:hAnsi="Lucida Calligraphy"/>
        </w:rPr>
      </w:pPr>
      <w:r>
        <w:rPr>
          <w:rFonts w:ascii="Lucida Calligraphy" w:hAnsi="Lucida Calligraphy"/>
          <w:sz w:val="32"/>
          <w:szCs w:val="32"/>
        </w:rPr>
        <w:t>Sub-Category Analysis:</w:t>
      </w:r>
    </w:p>
    <w:p w14:paraId="708349C1" w14:textId="77777777" w:rsidR="008E5605" w:rsidRDefault="006133EA" w:rsidP="00397DE1">
      <w:pPr>
        <w:rPr>
          <w:rFonts w:ascii="Lucida Calligraphy" w:hAnsi="Lucida Calligraphy"/>
        </w:rPr>
      </w:pPr>
      <w:r w:rsidRPr="006133EA">
        <w:rPr>
          <w:rFonts w:ascii="Lucida Calligraphy" w:hAnsi="Lucida Calligraphy"/>
        </w:rPr>
        <w:t xml:space="preserve"> High-tech items like Copiers, Phones, and Accessories serve as primary business drivers. Conversely, sub-categories like Tables and Bookcases undergo significant margin compression due to high freight costs and aggressive pricing markdowns. </w:t>
      </w:r>
    </w:p>
    <w:p w14:paraId="03D93632" w14:textId="77777777" w:rsidR="008E5605" w:rsidRPr="008E5605" w:rsidRDefault="008E5605" w:rsidP="008E5605">
      <w:pPr>
        <w:rPr>
          <w:rFonts w:ascii="Lucida Calligraphy" w:hAnsi="Lucida Calligraphy"/>
        </w:rPr>
      </w:pPr>
    </w:p>
    <w:p w14:paraId="6ACB5F66" w14:textId="654527FB" w:rsidR="008E5605" w:rsidRPr="008E5605" w:rsidRDefault="00477EC6" w:rsidP="008E5605">
      <w:pPr>
        <w:pStyle w:val="ListParagraph"/>
        <w:numPr>
          <w:ilvl w:val="0"/>
          <w:numId w:val="1"/>
        </w:numPr>
        <w:rPr>
          <w:rFonts w:ascii="Lucida Calligraphy" w:hAnsi="Lucida Calligraphy"/>
        </w:rPr>
      </w:pPr>
      <w:r>
        <w:rPr>
          <w:rFonts w:ascii="Lucida Calligraphy" w:hAnsi="Lucida Calligraphy"/>
          <w:sz w:val="32"/>
          <w:szCs w:val="32"/>
        </w:rPr>
        <w:lastRenderedPageBreak/>
        <w:t>Discount Impact</w:t>
      </w:r>
      <w:r w:rsidR="006133EA" w:rsidRPr="008E5605">
        <w:rPr>
          <w:rFonts w:ascii="Lucida Calligraphy" w:hAnsi="Lucida Calligraphy"/>
        </w:rPr>
        <w:t xml:space="preserve">: </w:t>
      </w:r>
    </w:p>
    <w:p w14:paraId="722088FD" w14:textId="77777777" w:rsidR="006B0544" w:rsidRDefault="006133EA" w:rsidP="00397DE1">
      <w:pPr>
        <w:rPr>
          <w:rFonts w:ascii="Lucida Calligraphy" w:hAnsi="Lucida Calligraphy"/>
        </w:rPr>
      </w:pPr>
      <w:r w:rsidRPr="006133EA">
        <w:rPr>
          <w:rFonts w:ascii="Lucida Calligraphy" w:hAnsi="Lucida Calligraphy"/>
        </w:rPr>
        <w:t>The scatter plot clearly demonstrates that discounts between 0.0 (0%) and 0.20 maintain stable positive profits. However, discounts exceeding 0.20 trigger sharp profit declines, with discounts of 0.50 to 0.80 consistently resulting in massive net losses.</w:t>
      </w:r>
    </w:p>
    <w:p w14:paraId="3F9A8BB7" w14:textId="5A7FBE92" w:rsidR="00872191" w:rsidRPr="006B0544" w:rsidRDefault="00A03DA2" w:rsidP="006B0544">
      <w:pPr>
        <w:pStyle w:val="ListParagraph"/>
        <w:numPr>
          <w:ilvl w:val="0"/>
          <w:numId w:val="1"/>
        </w:numPr>
        <w:rPr>
          <w:rFonts w:ascii="Lucida Calligraphy" w:hAnsi="Lucida Calligraphy"/>
        </w:rPr>
      </w:pPr>
      <w:r>
        <w:rPr>
          <w:rFonts w:ascii="Lucida Calligraphy" w:hAnsi="Lucida Calligraphy"/>
          <w:sz w:val="32"/>
          <w:szCs w:val="32"/>
        </w:rPr>
        <w:t xml:space="preserve">Sales vs Profit relationship </w:t>
      </w:r>
      <w:r w:rsidR="0014624B">
        <w:rPr>
          <w:rFonts w:ascii="Lucida Calligraphy" w:hAnsi="Lucida Calligraphy"/>
          <w:sz w:val="32"/>
          <w:szCs w:val="32"/>
        </w:rPr>
        <w:t>:</w:t>
      </w:r>
    </w:p>
    <w:p w14:paraId="6AD210BA" w14:textId="77777777" w:rsidR="001E0466" w:rsidRDefault="006133EA" w:rsidP="00397DE1">
      <w:pPr>
        <w:rPr>
          <w:rFonts w:ascii="Lucida Calligraphy" w:hAnsi="Lucida Calligraphy"/>
        </w:rPr>
      </w:pPr>
      <w:r w:rsidRPr="006133EA">
        <w:rPr>
          <w:rFonts w:ascii="Lucida Calligraphy" w:hAnsi="Lucida Calligraphy"/>
        </w:rPr>
        <w:t xml:space="preserve">The statistical summary confirms a maximum single transaction sale of $22,638.48 and maximum profit of $8,399.98. However, high top-line sales do not guarantee positive profit, as evidenced by a minimum profit of on a high-value order due to steep discounting. </w:t>
      </w:r>
    </w:p>
    <w:p w14:paraId="6B557948" w14:textId="68D19341" w:rsidR="001E0466" w:rsidRPr="00DA7150" w:rsidRDefault="006133EA" w:rsidP="00DA7150">
      <w:pPr>
        <w:pStyle w:val="ListParagraph"/>
        <w:numPr>
          <w:ilvl w:val="0"/>
          <w:numId w:val="1"/>
        </w:numPr>
        <w:rPr>
          <w:rFonts w:ascii="Lucida Calligraphy" w:hAnsi="Lucida Calligraphy"/>
        </w:rPr>
      </w:pPr>
      <w:r w:rsidRPr="00DA7150">
        <w:rPr>
          <w:rFonts w:ascii="Lucida Calligraphy" w:hAnsi="Lucida Calligraphy"/>
          <w:sz w:val="32"/>
          <w:szCs w:val="32"/>
        </w:rPr>
        <w:t>Correlation Analysis</w:t>
      </w:r>
      <w:r w:rsidRPr="00DA7150">
        <w:rPr>
          <w:rFonts w:ascii="Lucida Calligraphy" w:hAnsi="Lucida Calligraphy"/>
        </w:rPr>
        <w:t>:</w:t>
      </w:r>
    </w:p>
    <w:p w14:paraId="40364FAD" w14:textId="17D8983F" w:rsidR="0014624B" w:rsidRDefault="006133EA" w:rsidP="00397DE1">
      <w:pPr>
        <w:rPr>
          <w:rFonts w:ascii="Lucida Calligraphy" w:hAnsi="Lucida Calligraphy"/>
        </w:rPr>
      </w:pPr>
      <w:r w:rsidRPr="006133EA">
        <w:rPr>
          <w:rFonts w:ascii="Lucida Calligraphy" w:hAnsi="Lucida Calligraphy"/>
        </w:rPr>
        <w:t xml:space="preserve"> The calculated correlation matrix reveals a moderately strong positive correlation between Sales and Profit, confirming that larger order values drive higher profits under normal pricing. Especially, Discount has a clear negative correlation with Profit, confirming that discounting directly destroys bottom-line profits.  </w:t>
      </w:r>
    </w:p>
    <w:p w14:paraId="4E99B929" w14:textId="77777777" w:rsidR="00AA42DB" w:rsidRDefault="006133EA" w:rsidP="00397DE1">
      <w:pPr>
        <w:rPr>
          <w:rFonts w:ascii="Lucida Calligraphy" w:hAnsi="Lucida Calligraphy"/>
          <w:sz w:val="32"/>
          <w:szCs w:val="32"/>
        </w:rPr>
      </w:pPr>
      <w:r w:rsidRPr="001E0466">
        <w:rPr>
          <w:rFonts w:ascii="Lucida Calligraphy" w:hAnsi="Lucida Calligraphy"/>
          <w:sz w:val="32"/>
          <w:szCs w:val="32"/>
        </w:rPr>
        <w:t xml:space="preserve">4. Profit Leaks  </w:t>
      </w:r>
    </w:p>
    <w:p w14:paraId="2B5F0038" w14:textId="499E07B0" w:rsidR="0014624B" w:rsidRPr="00AA42DB" w:rsidRDefault="006133EA" w:rsidP="00AA42DB">
      <w:pPr>
        <w:pStyle w:val="ListParagraph"/>
        <w:numPr>
          <w:ilvl w:val="0"/>
          <w:numId w:val="1"/>
        </w:numPr>
        <w:rPr>
          <w:rFonts w:ascii="Lucida Calligraphy" w:hAnsi="Lucida Calligraphy"/>
          <w:sz w:val="32"/>
          <w:szCs w:val="32"/>
        </w:rPr>
      </w:pPr>
      <w:r w:rsidRPr="00AA42DB">
        <w:rPr>
          <w:rFonts w:ascii="Lucida Calligraphy" w:hAnsi="Lucida Calligraphy"/>
          <w:sz w:val="32"/>
          <w:szCs w:val="32"/>
        </w:rPr>
        <w:t>Loss-Making Sub-Categories:</w:t>
      </w:r>
    </w:p>
    <w:p w14:paraId="455213E4" w14:textId="78D1E479" w:rsidR="0014624B" w:rsidRDefault="006133EA" w:rsidP="00397DE1">
      <w:pPr>
        <w:rPr>
          <w:rFonts w:ascii="Lucida Calligraphy" w:hAnsi="Lucida Calligraphy"/>
        </w:rPr>
      </w:pPr>
      <w:r w:rsidRPr="006133EA">
        <w:rPr>
          <w:rFonts w:ascii="Lucida Calligraphy" w:hAnsi="Lucida Calligraphy"/>
        </w:rPr>
        <w:t xml:space="preserve"> Furniture sub-categories (specifically Tables and Bookcases) accumulate severe net losses due to low base profit margins combined with high shipping overheads. </w:t>
      </w:r>
    </w:p>
    <w:p w14:paraId="63FB05BA" w14:textId="74D81A95" w:rsidR="005B469E" w:rsidRPr="005B469E" w:rsidRDefault="006133EA" w:rsidP="005B469E">
      <w:pPr>
        <w:pStyle w:val="ListParagraph"/>
        <w:numPr>
          <w:ilvl w:val="0"/>
          <w:numId w:val="1"/>
        </w:numPr>
        <w:rPr>
          <w:rFonts w:ascii="Lucida Calligraphy" w:hAnsi="Lucida Calligraphy"/>
        </w:rPr>
      </w:pPr>
      <w:r w:rsidRPr="005B469E">
        <w:rPr>
          <w:rFonts w:ascii="Lucida Calligraphy" w:hAnsi="Lucida Calligraphy"/>
          <w:sz w:val="32"/>
          <w:szCs w:val="32"/>
        </w:rPr>
        <w:t>High Discounts with Negative Profit</w:t>
      </w:r>
      <w:r w:rsidRPr="005B469E">
        <w:rPr>
          <w:rFonts w:ascii="Lucida Calligraphy" w:hAnsi="Lucida Calligraphy"/>
        </w:rPr>
        <w:t>:</w:t>
      </w:r>
    </w:p>
    <w:p w14:paraId="7ED11FC7" w14:textId="61FA8CDE" w:rsidR="0014624B" w:rsidRDefault="006133EA" w:rsidP="00397DE1">
      <w:pPr>
        <w:rPr>
          <w:rFonts w:ascii="Lucida Calligraphy" w:hAnsi="Lucida Calligraphy"/>
        </w:rPr>
      </w:pPr>
      <w:r w:rsidRPr="006133EA">
        <w:rPr>
          <w:rFonts w:ascii="Lucida Calligraphy" w:hAnsi="Lucida Calligraphy"/>
        </w:rPr>
        <w:t xml:space="preserve"> Offering heavy promotional discounts in the 30% to 80% range (discount values 0.3 to 0.8) severely damages profitability, creating the largest individual losses in the dataset. </w:t>
      </w:r>
    </w:p>
    <w:p w14:paraId="4205EF7F" w14:textId="747CA10D" w:rsidR="00B5475D" w:rsidRPr="00B5475D" w:rsidRDefault="006133EA" w:rsidP="00B5475D">
      <w:pPr>
        <w:pStyle w:val="ListParagraph"/>
        <w:numPr>
          <w:ilvl w:val="0"/>
          <w:numId w:val="1"/>
        </w:numPr>
        <w:rPr>
          <w:rFonts w:ascii="Lucida Calligraphy" w:hAnsi="Lucida Calligraphy"/>
        </w:rPr>
      </w:pPr>
      <w:r w:rsidRPr="00B5475D">
        <w:rPr>
          <w:rFonts w:ascii="Lucida Calligraphy" w:hAnsi="Lucida Calligraphy"/>
          <w:sz w:val="32"/>
          <w:szCs w:val="32"/>
        </w:rPr>
        <w:t>Regions with Poor Profitability</w:t>
      </w:r>
      <w:r w:rsidRPr="00B5475D">
        <w:rPr>
          <w:rFonts w:ascii="Lucida Calligraphy" w:hAnsi="Lucida Calligraphy"/>
        </w:rPr>
        <w:t>:</w:t>
      </w:r>
    </w:p>
    <w:p w14:paraId="0B07839E" w14:textId="2D0C0AC5" w:rsidR="004927DA" w:rsidRDefault="006133EA" w:rsidP="00397DE1">
      <w:pPr>
        <w:rPr>
          <w:rFonts w:ascii="Lucida Calligraphy" w:hAnsi="Lucida Calligraphy"/>
        </w:rPr>
      </w:pPr>
      <w:r w:rsidRPr="006133EA">
        <w:rPr>
          <w:rFonts w:ascii="Lucida Calligraphy" w:hAnsi="Lucida Calligraphy"/>
        </w:rPr>
        <w:t xml:space="preserve"> Central and South regions lag in profitability relative to West and East, driven by higher average discount rates offered to close deals in those territories. </w:t>
      </w:r>
    </w:p>
    <w:p w14:paraId="389E6981" w14:textId="35C9BE36" w:rsidR="00B5475D" w:rsidRPr="00B5475D" w:rsidRDefault="006133EA" w:rsidP="00B5475D">
      <w:pPr>
        <w:pStyle w:val="ListParagraph"/>
        <w:numPr>
          <w:ilvl w:val="0"/>
          <w:numId w:val="1"/>
        </w:numPr>
        <w:rPr>
          <w:rFonts w:ascii="Lucida Calligraphy" w:hAnsi="Lucida Calligraphy"/>
          <w:sz w:val="32"/>
          <w:szCs w:val="32"/>
        </w:rPr>
      </w:pPr>
      <w:r w:rsidRPr="00B5475D">
        <w:rPr>
          <w:rFonts w:ascii="Lucida Calligraphy" w:hAnsi="Lucida Calligraphy"/>
          <w:sz w:val="32"/>
          <w:szCs w:val="32"/>
        </w:rPr>
        <w:lastRenderedPageBreak/>
        <w:t xml:space="preserve">High Sales, Low Margin Items: </w:t>
      </w:r>
    </w:p>
    <w:p w14:paraId="350F6277" w14:textId="098F990B" w:rsidR="00B5475D" w:rsidRDefault="006133EA" w:rsidP="00397DE1">
      <w:pPr>
        <w:rPr>
          <w:rFonts w:ascii="Lucida Calligraphy" w:hAnsi="Lucida Calligraphy"/>
        </w:rPr>
      </w:pPr>
      <w:r w:rsidRPr="006133EA">
        <w:rPr>
          <w:rFonts w:ascii="Lucida Calligraphy" w:hAnsi="Lucida Calligraphy"/>
        </w:rPr>
        <w:t>High-dollar sales in Furniture generate substantial topline revenue but contribute almost zero net profit, consuming working capital and operational bandwidth.</w:t>
      </w:r>
    </w:p>
    <w:p w14:paraId="4010E92B" w14:textId="77777777" w:rsidR="00DA7150" w:rsidRDefault="00DA7150" w:rsidP="00397DE1">
      <w:pPr>
        <w:rPr>
          <w:rFonts w:ascii="Lucida Calligraphy" w:hAnsi="Lucida Calligraphy"/>
        </w:rPr>
      </w:pPr>
    </w:p>
    <w:p w14:paraId="0868DB12" w14:textId="0288280A" w:rsidR="004927DA" w:rsidRPr="00B5475D" w:rsidRDefault="006133EA" w:rsidP="00397DE1">
      <w:pPr>
        <w:rPr>
          <w:rFonts w:ascii="Lucida Calligraphy" w:hAnsi="Lucida Calligraphy"/>
          <w:sz w:val="32"/>
          <w:szCs w:val="32"/>
        </w:rPr>
      </w:pPr>
      <w:r w:rsidRPr="006133EA">
        <w:rPr>
          <w:rFonts w:ascii="Lucida Calligraphy" w:hAnsi="Lucida Calligraphy"/>
        </w:rPr>
        <w:t xml:space="preserve"> </w:t>
      </w:r>
      <w:r w:rsidRPr="00B5475D">
        <w:rPr>
          <w:rFonts w:ascii="Lucida Calligraphy" w:hAnsi="Lucida Calligraphy"/>
          <w:sz w:val="32"/>
          <w:szCs w:val="32"/>
        </w:rPr>
        <w:t xml:space="preserve">5. Growth Opportunities  </w:t>
      </w:r>
    </w:p>
    <w:p w14:paraId="23650289" w14:textId="77777777" w:rsidR="003658AF" w:rsidRPr="003658AF" w:rsidRDefault="006133EA" w:rsidP="003658AF">
      <w:pPr>
        <w:pStyle w:val="ListParagraph"/>
        <w:numPr>
          <w:ilvl w:val="0"/>
          <w:numId w:val="1"/>
        </w:numPr>
        <w:rPr>
          <w:rFonts w:ascii="Lucida Calligraphy" w:hAnsi="Lucida Calligraphy"/>
          <w:sz w:val="32"/>
          <w:szCs w:val="32"/>
        </w:rPr>
      </w:pPr>
      <w:r w:rsidRPr="003658AF">
        <w:rPr>
          <w:rFonts w:ascii="Lucida Calligraphy" w:hAnsi="Lucida Calligraphy"/>
          <w:sz w:val="32"/>
          <w:szCs w:val="32"/>
        </w:rPr>
        <w:t xml:space="preserve">Highly Profitable Categories: </w:t>
      </w:r>
    </w:p>
    <w:p w14:paraId="2305BE08" w14:textId="06BD3348" w:rsidR="004927DA" w:rsidRDefault="006133EA" w:rsidP="00397DE1">
      <w:pPr>
        <w:rPr>
          <w:rFonts w:ascii="Lucida Calligraphy" w:hAnsi="Lucida Calligraphy"/>
        </w:rPr>
      </w:pPr>
      <w:r w:rsidRPr="006133EA">
        <w:rPr>
          <w:rFonts w:ascii="Lucida Calligraphy" w:hAnsi="Lucida Calligraphy"/>
        </w:rPr>
        <w:t xml:space="preserve">Business strategy and marketing investments should prioritize high-margin segments specifically Technology which generates the highest average net return. As shown in the Profit by Category and Profit Distribution by Category charts, expanding sales volume in high-profit categories increases overall net earnings without inflating operational costs. </w:t>
      </w:r>
    </w:p>
    <w:p w14:paraId="6EB40EDB" w14:textId="77777777" w:rsidR="00DA7150" w:rsidRDefault="00DA7150" w:rsidP="00397DE1">
      <w:pPr>
        <w:rPr>
          <w:rFonts w:ascii="Lucida Calligraphy" w:hAnsi="Lucida Calligraphy"/>
        </w:rPr>
      </w:pPr>
    </w:p>
    <w:p w14:paraId="0DF22F96" w14:textId="43D97CA9" w:rsidR="00292FBA" w:rsidRPr="0049232A" w:rsidRDefault="0049232A" w:rsidP="0049232A">
      <w:pPr>
        <w:pStyle w:val="ListParagraph"/>
        <w:numPr>
          <w:ilvl w:val="0"/>
          <w:numId w:val="1"/>
        </w:numPr>
        <w:rPr>
          <w:rFonts w:ascii="Lucida Calligraphy" w:hAnsi="Lucida Calligraphy"/>
          <w:sz w:val="32"/>
          <w:szCs w:val="32"/>
        </w:rPr>
      </w:pPr>
      <w:r w:rsidRPr="0049232A">
        <w:rPr>
          <w:rFonts w:ascii="Lucida Calligraphy" w:hAnsi="Lucida Calligraphy"/>
          <w:sz w:val="32"/>
          <w:szCs w:val="32"/>
        </w:rPr>
        <w:t xml:space="preserve">Products with Strong Sales and Profit: </w:t>
      </w:r>
    </w:p>
    <w:p w14:paraId="799AA652" w14:textId="3BA43ED8" w:rsidR="00BA32AF" w:rsidRPr="00D333F3" w:rsidRDefault="006133EA" w:rsidP="00397DE1">
      <w:pPr>
        <w:rPr>
          <w:rFonts w:ascii="Lucida Calligraphy" w:hAnsi="Lucida Calligraphy"/>
        </w:rPr>
      </w:pPr>
      <w:r w:rsidRPr="006133EA">
        <w:rPr>
          <w:rFonts w:ascii="Lucida Calligraphy" w:hAnsi="Lucida Calligraphy"/>
        </w:rPr>
        <w:t>The store should focus on promoting core high</w:t>
      </w:r>
      <w:r w:rsidR="00292FBA">
        <w:rPr>
          <w:rFonts w:ascii="Lucida Calligraphy" w:hAnsi="Lucida Calligraphy"/>
        </w:rPr>
        <w:t xml:space="preserve"> </w:t>
      </w:r>
      <w:r w:rsidRPr="006133EA">
        <w:rPr>
          <w:rFonts w:ascii="Lucida Calligraphy" w:hAnsi="Lucida Calligraphy"/>
        </w:rPr>
        <w:t>performing product categories that demonstrate both strong total revenue and healthy positive margins (e.g., Technology and Office Supplies). As reflected in the Correlation Heatmap focusing on these top-tier offerings ensures sa</w:t>
      </w:r>
      <w:r w:rsidR="00761EF7" w:rsidRPr="00761EF7">
        <w:rPr>
          <w:rFonts w:ascii="Lucida Calligraphy" w:hAnsi="Lucida Calligraphy"/>
        </w:rPr>
        <w:t xml:space="preserve">les growth directly drives net profit.  </w:t>
      </w:r>
    </w:p>
    <w:sectPr w:rsidR="00BA32AF" w:rsidRPr="00D33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22F07"/>
    <w:multiLevelType w:val="hybridMultilevel"/>
    <w:tmpl w:val="B63839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84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D4"/>
    <w:rsid w:val="00053658"/>
    <w:rsid w:val="0008233D"/>
    <w:rsid w:val="000A019B"/>
    <w:rsid w:val="000F34E9"/>
    <w:rsid w:val="001244EB"/>
    <w:rsid w:val="00145E39"/>
    <w:rsid w:val="0014624B"/>
    <w:rsid w:val="001A6EC1"/>
    <w:rsid w:val="001A7FFA"/>
    <w:rsid w:val="001D7C12"/>
    <w:rsid w:val="001E0466"/>
    <w:rsid w:val="001F2D56"/>
    <w:rsid w:val="00292FBA"/>
    <w:rsid w:val="002C4621"/>
    <w:rsid w:val="002E53F5"/>
    <w:rsid w:val="003020DE"/>
    <w:rsid w:val="00322F56"/>
    <w:rsid w:val="00324302"/>
    <w:rsid w:val="003658AF"/>
    <w:rsid w:val="00384567"/>
    <w:rsid w:val="00397DE1"/>
    <w:rsid w:val="004371DB"/>
    <w:rsid w:val="00456837"/>
    <w:rsid w:val="00477EC6"/>
    <w:rsid w:val="00480019"/>
    <w:rsid w:val="00484CD4"/>
    <w:rsid w:val="0049232A"/>
    <w:rsid w:val="004927DA"/>
    <w:rsid w:val="004F1709"/>
    <w:rsid w:val="005209E3"/>
    <w:rsid w:val="00543605"/>
    <w:rsid w:val="005B1339"/>
    <w:rsid w:val="005B469E"/>
    <w:rsid w:val="005E70BD"/>
    <w:rsid w:val="006049C4"/>
    <w:rsid w:val="006133EA"/>
    <w:rsid w:val="0064215C"/>
    <w:rsid w:val="006B0544"/>
    <w:rsid w:val="006D1676"/>
    <w:rsid w:val="00722697"/>
    <w:rsid w:val="00761EF7"/>
    <w:rsid w:val="007911D4"/>
    <w:rsid w:val="007C58D9"/>
    <w:rsid w:val="0083037E"/>
    <w:rsid w:val="00872191"/>
    <w:rsid w:val="00896604"/>
    <w:rsid w:val="008C1176"/>
    <w:rsid w:val="008E5605"/>
    <w:rsid w:val="008F2BA5"/>
    <w:rsid w:val="009F099C"/>
    <w:rsid w:val="00A03DA2"/>
    <w:rsid w:val="00A221E5"/>
    <w:rsid w:val="00A3239D"/>
    <w:rsid w:val="00A345E9"/>
    <w:rsid w:val="00A42DA7"/>
    <w:rsid w:val="00AA42DB"/>
    <w:rsid w:val="00AC03FA"/>
    <w:rsid w:val="00B24810"/>
    <w:rsid w:val="00B47508"/>
    <w:rsid w:val="00B5475D"/>
    <w:rsid w:val="00B747E1"/>
    <w:rsid w:val="00BA32AF"/>
    <w:rsid w:val="00BB6CD2"/>
    <w:rsid w:val="00BD0015"/>
    <w:rsid w:val="00C17AAE"/>
    <w:rsid w:val="00C26AEF"/>
    <w:rsid w:val="00CD0CF0"/>
    <w:rsid w:val="00CD2F01"/>
    <w:rsid w:val="00CD5726"/>
    <w:rsid w:val="00D1408F"/>
    <w:rsid w:val="00D333F3"/>
    <w:rsid w:val="00D410EC"/>
    <w:rsid w:val="00D930B2"/>
    <w:rsid w:val="00DA7150"/>
    <w:rsid w:val="00DD4010"/>
    <w:rsid w:val="00DF0C09"/>
    <w:rsid w:val="00E477C2"/>
    <w:rsid w:val="00E5647A"/>
    <w:rsid w:val="00EC4D18"/>
    <w:rsid w:val="00EF7F7F"/>
    <w:rsid w:val="00F14909"/>
    <w:rsid w:val="00F2589E"/>
    <w:rsid w:val="00F772FD"/>
    <w:rsid w:val="00FC4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F3139"/>
  <w15:chartTrackingRefBased/>
  <w15:docId w15:val="{D1F970F6-EE1A-4B8B-BBF2-9C942FAF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CD4"/>
    <w:rPr>
      <w:rFonts w:eastAsiaTheme="majorEastAsia" w:cstheme="majorBidi"/>
      <w:color w:val="272727" w:themeColor="text1" w:themeTint="D8"/>
    </w:rPr>
  </w:style>
  <w:style w:type="paragraph" w:styleId="Title">
    <w:name w:val="Title"/>
    <w:basedOn w:val="Normal"/>
    <w:next w:val="Normal"/>
    <w:link w:val="TitleChar"/>
    <w:uiPriority w:val="10"/>
    <w:qFormat/>
    <w:rsid w:val="00484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CD4"/>
    <w:pPr>
      <w:spacing w:before="160"/>
      <w:jc w:val="center"/>
    </w:pPr>
    <w:rPr>
      <w:i/>
      <w:iCs/>
      <w:color w:val="404040" w:themeColor="text1" w:themeTint="BF"/>
    </w:rPr>
  </w:style>
  <w:style w:type="character" w:customStyle="1" w:styleId="QuoteChar">
    <w:name w:val="Quote Char"/>
    <w:basedOn w:val="DefaultParagraphFont"/>
    <w:link w:val="Quote"/>
    <w:uiPriority w:val="29"/>
    <w:rsid w:val="00484CD4"/>
    <w:rPr>
      <w:i/>
      <w:iCs/>
      <w:color w:val="404040" w:themeColor="text1" w:themeTint="BF"/>
    </w:rPr>
  </w:style>
  <w:style w:type="paragraph" w:styleId="ListParagraph">
    <w:name w:val="List Paragraph"/>
    <w:basedOn w:val="Normal"/>
    <w:uiPriority w:val="34"/>
    <w:qFormat/>
    <w:rsid w:val="00484CD4"/>
    <w:pPr>
      <w:ind w:left="720"/>
      <w:contextualSpacing/>
    </w:pPr>
  </w:style>
  <w:style w:type="character" w:styleId="IntenseEmphasis">
    <w:name w:val="Intense Emphasis"/>
    <w:basedOn w:val="DefaultParagraphFont"/>
    <w:uiPriority w:val="21"/>
    <w:qFormat/>
    <w:rsid w:val="00484CD4"/>
    <w:rPr>
      <w:i/>
      <w:iCs/>
      <w:color w:val="0F4761" w:themeColor="accent1" w:themeShade="BF"/>
    </w:rPr>
  </w:style>
  <w:style w:type="paragraph" w:styleId="IntenseQuote">
    <w:name w:val="Intense Quote"/>
    <w:basedOn w:val="Normal"/>
    <w:next w:val="Normal"/>
    <w:link w:val="IntenseQuoteChar"/>
    <w:uiPriority w:val="30"/>
    <w:qFormat/>
    <w:rsid w:val="00484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CD4"/>
    <w:rPr>
      <w:i/>
      <w:iCs/>
      <w:color w:val="0F4761" w:themeColor="accent1" w:themeShade="BF"/>
    </w:rPr>
  </w:style>
  <w:style w:type="character" w:styleId="IntenseReference">
    <w:name w:val="Intense Reference"/>
    <w:basedOn w:val="DefaultParagraphFont"/>
    <w:uiPriority w:val="32"/>
    <w:qFormat/>
    <w:rsid w:val="00484CD4"/>
    <w:rPr>
      <w:b/>
      <w:bCs/>
      <w:smallCaps/>
      <w:color w:val="0F4761" w:themeColor="accent1" w:themeShade="BF"/>
      <w:spacing w:val="5"/>
    </w:rPr>
  </w:style>
  <w:style w:type="character" w:styleId="Hyperlink">
    <w:name w:val="Hyperlink"/>
    <w:basedOn w:val="DefaultParagraphFont"/>
    <w:uiPriority w:val="99"/>
    <w:unhideWhenUsed/>
    <w:rsid w:val="008C1176"/>
    <w:rPr>
      <w:color w:val="467886" w:themeColor="hyperlink"/>
      <w:u w:val="single"/>
    </w:rPr>
  </w:style>
  <w:style w:type="character" w:styleId="UnresolvedMention">
    <w:name w:val="Unresolved Mention"/>
    <w:basedOn w:val="DefaultParagraphFont"/>
    <w:uiPriority w:val="99"/>
    <w:semiHidden/>
    <w:unhideWhenUsed/>
    <w:rsid w:val="008C1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9F024-E8AA-47DB-9437-9AAA7F748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7</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raksithat@outlook.com</dc:creator>
  <cp:keywords/>
  <dc:description/>
  <cp:lastModifiedBy>raksithat@outlook.com</cp:lastModifiedBy>
  <cp:revision>79</cp:revision>
  <dcterms:created xsi:type="dcterms:W3CDTF">2026-08-31T06:28:00Z</dcterms:created>
  <dcterms:modified xsi:type="dcterms:W3CDTF">2026-08-31T15:07:00Z</dcterms:modified>
</cp:coreProperties>
</file>