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0CC07D" w14:paraId="2C078E63" wp14:textId="3F3A1355">
      <w:pPr>
        <w:pStyle w:val="Normal"/>
        <w:jc w:val="center"/>
        <w:rPr>
          <w:sz w:val="36"/>
          <w:szCs w:val="36"/>
        </w:rPr>
      </w:pPr>
      <w:r w:rsidRPr="490CC07D" w:rsidR="490CC07D">
        <w:rPr>
          <w:sz w:val="36"/>
          <w:szCs w:val="36"/>
        </w:rPr>
        <w:t>Gradient Descent Intuition</w:t>
      </w:r>
    </w:p>
    <w:p w:rsidR="490CC07D" w:rsidP="490CC07D" w:rsidRDefault="490CC07D" w14:paraId="25608EE8" w14:textId="18481488">
      <w:pPr>
        <w:pStyle w:val="Normal"/>
        <w:jc w:val="center"/>
        <w:rPr>
          <w:sz w:val="36"/>
          <w:szCs w:val="36"/>
        </w:rPr>
      </w:pPr>
    </w:p>
    <w:p w:rsidR="490CC07D" w:rsidP="490CC07D" w:rsidRDefault="490CC07D" w14:paraId="63DD5D1B" w14:textId="534C1A94">
      <w:pPr>
        <w:pStyle w:val="Normal"/>
        <w:jc w:val="left"/>
        <w:rPr>
          <w:sz w:val="36"/>
          <w:szCs w:val="36"/>
        </w:rPr>
      </w:pPr>
      <w:r w:rsidRPr="490CC07D" w:rsidR="490CC07D">
        <w:rPr>
          <w:sz w:val="36"/>
          <w:szCs w:val="36"/>
        </w:rPr>
        <w:t xml:space="preserve">Gradient Descent is the iterative algorithm that is used by various machine learning algorithms to learn about the data especially the algorithms that applies regression in any form in their core mathematically speaking it uses some cool differential </w:t>
      </w:r>
      <w:bookmarkStart w:name="_Int_ocozesRF" w:id="690648588"/>
      <w:r w:rsidRPr="490CC07D" w:rsidR="490CC07D">
        <w:rPr>
          <w:sz w:val="36"/>
          <w:szCs w:val="36"/>
        </w:rPr>
        <w:t>calculus</w:t>
      </w:r>
      <w:bookmarkEnd w:id="690648588"/>
      <w:r w:rsidRPr="490CC07D" w:rsidR="490CC07D">
        <w:rPr>
          <w:sz w:val="36"/>
          <w:szCs w:val="36"/>
        </w:rPr>
        <w:t xml:space="preserve"> to find the minima of a convex function, while if the function is non-convex, various </w:t>
      </w:r>
      <w:bookmarkStart w:name="_Int_RKzME2WS" w:id="1275089033"/>
      <w:r w:rsidRPr="490CC07D" w:rsidR="490CC07D">
        <w:rPr>
          <w:sz w:val="36"/>
          <w:szCs w:val="36"/>
        </w:rPr>
        <w:t>techniques</w:t>
      </w:r>
      <w:bookmarkEnd w:id="1275089033"/>
      <w:r w:rsidRPr="490CC07D" w:rsidR="490CC07D">
        <w:rPr>
          <w:sz w:val="36"/>
          <w:szCs w:val="36"/>
        </w:rPr>
        <w:t xml:space="preserve"> are applied to find the global minima as in this case it is very likely that the learning stops at any local minima or a saddle point, but those concepts are for later understanding as of now the idea here is to get a basic understanding of how we make machines learn about regression tasks using gradient descent.</w:t>
      </w:r>
    </w:p>
    <w:p w:rsidR="490CC07D" w:rsidP="490CC07D" w:rsidRDefault="490CC07D" w14:paraId="636D5734" w14:textId="4D9967A9">
      <w:pPr>
        <w:pStyle w:val="Normal"/>
        <w:jc w:val="left"/>
        <w:rPr>
          <w:sz w:val="36"/>
          <w:szCs w:val="36"/>
        </w:rPr>
      </w:pPr>
    </w:p>
    <w:p w:rsidR="490CC07D" w:rsidP="490CC07D" w:rsidRDefault="490CC07D" w14:paraId="7FBA66FC" w14:textId="2FCF0EB9">
      <w:pPr>
        <w:pStyle w:val="Normal"/>
        <w:jc w:val="left"/>
      </w:pPr>
      <w:r>
        <w:drawing>
          <wp:inline wp14:editId="71824F3C" wp14:anchorId="0BD9E9EC">
            <wp:extent cx="5224030" cy="1771650"/>
            <wp:effectExtent l="0" t="0" r="0" b="0"/>
            <wp:docPr id="682716873" name="" title=""/>
            <wp:cNvGraphicFramePr>
              <a:graphicFrameLocks noChangeAspect="1"/>
            </wp:cNvGraphicFramePr>
            <a:graphic>
              <a:graphicData uri="http://schemas.openxmlformats.org/drawingml/2006/picture">
                <pic:pic>
                  <pic:nvPicPr>
                    <pic:cNvPr id="0" name=""/>
                    <pic:cNvPicPr/>
                  </pic:nvPicPr>
                  <pic:blipFill>
                    <a:blip r:embed="Rb8abc61d87c446e0">
                      <a:extLst>
                        <a:ext xmlns:a="http://schemas.openxmlformats.org/drawingml/2006/main" uri="{28A0092B-C50C-407E-A947-70E740481C1C}">
                          <a14:useLocalDpi val="0"/>
                        </a:ext>
                      </a:extLst>
                    </a:blip>
                    <a:stretch>
                      <a:fillRect/>
                    </a:stretch>
                  </pic:blipFill>
                  <pic:spPr>
                    <a:xfrm>
                      <a:off x="0" y="0"/>
                      <a:ext cx="5224030" cy="1771650"/>
                    </a:xfrm>
                    <a:prstGeom prst="rect">
                      <a:avLst/>
                    </a:prstGeom>
                  </pic:spPr>
                </pic:pic>
              </a:graphicData>
            </a:graphic>
          </wp:inline>
        </w:drawing>
      </w:r>
    </w:p>
    <w:p w:rsidR="490CC07D" w:rsidP="490CC07D" w:rsidRDefault="490CC07D" w14:paraId="6F345CF4" w14:textId="1E9F842A">
      <w:pPr>
        <w:pStyle w:val="Normal"/>
        <w:jc w:val="left"/>
      </w:pPr>
    </w:p>
    <w:p w:rsidR="490CC07D" w:rsidP="490CC07D" w:rsidRDefault="490CC07D" w14:paraId="5B6F2DEC" w14:textId="5F059098">
      <w:pPr>
        <w:pStyle w:val="Normal"/>
        <w:jc w:val="left"/>
      </w:pPr>
    </w:p>
    <w:p w:rsidR="490CC07D" w:rsidP="490CC07D" w:rsidRDefault="490CC07D" w14:paraId="6C653F64" w14:textId="2A718B60">
      <w:pPr>
        <w:pStyle w:val="Normal"/>
        <w:jc w:val="left"/>
        <w:rPr>
          <w:sz w:val="36"/>
          <w:szCs w:val="36"/>
        </w:rPr>
      </w:pPr>
      <w:bookmarkStart w:name="_Int_2jHn4dtP" w:id="1048596614"/>
      <w:r w:rsidRPr="490CC07D" w:rsidR="490CC07D">
        <w:rPr>
          <w:sz w:val="36"/>
          <w:szCs w:val="36"/>
        </w:rPr>
        <w:t>Basically,</w:t>
      </w:r>
      <w:bookmarkEnd w:id="1048596614"/>
      <w:r w:rsidRPr="490CC07D" w:rsidR="490CC07D">
        <w:rPr>
          <w:sz w:val="36"/>
          <w:szCs w:val="36"/>
        </w:rPr>
        <w:t xml:space="preserve"> the function we take for this is called the cost function, and we try to reduce the cost function by taking partial derivatives of the cost function with respect to each of the independent </w:t>
      </w:r>
      <w:bookmarkStart w:name="_Int_l7wCa1bC" w:id="1571890882"/>
      <w:r w:rsidRPr="490CC07D" w:rsidR="490CC07D">
        <w:rPr>
          <w:sz w:val="36"/>
          <w:szCs w:val="36"/>
        </w:rPr>
        <w:t xml:space="preserve">features in the function, these partial derivatives state the change in the cost function with respect to the change in the respective features after this we deduct these partial derivatives from the respective features but before that the partial derivative is multiplied with a hyperparameter called the learning rate which helps in controlling the rate of the deductions so that it is neither too high nor too low but close enough to converge at the global minima, if the deductions is too high it would miss the global minima while if the deductions is too low it </w:t>
      </w:r>
      <w:bookmarkStart w:name="_Int_GnIDQg1t" w:id="60452706"/>
      <w:r w:rsidRPr="490CC07D" w:rsidR="490CC07D">
        <w:rPr>
          <w:sz w:val="36"/>
          <w:szCs w:val="36"/>
        </w:rPr>
        <w:t>won't</w:t>
      </w:r>
      <w:bookmarkEnd w:id="60452706"/>
      <w:r w:rsidRPr="490CC07D" w:rsidR="490CC07D">
        <w:rPr>
          <w:sz w:val="36"/>
          <w:szCs w:val="36"/>
        </w:rPr>
        <w:t xml:space="preserve"> converge at the global minima.</w:t>
      </w:r>
      <w:bookmarkEnd w:id="1571890882"/>
    </w:p>
    <w:p w:rsidR="490CC07D" w:rsidP="490CC07D" w:rsidRDefault="490CC07D" w14:paraId="6B2B9EC3" w14:textId="18FF45A8">
      <w:pPr>
        <w:pStyle w:val="Normal"/>
        <w:jc w:val="left"/>
        <w:rPr>
          <w:sz w:val="36"/>
          <w:szCs w:val="36"/>
        </w:rPr>
      </w:pPr>
      <w:bookmarkStart w:name="_Int_MOW4S1ri" w:id="1782187243"/>
      <w:r w:rsidRPr="490CC07D" w:rsidR="490CC07D">
        <w:rPr>
          <w:sz w:val="36"/>
          <w:szCs w:val="36"/>
        </w:rPr>
        <w:t>Let's</w:t>
      </w:r>
      <w:bookmarkEnd w:id="1782187243"/>
      <w:r w:rsidRPr="490CC07D" w:rsidR="490CC07D">
        <w:rPr>
          <w:sz w:val="36"/>
          <w:szCs w:val="36"/>
        </w:rPr>
        <w:t xml:space="preserve"> take up linear regression problem for simplicity and understand how it works </w:t>
      </w:r>
    </w:p>
    <w:p w:rsidR="490CC07D" w:rsidP="490CC07D" w:rsidRDefault="490CC07D" w14:paraId="7AE228EE" w14:textId="165D1A19">
      <w:pPr>
        <w:pStyle w:val="Normal"/>
        <w:jc w:val="left"/>
        <w:rPr>
          <w:sz w:val="36"/>
          <w:szCs w:val="36"/>
        </w:rPr>
      </w:pPr>
      <w:r w:rsidRPr="490CC07D" w:rsidR="490CC07D">
        <w:rPr>
          <w:sz w:val="36"/>
          <w:szCs w:val="36"/>
        </w:rPr>
        <w:t>This is the equation of line that we try to fit in a linear regression problem.</w:t>
      </w:r>
    </w:p>
    <w:p w:rsidR="490CC07D" w:rsidP="490CC07D" w:rsidRDefault="490CC07D" w14:paraId="1F51AEF5" w14:textId="47CED3AB">
      <w:pPr>
        <w:pStyle w:val="Normal"/>
        <w:jc w:val="left"/>
        <w:rPr>
          <w:sz w:val="36"/>
          <w:szCs w:val="36"/>
        </w:rPr>
      </w:pPr>
    </w:p>
    <w:p w:rsidR="490CC07D" w:rsidP="490CC07D" w:rsidRDefault="490CC07D" w14:paraId="7D946D65" w14:textId="69F3DD11">
      <w:pPr>
        <w:pStyle w:val="Normal"/>
        <w:jc w:val="left"/>
      </w:pPr>
      <w:r>
        <w:drawing>
          <wp:inline wp14:editId="75F9719E" wp14:anchorId="6DA102B9">
            <wp:extent cx="5134841" cy="1952625"/>
            <wp:effectExtent l="0" t="0" r="0" b="0"/>
            <wp:docPr id="952270845" name="" title=""/>
            <wp:cNvGraphicFramePr>
              <a:graphicFrameLocks noChangeAspect="1"/>
            </wp:cNvGraphicFramePr>
            <a:graphic>
              <a:graphicData uri="http://schemas.openxmlformats.org/drawingml/2006/picture">
                <pic:pic>
                  <pic:nvPicPr>
                    <pic:cNvPr id="0" name=""/>
                    <pic:cNvPicPr/>
                  </pic:nvPicPr>
                  <pic:blipFill>
                    <a:blip r:embed="Rdf12a1cb146d4b1e">
                      <a:extLst>
                        <a:ext xmlns:a="http://schemas.openxmlformats.org/drawingml/2006/main" uri="{28A0092B-C50C-407E-A947-70E740481C1C}">
                          <a14:useLocalDpi val="0"/>
                        </a:ext>
                      </a:extLst>
                    </a:blip>
                    <a:stretch>
                      <a:fillRect/>
                    </a:stretch>
                  </pic:blipFill>
                  <pic:spPr>
                    <a:xfrm>
                      <a:off x="0" y="0"/>
                      <a:ext cx="5134841" cy="1952625"/>
                    </a:xfrm>
                    <a:prstGeom prst="rect">
                      <a:avLst/>
                    </a:prstGeom>
                  </pic:spPr>
                </pic:pic>
              </a:graphicData>
            </a:graphic>
          </wp:inline>
        </w:drawing>
      </w:r>
    </w:p>
    <w:p w:rsidR="490CC07D" w:rsidP="490CC07D" w:rsidRDefault="490CC07D" w14:paraId="1E671146" w14:textId="360775FA">
      <w:pPr>
        <w:pStyle w:val="Normal"/>
        <w:jc w:val="left"/>
      </w:pPr>
    </w:p>
    <w:p w:rsidR="490CC07D" w:rsidP="490CC07D" w:rsidRDefault="490CC07D" w14:paraId="604FE8A3" w14:textId="51F065C6">
      <w:pPr>
        <w:pStyle w:val="Normal"/>
        <w:jc w:val="left"/>
        <w:rPr>
          <w:sz w:val="36"/>
          <w:szCs w:val="36"/>
        </w:rPr>
      </w:pPr>
      <w:r w:rsidRPr="490CC07D" w:rsidR="490CC07D">
        <w:rPr>
          <w:sz w:val="36"/>
          <w:szCs w:val="36"/>
        </w:rPr>
        <w:t xml:space="preserve">Here “m” and “b” are the independent variables slope and y-intercept which is used to calculate the predicted values with the correct values </w:t>
      </w:r>
      <w:bookmarkStart w:name="_Int_UWo0rYBS" w:id="1206598851"/>
      <w:r w:rsidRPr="490CC07D" w:rsidR="490CC07D">
        <w:rPr>
          <w:sz w:val="36"/>
          <w:szCs w:val="36"/>
        </w:rPr>
        <w:t>of “</w:t>
      </w:r>
      <w:bookmarkEnd w:id="1206598851"/>
      <w:r w:rsidRPr="490CC07D" w:rsidR="490CC07D">
        <w:rPr>
          <w:sz w:val="36"/>
          <w:szCs w:val="36"/>
        </w:rPr>
        <w:t>m” and “b</w:t>
      </w:r>
      <w:r w:rsidRPr="490CC07D" w:rsidR="490CC07D">
        <w:rPr>
          <w:sz w:val="36"/>
          <w:szCs w:val="36"/>
        </w:rPr>
        <w:t>”.</w:t>
      </w:r>
    </w:p>
    <w:p w:rsidR="490CC07D" w:rsidP="490CC07D" w:rsidRDefault="490CC07D" w14:paraId="63F27A22" w14:textId="758FC3BA">
      <w:pPr>
        <w:pStyle w:val="Normal"/>
        <w:jc w:val="left"/>
        <w:rPr>
          <w:sz w:val="36"/>
          <w:szCs w:val="36"/>
        </w:rPr>
      </w:pPr>
      <w:r w:rsidRPr="490CC07D" w:rsidR="490CC07D">
        <w:rPr>
          <w:sz w:val="36"/>
          <w:szCs w:val="36"/>
        </w:rPr>
        <w:t xml:space="preserve">Here </w:t>
      </w:r>
      <w:bookmarkStart w:name="_Int_LJp5y4BB" w:id="352281387"/>
      <w:r w:rsidRPr="490CC07D" w:rsidR="490CC07D">
        <w:rPr>
          <w:sz w:val="36"/>
          <w:szCs w:val="36"/>
        </w:rPr>
        <w:t>the</w:t>
      </w:r>
      <w:bookmarkEnd w:id="352281387"/>
      <w:r w:rsidRPr="490CC07D" w:rsidR="490CC07D">
        <w:rPr>
          <w:sz w:val="36"/>
          <w:szCs w:val="36"/>
        </w:rPr>
        <w:t xml:space="preserve"> cost-function is mean-squared error</w:t>
      </w:r>
    </w:p>
    <w:p w:rsidR="490CC07D" w:rsidP="490CC07D" w:rsidRDefault="490CC07D" w14:paraId="623CB513" w14:textId="1DCB2416">
      <w:pPr>
        <w:pStyle w:val="Normal"/>
        <w:jc w:val="left"/>
        <w:rPr>
          <w:sz w:val="36"/>
          <w:szCs w:val="36"/>
        </w:rPr>
      </w:pPr>
    </w:p>
    <w:p w:rsidR="490CC07D" w:rsidP="490CC07D" w:rsidRDefault="490CC07D" w14:paraId="69357C14" w14:textId="18D66793">
      <w:pPr>
        <w:pStyle w:val="Normal"/>
        <w:jc w:val="left"/>
      </w:pPr>
      <w:r>
        <w:drawing>
          <wp:inline wp14:editId="5A82E8B0" wp14:anchorId="13369352">
            <wp:extent cx="5178136" cy="1257300"/>
            <wp:effectExtent l="0" t="0" r="0" b="0"/>
            <wp:docPr id="1135840529" name="" title=""/>
            <wp:cNvGraphicFramePr>
              <a:graphicFrameLocks noChangeAspect="1"/>
            </wp:cNvGraphicFramePr>
            <a:graphic>
              <a:graphicData uri="http://schemas.openxmlformats.org/drawingml/2006/picture">
                <pic:pic>
                  <pic:nvPicPr>
                    <pic:cNvPr id="0" name=""/>
                    <pic:cNvPicPr/>
                  </pic:nvPicPr>
                  <pic:blipFill>
                    <a:blip r:embed="R4ec827ee8ca1494b">
                      <a:extLst>
                        <a:ext xmlns:a="http://schemas.openxmlformats.org/drawingml/2006/main" uri="{28A0092B-C50C-407E-A947-70E740481C1C}">
                          <a14:useLocalDpi val="0"/>
                        </a:ext>
                      </a:extLst>
                    </a:blip>
                    <a:stretch>
                      <a:fillRect/>
                    </a:stretch>
                  </pic:blipFill>
                  <pic:spPr>
                    <a:xfrm>
                      <a:off x="0" y="0"/>
                      <a:ext cx="5178136" cy="1257300"/>
                    </a:xfrm>
                    <a:prstGeom prst="rect">
                      <a:avLst/>
                    </a:prstGeom>
                  </pic:spPr>
                </pic:pic>
              </a:graphicData>
            </a:graphic>
          </wp:inline>
        </w:drawing>
      </w:r>
    </w:p>
    <w:p w:rsidR="490CC07D" w:rsidP="490CC07D" w:rsidRDefault="490CC07D" w14:paraId="085AD5B9" w14:textId="2C363F35">
      <w:pPr>
        <w:pStyle w:val="Normal"/>
        <w:jc w:val="left"/>
      </w:pPr>
    </w:p>
    <w:p w:rsidR="490CC07D" w:rsidP="490CC07D" w:rsidRDefault="490CC07D" w14:paraId="5D60B5CB" w14:textId="212B4BDA">
      <w:pPr>
        <w:pStyle w:val="Normal"/>
        <w:jc w:val="left"/>
        <w:rPr>
          <w:sz w:val="36"/>
          <w:szCs w:val="36"/>
        </w:rPr>
      </w:pPr>
      <w:r w:rsidRPr="490CC07D" w:rsidR="490CC07D">
        <w:rPr>
          <w:sz w:val="36"/>
          <w:szCs w:val="36"/>
        </w:rPr>
        <w:t>Here “</w:t>
      </w:r>
      <w:r w:rsidRPr="490CC07D" w:rsidR="490CC07D">
        <w:rPr>
          <w:sz w:val="36"/>
          <w:szCs w:val="36"/>
        </w:rPr>
        <w:t>y</w:t>
      </w:r>
      <w:bookmarkStart w:name="_Int_Z1OjtYZm" w:id="606319296"/>
      <w:r w:rsidRPr="490CC07D" w:rsidR="490CC07D">
        <w:rPr>
          <w:sz w:val="36"/>
          <w:szCs w:val="36"/>
        </w:rPr>
        <w:t>i</w:t>
      </w:r>
      <w:r w:rsidRPr="490CC07D" w:rsidR="490CC07D">
        <w:rPr>
          <w:sz w:val="36"/>
          <w:szCs w:val="36"/>
        </w:rPr>
        <w:t>”</w:t>
      </w:r>
      <w:bookmarkEnd w:id="606319296"/>
      <w:r w:rsidRPr="490CC07D" w:rsidR="490CC07D">
        <w:rPr>
          <w:sz w:val="36"/>
          <w:szCs w:val="36"/>
        </w:rPr>
        <w:t xml:space="preserve"> is the actual values while “</w:t>
      </w:r>
      <w:r w:rsidRPr="490CC07D" w:rsidR="490CC07D">
        <w:rPr>
          <w:sz w:val="36"/>
          <w:szCs w:val="36"/>
        </w:rPr>
        <w:t>y~i</w:t>
      </w:r>
      <w:r w:rsidRPr="490CC07D" w:rsidR="490CC07D">
        <w:rPr>
          <w:sz w:val="36"/>
          <w:szCs w:val="36"/>
        </w:rPr>
        <w:t xml:space="preserve">" is the predicted values and “n” is the sample </w:t>
      </w:r>
      <w:bookmarkStart w:name="_Int_yxQSwP0P" w:id="280339614"/>
      <w:r w:rsidRPr="490CC07D" w:rsidR="490CC07D">
        <w:rPr>
          <w:sz w:val="36"/>
          <w:szCs w:val="36"/>
        </w:rPr>
        <w:t>size.</w:t>
      </w:r>
      <w:bookmarkEnd w:id="280339614"/>
    </w:p>
    <w:p w:rsidR="490CC07D" w:rsidP="490CC07D" w:rsidRDefault="490CC07D" w14:paraId="56143A14" w14:textId="2F5BF9C7">
      <w:pPr>
        <w:pStyle w:val="Normal"/>
        <w:jc w:val="left"/>
        <w:rPr>
          <w:sz w:val="36"/>
          <w:szCs w:val="36"/>
        </w:rPr>
      </w:pPr>
      <w:r w:rsidRPr="490CC07D" w:rsidR="490CC07D">
        <w:rPr>
          <w:sz w:val="36"/>
          <w:szCs w:val="36"/>
        </w:rPr>
        <w:t>Now we substitute the value of “</w:t>
      </w:r>
      <w:r w:rsidRPr="490CC07D" w:rsidR="490CC07D">
        <w:rPr>
          <w:sz w:val="36"/>
          <w:szCs w:val="36"/>
        </w:rPr>
        <w:t>y~i</w:t>
      </w:r>
      <w:r w:rsidRPr="490CC07D" w:rsidR="490CC07D">
        <w:rPr>
          <w:sz w:val="36"/>
          <w:szCs w:val="36"/>
        </w:rPr>
        <w:t xml:space="preserve">” in the function and the function becomes like </w:t>
      </w:r>
      <w:bookmarkStart w:name="_Int_HEneIWzJ" w:id="1595204686"/>
      <w:r w:rsidRPr="490CC07D" w:rsidR="490CC07D">
        <w:rPr>
          <w:sz w:val="36"/>
          <w:szCs w:val="36"/>
        </w:rPr>
        <w:t>this:</w:t>
      </w:r>
      <w:bookmarkEnd w:id="1595204686"/>
    </w:p>
    <w:p w:rsidR="490CC07D" w:rsidP="490CC07D" w:rsidRDefault="490CC07D" w14:paraId="551CDA37" w14:textId="0A3E3B4D">
      <w:pPr>
        <w:pStyle w:val="Normal"/>
        <w:jc w:val="left"/>
        <w:rPr>
          <w:sz w:val="36"/>
          <w:szCs w:val="36"/>
        </w:rPr>
      </w:pPr>
    </w:p>
    <w:p w:rsidR="490CC07D" w:rsidP="490CC07D" w:rsidRDefault="490CC07D" w14:paraId="1FD923C0" w14:textId="20250844">
      <w:pPr>
        <w:pStyle w:val="Normal"/>
        <w:jc w:val="left"/>
      </w:pPr>
      <w:r>
        <w:drawing>
          <wp:inline wp14:editId="393E9EDF" wp14:anchorId="120106A7">
            <wp:extent cx="5230091" cy="1541318"/>
            <wp:effectExtent l="0" t="0" r="0" b="0"/>
            <wp:docPr id="1362425132" name="" title=""/>
            <wp:cNvGraphicFramePr>
              <a:graphicFrameLocks noChangeAspect="1"/>
            </wp:cNvGraphicFramePr>
            <a:graphic>
              <a:graphicData uri="http://schemas.openxmlformats.org/drawingml/2006/picture">
                <pic:pic>
                  <pic:nvPicPr>
                    <pic:cNvPr id="0" name=""/>
                    <pic:cNvPicPr/>
                  </pic:nvPicPr>
                  <pic:blipFill>
                    <a:blip r:embed="R9d26362077384720">
                      <a:extLst>
                        <a:ext xmlns:a="http://schemas.openxmlformats.org/drawingml/2006/main" uri="{28A0092B-C50C-407E-A947-70E740481C1C}">
                          <a14:useLocalDpi val="0"/>
                        </a:ext>
                      </a:extLst>
                    </a:blip>
                    <a:stretch>
                      <a:fillRect/>
                    </a:stretch>
                  </pic:blipFill>
                  <pic:spPr>
                    <a:xfrm>
                      <a:off x="0" y="0"/>
                      <a:ext cx="5230091" cy="1541318"/>
                    </a:xfrm>
                    <a:prstGeom prst="rect">
                      <a:avLst/>
                    </a:prstGeom>
                  </pic:spPr>
                </pic:pic>
              </a:graphicData>
            </a:graphic>
          </wp:inline>
        </w:drawing>
      </w:r>
    </w:p>
    <w:p w:rsidR="490CC07D" w:rsidP="490CC07D" w:rsidRDefault="490CC07D" w14:paraId="6701BE2F" w14:textId="4793638D">
      <w:pPr>
        <w:pStyle w:val="Normal"/>
        <w:jc w:val="left"/>
      </w:pPr>
    </w:p>
    <w:p w:rsidR="490CC07D" w:rsidP="490CC07D" w:rsidRDefault="490CC07D" w14:paraId="56C85A0D" w14:textId="395650B1">
      <w:pPr>
        <w:pStyle w:val="Normal"/>
        <w:jc w:val="left"/>
        <w:rPr>
          <w:sz w:val="36"/>
          <w:szCs w:val="36"/>
        </w:rPr>
      </w:pPr>
      <w:r w:rsidRPr="490CC07D" w:rsidR="490CC07D">
        <w:rPr>
          <w:sz w:val="36"/>
          <w:szCs w:val="36"/>
        </w:rPr>
        <w:t>Now we take partial derivative w.r.t the independent features that is “m” and “b</w:t>
      </w:r>
      <w:r w:rsidRPr="490CC07D" w:rsidR="490CC07D">
        <w:rPr>
          <w:sz w:val="36"/>
          <w:szCs w:val="36"/>
        </w:rPr>
        <w:t>”,</w:t>
      </w:r>
      <w:r w:rsidRPr="490CC07D" w:rsidR="490CC07D">
        <w:rPr>
          <w:sz w:val="36"/>
          <w:szCs w:val="36"/>
        </w:rPr>
        <w:t xml:space="preserve"> and we </w:t>
      </w:r>
      <w:bookmarkStart w:name="_Int_k4rbM98W" w:id="1442584067"/>
      <w:r w:rsidRPr="490CC07D" w:rsidR="490CC07D">
        <w:rPr>
          <w:sz w:val="36"/>
          <w:szCs w:val="36"/>
        </w:rPr>
        <w:t>get:</w:t>
      </w:r>
      <w:bookmarkEnd w:id="1442584067"/>
    </w:p>
    <w:p w:rsidR="490CC07D" w:rsidP="490CC07D" w:rsidRDefault="490CC07D" w14:paraId="3E951DF6" w14:textId="3EFCAF38">
      <w:pPr>
        <w:pStyle w:val="Normal"/>
        <w:jc w:val="left"/>
        <w:rPr>
          <w:sz w:val="36"/>
          <w:szCs w:val="36"/>
        </w:rPr>
      </w:pPr>
    </w:p>
    <w:p w:rsidR="490CC07D" w:rsidP="490CC07D" w:rsidRDefault="490CC07D" w14:paraId="5F188283" w14:textId="0F6C502D">
      <w:pPr>
        <w:pStyle w:val="Normal"/>
        <w:jc w:val="left"/>
      </w:pPr>
      <w:r>
        <w:drawing>
          <wp:inline wp14:editId="6C82C47E" wp14:anchorId="054F4C6B">
            <wp:extent cx="5229225" cy="1786370"/>
            <wp:effectExtent l="0" t="0" r="0" b="0"/>
            <wp:docPr id="1584727266" name="" title=""/>
            <wp:cNvGraphicFramePr>
              <a:graphicFrameLocks noChangeAspect="1"/>
            </wp:cNvGraphicFramePr>
            <a:graphic>
              <a:graphicData uri="http://schemas.openxmlformats.org/drawingml/2006/picture">
                <pic:pic>
                  <pic:nvPicPr>
                    <pic:cNvPr id="0" name=""/>
                    <pic:cNvPicPr/>
                  </pic:nvPicPr>
                  <pic:blipFill>
                    <a:blip r:embed="Rb293bede3a2c4ea5">
                      <a:extLst>
                        <a:ext xmlns:a="http://schemas.openxmlformats.org/drawingml/2006/main" uri="{28A0092B-C50C-407E-A947-70E740481C1C}">
                          <a14:useLocalDpi val="0"/>
                        </a:ext>
                      </a:extLst>
                    </a:blip>
                    <a:stretch>
                      <a:fillRect/>
                    </a:stretch>
                  </pic:blipFill>
                  <pic:spPr>
                    <a:xfrm>
                      <a:off x="0" y="0"/>
                      <a:ext cx="5229225" cy="1786370"/>
                    </a:xfrm>
                    <a:prstGeom prst="rect">
                      <a:avLst/>
                    </a:prstGeom>
                  </pic:spPr>
                </pic:pic>
              </a:graphicData>
            </a:graphic>
          </wp:inline>
        </w:drawing>
      </w:r>
    </w:p>
    <w:p w:rsidR="490CC07D" w:rsidP="490CC07D" w:rsidRDefault="490CC07D" w14:paraId="4C8AAA1E" w14:textId="07F58A6F">
      <w:pPr>
        <w:pStyle w:val="Normal"/>
        <w:jc w:val="left"/>
      </w:pPr>
    </w:p>
    <w:p w:rsidR="490CC07D" w:rsidP="490CC07D" w:rsidRDefault="490CC07D" w14:paraId="036F5E0A" w14:textId="621CAE3A">
      <w:pPr>
        <w:pStyle w:val="Normal"/>
        <w:jc w:val="left"/>
        <w:rPr>
          <w:sz w:val="36"/>
          <w:szCs w:val="36"/>
        </w:rPr>
      </w:pPr>
      <w:r w:rsidRPr="490CC07D" w:rsidR="490CC07D">
        <w:rPr>
          <w:sz w:val="36"/>
          <w:szCs w:val="36"/>
        </w:rPr>
        <w:t xml:space="preserve">Now the independent features </w:t>
      </w:r>
      <w:bookmarkStart w:name="_Int_n5424wDd" w:id="1722976185"/>
      <w:r w:rsidRPr="490CC07D" w:rsidR="490CC07D">
        <w:rPr>
          <w:sz w:val="36"/>
          <w:szCs w:val="36"/>
        </w:rPr>
        <w:t>are</w:t>
      </w:r>
      <w:bookmarkEnd w:id="1722976185"/>
      <w:r w:rsidRPr="490CC07D" w:rsidR="490CC07D">
        <w:rPr>
          <w:sz w:val="36"/>
          <w:szCs w:val="36"/>
        </w:rPr>
        <w:t xml:space="preserve"> updated as:</w:t>
      </w:r>
    </w:p>
    <w:p w:rsidR="490CC07D" w:rsidP="490CC07D" w:rsidRDefault="490CC07D" w14:paraId="4EF61427" w14:textId="069E1FED">
      <w:pPr>
        <w:pStyle w:val="Normal"/>
        <w:jc w:val="left"/>
        <w:rPr>
          <w:sz w:val="36"/>
          <w:szCs w:val="36"/>
        </w:rPr>
      </w:pPr>
      <w:r w:rsidRPr="490CC07D" w:rsidR="490CC07D">
        <w:rPr>
          <w:sz w:val="36"/>
          <w:szCs w:val="36"/>
        </w:rPr>
        <w:t>m = m – learning rate * d/dm</w:t>
      </w:r>
    </w:p>
    <w:p w:rsidR="490CC07D" w:rsidP="490CC07D" w:rsidRDefault="490CC07D" w14:paraId="5B8F0283" w14:textId="689F0650">
      <w:pPr>
        <w:pStyle w:val="Normal"/>
        <w:jc w:val="left"/>
        <w:rPr>
          <w:sz w:val="36"/>
          <w:szCs w:val="36"/>
        </w:rPr>
      </w:pPr>
      <w:r w:rsidRPr="490CC07D" w:rsidR="490CC07D">
        <w:rPr>
          <w:sz w:val="36"/>
          <w:szCs w:val="36"/>
        </w:rPr>
        <w:t>b = b – learning rate * d/</w:t>
      </w:r>
      <w:r w:rsidRPr="490CC07D" w:rsidR="490CC07D">
        <w:rPr>
          <w:sz w:val="36"/>
          <w:szCs w:val="36"/>
        </w:rPr>
        <w:t>db</w:t>
      </w:r>
    </w:p>
    <w:p w:rsidR="490CC07D" w:rsidP="490CC07D" w:rsidRDefault="490CC07D" w14:paraId="4B355105" w14:textId="56C631F5">
      <w:pPr>
        <w:pStyle w:val="Normal"/>
        <w:jc w:val="left"/>
        <w:rPr>
          <w:sz w:val="36"/>
          <w:szCs w:val="36"/>
        </w:rPr>
      </w:pPr>
      <w:r w:rsidRPr="490CC07D" w:rsidR="490CC07D">
        <w:rPr>
          <w:sz w:val="36"/>
          <w:szCs w:val="36"/>
        </w:rPr>
        <w:t xml:space="preserve">Until the cost function converges at the global </w:t>
      </w:r>
      <w:bookmarkStart w:name="_Int_5pU9cqjz" w:id="1012274233"/>
      <w:r w:rsidRPr="490CC07D" w:rsidR="490CC07D">
        <w:rPr>
          <w:sz w:val="36"/>
          <w:szCs w:val="36"/>
        </w:rPr>
        <w:t>minimum,</w:t>
      </w:r>
      <w:bookmarkEnd w:id="1012274233"/>
      <w:r w:rsidRPr="490CC07D" w:rsidR="490CC07D">
        <w:rPr>
          <w:sz w:val="36"/>
          <w:szCs w:val="36"/>
        </w:rPr>
        <w:t xml:space="preserve"> the corresponding values of “m” and “b” are the correct value that will be used in the equation of the line y = mx + b for the predictions.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5pU9cqjz" int2:invalidationBookmarkName="" int2:hashCode="sQfOsW4E2CDs2p" int2:id="lmCoBlxJ"/>
    <int2:bookmark int2:bookmarkName="_Int_HEneIWzJ" int2:invalidationBookmarkName="" int2:hashCode="9SorP5vgHW4Yr+" int2:id="Zyc0DEzS"/>
    <int2:bookmark int2:bookmarkName="_Int_n5424wDd" int2:invalidationBookmarkName="" int2:hashCode="eDkj5Xul6PEERj" int2:id="hzmTqSO1"/>
    <int2:bookmark int2:bookmarkName="_Int_k4rbM98W" int2:invalidationBookmarkName="" int2:hashCode="C5zlAvuvYTZb06" int2:id="E1kqR27M"/>
    <int2:bookmark int2:bookmarkName="_Int_yxQSwP0P" int2:invalidationBookmarkName="" int2:hashCode="ZaxbVvwho7MyFk" int2:id="s7wW2YTz"/>
    <int2:bookmark int2:bookmarkName="_Int_Z1OjtYZm" int2:invalidationBookmarkName="" int2:hashCode="NcKsL4LQ/4+QEb" int2:id="vG64AQzS"/>
    <int2:bookmark int2:bookmarkName="_Int_UWo0rYBS" int2:invalidationBookmarkName="" int2:hashCode="MHsyCGAPX+/dc0" int2:id="uSl6zz8j"/>
    <int2:bookmark int2:bookmarkName="_Int_LJp5y4BB" int2:invalidationBookmarkName="" int2:hashCode="u8zfLvsztS5snQ" int2:id="mbuEGRZH"/>
    <int2:bookmark int2:bookmarkName="_Int_MOW4S1ri" int2:invalidationBookmarkName="" int2:hashCode="8JDrrR6QKPEJil" int2:id="7onEq5IO"/>
    <int2:bookmark int2:bookmarkName="_Int_GnIDQg1t" int2:invalidationBookmarkName="" int2:hashCode="gAYkKeX1knA/i3" int2:id="9rztQHAy"/>
    <int2:bookmark int2:bookmarkName="_Int_l7wCa1bC" int2:invalidationBookmarkName="" int2:hashCode="S3YV3OUsTAXOTh" int2:id="9JpA4nEZ"/>
    <int2:bookmark int2:bookmarkName="_Int_2jHn4dtP" int2:invalidationBookmarkName="" int2:hashCode="mVg1U/uYF3UmvS" int2:id="bJ6PMxt0"/>
    <int2:bookmark int2:bookmarkName="_Int_RKzME2WS" int2:invalidationBookmarkName="" int2:hashCode="WEd2NWhJ+dGAYV" int2:id="XokI56ud"/>
    <int2:bookmark int2:bookmarkName="_Int_ocozesRF" int2:invalidationBookmarkName="" int2:hashCode="y35aHvu/3BkKLI" int2:id="dYl33oV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706A7"/>
    <w:rsid w:val="490CC07D"/>
    <w:rsid w:val="57D7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8434"/>
  <w15:chartTrackingRefBased/>
  <w15:docId w15:val="{8E050DC2-CD46-4199-B965-51024474C1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abc61d87c446e0" /><Relationship Type="http://schemas.openxmlformats.org/officeDocument/2006/relationships/image" Target="/media/image2.png" Id="Rdf12a1cb146d4b1e" /><Relationship Type="http://schemas.openxmlformats.org/officeDocument/2006/relationships/image" Target="/media/image.gif" Id="R4ec827ee8ca1494b" /><Relationship Type="http://schemas.openxmlformats.org/officeDocument/2006/relationships/image" Target="/media/image3.png" Id="R9d26362077384720" /><Relationship Type="http://schemas.openxmlformats.org/officeDocument/2006/relationships/image" Target="/media/image4.png" Id="Rb293bede3a2c4ea5" /><Relationship Type="http://schemas.microsoft.com/office/2020/10/relationships/intelligence" Target="intelligence2.xml" Id="R8d66f8be84b144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2022-11-09T09:20:29.1400131Z</dcterms:created>
  <dcterms:modified xsi:type="dcterms:W3CDTF">2022-11-09T11:01:01.7849326Z</dcterms:modified>
  <dc:creator>Raktim Samui</dc:creator>
  <lastModifiedBy>Raktim Samui</lastModifiedBy>
</coreProperties>
</file>