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DD09" w14:textId="42C90E87" w:rsidR="00BA20FB" w:rsidRPr="00D97306" w:rsidRDefault="004C1690" w:rsidP="00654E67">
      <w:pPr>
        <w:spacing w:after="0" w:line="240" w:lineRule="auto"/>
        <w:jc w:val="center"/>
        <w:rPr>
          <w:rFonts w:ascii="Times New Roman" w:hAnsi="Times New Roman" w:cs="Times New Roman"/>
          <w:b/>
          <w:bCs/>
          <w:sz w:val="20"/>
          <w:szCs w:val="20"/>
        </w:rPr>
      </w:pPr>
      <w:r w:rsidRPr="00D97306">
        <w:rPr>
          <w:rFonts w:ascii="Times New Roman" w:hAnsi="Times New Roman" w:cs="Times New Roman"/>
          <w:noProof/>
          <w:w w:val="99"/>
          <w:sz w:val="20"/>
          <w:szCs w:val="20"/>
          <w:lang w:val="en-GB" w:eastAsia="en-GB"/>
        </w:rPr>
        <w:drawing>
          <wp:anchor distT="0" distB="0" distL="114300" distR="114300" simplePos="0" relativeHeight="251659264" behindDoc="1" locked="0" layoutInCell="1" allowOverlap="1" wp14:anchorId="363F1E85" wp14:editId="2E82A71D">
            <wp:simplePos x="0" y="0"/>
            <wp:positionH relativeFrom="margin">
              <wp:posOffset>0</wp:posOffset>
            </wp:positionH>
            <wp:positionV relativeFrom="paragraph">
              <wp:posOffset>0</wp:posOffset>
            </wp:positionV>
            <wp:extent cx="1085850" cy="955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03988" name="logo.png"/>
                    <pic:cNvPicPr/>
                  </pic:nvPicPr>
                  <pic:blipFill>
                    <a:blip r:embed="rId8" cstate="print">
                      <a:extLst>
                        <a:ext uri="{28A0092B-C50C-407E-A947-70E740481C1C}">
                          <a14:useLocalDpi xmlns:a14="http://schemas.microsoft.com/office/drawing/2010/main" val="0"/>
                        </a:ext>
                      </a:extLst>
                    </a:blip>
                    <a:srcRect l="13465" t="15067" r="12162" b="9053"/>
                    <a:stretch>
                      <a:fillRect/>
                    </a:stretch>
                  </pic:blipFill>
                  <pic:spPr bwMode="auto">
                    <a:xfrm>
                      <a:off x="0" y="0"/>
                      <a:ext cx="1085850" cy="955040"/>
                    </a:xfrm>
                    <a:prstGeom prst="rect">
                      <a:avLst/>
                    </a:prstGeom>
                    <a:ln>
                      <a:noFill/>
                    </a:ln>
                    <a:extLst>
                      <a:ext uri="{53640926-AAD7-44D8-BBD7-CCE9431645EC}">
                        <a14:shadowObscured xmlns:a14="http://schemas.microsoft.com/office/drawing/2010/main"/>
                      </a:ext>
                    </a:extLst>
                  </pic:spPr>
                </pic:pic>
              </a:graphicData>
            </a:graphic>
          </wp:anchor>
        </w:drawing>
      </w:r>
    </w:p>
    <w:p w14:paraId="5639BDE2" w14:textId="77777777" w:rsidR="00BA20FB" w:rsidRPr="00D97306" w:rsidRDefault="00BA20FB" w:rsidP="00654E67">
      <w:pPr>
        <w:spacing w:after="0" w:line="240" w:lineRule="auto"/>
        <w:jc w:val="center"/>
        <w:rPr>
          <w:rFonts w:ascii="Times New Roman" w:hAnsi="Times New Roman" w:cs="Times New Roman"/>
          <w:b/>
          <w:bCs/>
          <w:sz w:val="20"/>
          <w:szCs w:val="20"/>
        </w:rPr>
      </w:pPr>
    </w:p>
    <w:p w14:paraId="4284FFF6" w14:textId="77777777" w:rsidR="00BA20FB" w:rsidRPr="00D97306" w:rsidRDefault="00BA20FB" w:rsidP="00654E67">
      <w:pPr>
        <w:spacing w:after="0" w:line="240" w:lineRule="auto"/>
        <w:jc w:val="center"/>
        <w:rPr>
          <w:rFonts w:ascii="Times New Roman" w:hAnsi="Times New Roman" w:cs="Times New Roman"/>
          <w:b/>
          <w:bCs/>
          <w:sz w:val="20"/>
          <w:szCs w:val="20"/>
        </w:rPr>
      </w:pPr>
    </w:p>
    <w:p w14:paraId="0E606555" w14:textId="77777777" w:rsidR="00E51EB9" w:rsidRPr="00D97306" w:rsidRDefault="00E51EB9" w:rsidP="00654E67">
      <w:pPr>
        <w:spacing w:line="240" w:lineRule="auto"/>
        <w:jc w:val="center"/>
        <w:rPr>
          <w:rFonts w:ascii="Times New Roman" w:hAnsi="Times New Roman" w:cs="Times New Roman"/>
          <w:b/>
          <w:bCs/>
          <w:sz w:val="20"/>
          <w:szCs w:val="20"/>
        </w:rPr>
      </w:pPr>
    </w:p>
    <w:p w14:paraId="03706CBA" w14:textId="77777777" w:rsidR="00D97306" w:rsidRDefault="00D97306" w:rsidP="00654E67">
      <w:pPr>
        <w:spacing w:line="240" w:lineRule="auto"/>
        <w:jc w:val="center"/>
        <w:rPr>
          <w:rFonts w:ascii="Times New Roman" w:hAnsi="Times New Roman" w:cs="Times New Roman"/>
          <w:b/>
          <w:bCs/>
          <w:sz w:val="20"/>
          <w:szCs w:val="20"/>
        </w:rPr>
      </w:pPr>
    </w:p>
    <w:p w14:paraId="46A74522" w14:textId="77777777" w:rsidR="00D97306" w:rsidRDefault="00D97306" w:rsidP="00654E67">
      <w:pPr>
        <w:spacing w:line="240" w:lineRule="auto"/>
        <w:jc w:val="center"/>
        <w:rPr>
          <w:rFonts w:ascii="Times New Roman" w:hAnsi="Times New Roman" w:cs="Times New Roman"/>
          <w:b/>
          <w:bCs/>
          <w:sz w:val="20"/>
          <w:szCs w:val="20"/>
        </w:rPr>
      </w:pPr>
    </w:p>
    <w:p w14:paraId="797598BE" w14:textId="66BC71F5" w:rsidR="00E51EB9" w:rsidRPr="00D97306" w:rsidRDefault="005D0AB3" w:rsidP="00654E67">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Paper Title</w:t>
      </w:r>
    </w:p>
    <w:p w14:paraId="2CEF7559" w14:textId="77777777" w:rsidR="00E51EB9" w:rsidRPr="00D97306" w:rsidRDefault="00E51EB9" w:rsidP="00654E67">
      <w:pPr>
        <w:pStyle w:val="Default"/>
        <w:spacing w:before="240"/>
        <w:jc w:val="center"/>
        <w:rPr>
          <w:rFonts w:eastAsiaTheme="minorHAnsi"/>
          <w:b/>
          <w:bCs/>
          <w:color w:val="auto"/>
          <w:sz w:val="20"/>
          <w:szCs w:val="20"/>
          <w:lang w:val="en-GB" w:eastAsia="en-US"/>
        </w:rPr>
      </w:pPr>
    </w:p>
    <w:p w14:paraId="7E3B0B51" w14:textId="371FE183" w:rsidR="000D1F46" w:rsidRDefault="005D0AB3" w:rsidP="00654E67">
      <w:pPr>
        <w:pStyle w:val="Default"/>
        <w:jc w:val="center"/>
        <w:rPr>
          <w:b/>
          <w:bCs/>
          <w:color w:val="auto"/>
          <w:spacing w:val="-2"/>
          <w:sz w:val="20"/>
          <w:szCs w:val="20"/>
          <w:vertAlign w:val="superscript"/>
        </w:rPr>
      </w:pPr>
      <w:r>
        <w:rPr>
          <w:b/>
          <w:bCs/>
          <w:color w:val="auto"/>
          <w:spacing w:val="-2"/>
          <w:sz w:val="20"/>
          <w:szCs w:val="20"/>
        </w:rPr>
        <w:t>First/</w:t>
      </w:r>
      <w:proofErr w:type="spellStart"/>
      <w:r>
        <w:rPr>
          <w:b/>
          <w:bCs/>
          <w:color w:val="auto"/>
          <w:spacing w:val="-2"/>
          <w:sz w:val="20"/>
          <w:szCs w:val="20"/>
        </w:rPr>
        <w:t>corrsponding</w:t>
      </w:r>
      <w:proofErr w:type="spellEnd"/>
      <w:r>
        <w:rPr>
          <w:b/>
          <w:bCs/>
          <w:color w:val="auto"/>
          <w:spacing w:val="-2"/>
          <w:sz w:val="20"/>
          <w:szCs w:val="20"/>
        </w:rPr>
        <w:t xml:space="preserve"> Author</w:t>
      </w:r>
      <w:r w:rsidR="00D97306">
        <w:rPr>
          <w:b/>
          <w:bCs/>
          <w:color w:val="auto"/>
          <w:spacing w:val="-2"/>
          <w:sz w:val="20"/>
          <w:szCs w:val="20"/>
          <w:vertAlign w:val="superscript"/>
        </w:rPr>
        <w:t>*</w:t>
      </w:r>
      <w:r>
        <w:rPr>
          <w:b/>
          <w:bCs/>
          <w:color w:val="auto"/>
          <w:spacing w:val="-2"/>
          <w:sz w:val="20"/>
          <w:szCs w:val="20"/>
          <w:vertAlign w:val="superscript"/>
        </w:rPr>
        <w:t>1</w:t>
      </w:r>
      <w:r w:rsidR="000D1F46" w:rsidRPr="00D97306">
        <w:rPr>
          <w:b/>
          <w:bCs/>
          <w:color w:val="auto"/>
          <w:spacing w:val="-2"/>
          <w:sz w:val="20"/>
          <w:szCs w:val="20"/>
        </w:rPr>
        <w:t>,</w:t>
      </w:r>
      <w:r>
        <w:rPr>
          <w:b/>
          <w:bCs/>
          <w:color w:val="auto"/>
          <w:spacing w:val="-2"/>
          <w:sz w:val="20"/>
          <w:szCs w:val="20"/>
        </w:rPr>
        <w:t xml:space="preserve"> Second </w:t>
      </w:r>
      <w:proofErr w:type="spellStart"/>
      <w:r>
        <w:rPr>
          <w:b/>
          <w:bCs/>
          <w:color w:val="auto"/>
          <w:spacing w:val="-2"/>
          <w:sz w:val="20"/>
          <w:szCs w:val="20"/>
        </w:rPr>
        <w:t>author</w:t>
      </w:r>
      <w:proofErr w:type="spellEnd"/>
      <w:r w:rsidR="000D1F46" w:rsidRPr="00D97306">
        <w:rPr>
          <w:b/>
          <w:bCs/>
          <w:color w:val="auto"/>
          <w:spacing w:val="-2"/>
          <w:sz w:val="20"/>
          <w:szCs w:val="20"/>
        </w:rPr>
        <w:t xml:space="preserve"> </w:t>
      </w:r>
      <w:r w:rsidR="000D1F46" w:rsidRPr="00D97306">
        <w:rPr>
          <w:b/>
          <w:bCs/>
          <w:color w:val="auto"/>
          <w:spacing w:val="-2"/>
          <w:sz w:val="20"/>
          <w:szCs w:val="20"/>
          <w:vertAlign w:val="superscript"/>
        </w:rPr>
        <w:t>2</w:t>
      </w:r>
      <w:r w:rsidR="000D1F46" w:rsidRPr="00D97306">
        <w:rPr>
          <w:b/>
          <w:bCs/>
          <w:color w:val="auto"/>
          <w:spacing w:val="-2"/>
          <w:sz w:val="20"/>
          <w:szCs w:val="20"/>
        </w:rPr>
        <w:t xml:space="preserve">, </w:t>
      </w:r>
      <w:r>
        <w:rPr>
          <w:b/>
          <w:bCs/>
          <w:color w:val="auto"/>
          <w:spacing w:val="-2"/>
          <w:sz w:val="20"/>
          <w:szCs w:val="20"/>
        </w:rPr>
        <w:t>Third Author</w:t>
      </w:r>
      <w:r w:rsidR="00E51EB9" w:rsidRPr="00D97306">
        <w:rPr>
          <w:b/>
          <w:bCs/>
          <w:color w:val="auto"/>
          <w:spacing w:val="-2"/>
          <w:sz w:val="20"/>
          <w:szCs w:val="20"/>
          <w:vertAlign w:val="superscript"/>
        </w:rPr>
        <w:t>3</w:t>
      </w:r>
    </w:p>
    <w:p w14:paraId="5D1B40E5" w14:textId="77777777" w:rsidR="005D0AB3" w:rsidRPr="00D97306" w:rsidRDefault="005D0AB3" w:rsidP="00654E67">
      <w:pPr>
        <w:pStyle w:val="Default"/>
        <w:jc w:val="center"/>
        <w:rPr>
          <w:b/>
          <w:bCs/>
          <w:color w:val="auto"/>
          <w:spacing w:val="-2"/>
          <w:sz w:val="20"/>
          <w:szCs w:val="20"/>
        </w:rPr>
      </w:pPr>
    </w:p>
    <w:p w14:paraId="166392B4" w14:textId="2B637FD6" w:rsidR="000D1F46" w:rsidRPr="00D97306" w:rsidRDefault="000D1F46" w:rsidP="00654E67">
      <w:pPr>
        <w:pStyle w:val="Default"/>
        <w:jc w:val="center"/>
        <w:rPr>
          <w:rFonts w:eastAsiaTheme="minorHAnsi"/>
          <w:color w:val="000000" w:themeColor="text1"/>
          <w:sz w:val="20"/>
          <w:szCs w:val="20"/>
          <w:lang w:val="en-US" w:eastAsia="en-US" w:bidi="en-US"/>
        </w:rPr>
      </w:pPr>
      <w:r w:rsidRPr="00D97306">
        <w:rPr>
          <w:b/>
          <w:bCs/>
          <w:sz w:val="20"/>
          <w:szCs w:val="20"/>
          <w:vertAlign w:val="superscript"/>
          <w:lang w:bidi="en-US"/>
        </w:rPr>
        <w:t>1</w:t>
      </w:r>
      <w:r w:rsidR="005D0AB3">
        <w:rPr>
          <w:b/>
          <w:bCs/>
          <w:sz w:val="20"/>
          <w:szCs w:val="20"/>
          <w:vertAlign w:val="superscript"/>
          <w:lang w:bidi="en-US"/>
        </w:rPr>
        <w:t xml:space="preserve"> </w:t>
      </w:r>
      <w:r w:rsidR="005D0AB3">
        <w:rPr>
          <w:rFonts w:eastAsiaTheme="minorHAnsi"/>
          <w:color w:val="000000" w:themeColor="text1"/>
          <w:sz w:val="20"/>
          <w:szCs w:val="20"/>
          <w:lang w:val="en-US" w:eastAsia="en-US" w:bidi="en-US"/>
        </w:rPr>
        <w:t>First Author affiliation including the country</w:t>
      </w:r>
    </w:p>
    <w:p w14:paraId="7629E020" w14:textId="3B70B0E0" w:rsidR="005D0AB3" w:rsidRDefault="000D1F46" w:rsidP="00654E67">
      <w:pPr>
        <w:pStyle w:val="Default"/>
        <w:jc w:val="center"/>
        <w:rPr>
          <w:b/>
          <w:bCs/>
          <w:sz w:val="20"/>
          <w:szCs w:val="20"/>
          <w:vertAlign w:val="superscript"/>
          <w:lang w:bidi="en-US"/>
        </w:rPr>
      </w:pPr>
      <w:r w:rsidRPr="00D97306">
        <w:rPr>
          <w:b/>
          <w:bCs/>
          <w:sz w:val="20"/>
          <w:szCs w:val="20"/>
          <w:vertAlign w:val="superscript"/>
          <w:lang w:bidi="en-US"/>
        </w:rPr>
        <w:t>2</w:t>
      </w:r>
      <w:r w:rsidR="005D0AB3">
        <w:rPr>
          <w:b/>
          <w:bCs/>
          <w:sz w:val="20"/>
          <w:szCs w:val="20"/>
          <w:vertAlign w:val="superscript"/>
          <w:lang w:bidi="en-US"/>
        </w:rPr>
        <w:t xml:space="preserve"> </w:t>
      </w:r>
      <w:r w:rsidR="005D0AB3">
        <w:rPr>
          <w:rFonts w:eastAsiaTheme="minorHAnsi"/>
          <w:color w:val="000000" w:themeColor="text1"/>
          <w:sz w:val="20"/>
          <w:szCs w:val="20"/>
          <w:lang w:val="en-US" w:eastAsia="en-US" w:bidi="en-US"/>
        </w:rPr>
        <w:t>Second Author affiliation including the country</w:t>
      </w:r>
      <w:r w:rsidR="005D0AB3" w:rsidRPr="00D97306">
        <w:rPr>
          <w:b/>
          <w:bCs/>
          <w:sz w:val="20"/>
          <w:szCs w:val="20"/>
          <w:vertAlign w:val="superscript"/>
          <w:lang w:bidi="en-US"/>
        </w:rPr>
        <w:t xml:space="preserve"> </w:t>
      </w:r>
    </w:p>
    <w:p w14:paraId="3562EF35" w14:textId="639B4126" w:rsidR="000D1F46" w:rsidRPr="00D97306" w:rsidRDefault="008D1C81" w:rsidP="00654E67">
      <w:pPr>
        <w:pStyle w:val="Default"/>
        <w:jc w:val="center"/>
        <w:rPr>
          <w:color w:val="000000" w:themeColor="text1"/>
          <w:sz w:val="20"/>
          <w:szCs w:val="20"/>
          <w:lang w:bidi="en-US"/>
        </w:rPr>
      </w:pPr>
      <w:r w:rsidRPr="00D97306">
        <w:rPr>
          <w:b/>
          <w:bCs/>
          <w:sz w:val="20"/>
          <w:szCs w:val="20"/>
          <w:vertAlign w:val="superscript"/>
          <w:lang w:bidi="en-US"/>
        </w:rPr>
        <w:t>3</w:t>
      </w:r>
      <w:r w:rsidR="005D0AB3">
        <w:rPr>
          <w:b/>
          <w:bCs/>
          <w:sz w:val="20"/>
          <w:szCs w:val="20"/>
          <w:vertAlign w:val="superscript"/>
          <w:lang w:bidi="en-US"/>
        </w:rPr>
        <w:t xml:space="preserve"> </w:t>
      </w:r>
      <w:r w:rsidR="005D0AB3">
        <w:rPr>
          <w:color w:val="000000" w:themeColor="text1"/>
          <w:sz w:val="20"/>
          <w:szCs w:val="20"/>
          <w:lang w:bidi="en-US"/>
        </w:rPr>
        <w:t xml:space="preserve">Third Author </w:t>
      </w:r>
      <w:proofErr w:type="spellStart"/>
      <w:r w:rsidR="005D0AB3">
        <w:rPr>
          <w:color w:val="000000" w:themeColor="text1"/>
          <w:sz w:val="20"/>
          <w:szCs w:val="20"/>
          <w:lang w:bidi="en-US"/>
        </w:rPr>
        <w:t>affiliation</w:t>
      </w:r>
      <w:proofErr w:type="spellEnd"/>
      <w:r w:rsidR="005D0AB3">
        <w:rPr>
          <w:color w:val="000000" w:themeColor="text1"/>
          <w:sz w:val="20"/>
          <w:szCs w:val="20"/>
          <w:lang w:bidi="en-US"/>
        </w:rPr>
        <w:t xml:space="preserve"> </w:t>
      </w:r>
      <w:proofErr w:type="spellStart"/>
      <w:r w:rsidR="005D0AB3">
        <w:rPr>
          <w:color w:val="000000" w:themeColor="text1"/>
          <w:sz w:val="20"/>
          <w:szCs w:val="20"/>
          <w:lang w:bidi="en-US"/>
        </w:rPr>
        <w:t>including</w:t>
      </w:r>
      <w:proofErr w:type="spellEnd"/>
      <w:r w:rsidR="005D0AB3">
        <w:rPr>
          <w:color w:val="000000" w:themeColor="text1"/>
          <w:sz w:val="20"/>
          <w:szCs w:val="20"/>
          <w:lang w:bidi="en-US"/>
        </w:rPr>
        <w:t xml:space="preserve"> </w:t>
      </w:r>
      <w:proofErr w:type="spellStart"/>
      <w:r w:rsidR="005D0AB3">
        <w:rPr>
          <w:color w:val="000000" w:themeColor="text1"/>
          <w:sz w:val="20"/>
          <w:szCs w:val="20"/>
          <w:lang w:bidi="en-US"/>
        </w:rPr>
        <w:t>the</w:t>
      </w:r>
      <w:proofErr w:type="spellEnd"/>
      <w:r w:rsidR="005D0AB3">
        <w:rPr>
          <w:color w:val="000000" w:themeColor="text1"/>
          <w:sz w:val="20"/>
          <w:szCs w:val="20"/>
          <w:lang w:bidi="en-US"/>
        </w:rPr>
        <w:t xml:space="preserve"> </w:t>
      </w:r>
      <w:proofErr w:type="spellStart"/>
      <w:r w:rsidR="005D0AB3">
        <w:rPr>
          <w:color w:val="000000" w:themeColor="text1"/>
          <w:sz w:val="20"/>
          <w:szCs w:val="20"/>
          <w:lang w:bidi="en-US"/>
        </w:rPr>
        <w:t>ountry</w:t>
      </w:r>
      <w:proofErr w:type="spellEnd"/>
    </w:p>
    <w:p w14:paraId="401FD7D1" w14:textId="6A1C4DB5" w:rsidR="00D97306" w:rsidRPr="00D97306" w:rsidRDefault="00D97306" w:rsidP="00654E67">
      <w:pPr>
        <w:spacing w:after="0" w:line="240" w:lineRule="auto"/>
        <w:jc w:val="center"/>
        <w:rPr>
          <w:rStyle w:val="Hyperlink"/>
          <w:rFonts w:ascii="Times New Roman" w:eastAsia="Calibri" w:hAnsi="Times New Roman" w:cs="Times New Roman"/>
          <w:sz w:val="20"/>
          <w:szCs w:val="20"/>
          <w:lang w:bidi="ar-IQ"/>
        </w:rPr>
      </w:pPr>
      <w:r>
        <w:rPr>
          <w:rFonts w:ascii="Times New Roman" w:eastAsia="Calibri" w:hAnsi="Times New Roman" w:cs="Times New Roman"/>
          <w:bCs/>
          <w:sz w:val="20"/>
          <w:szCs w:val="20"/>
        </w:rPr>
        <w:t xml:space="preserve">Emails: </w:t>
      </w:r>
      <w:hyperlink r:id="rId9" w:history="1">
        <w:r w:rsidR="005D0AB3" w:rsidRPr="00015F60">
          <w:rPr>
            <w:rStyle w:val="Hyperlink"/>
            <w:rFonts w:ascii="Times New Roman" w:eastAsia="Calibri" w:hAnsi="Times New Roman" w:cs="Times New Roman"/>
            <w:sz w:val="20"/>
            <w:szCs w:val="20"/>
            <w:lang w:bidi="ar-IQ"/>
          </w:rPr>
          <w:t>first</w:t>
        </w:r>
      </w:hyperlink>
      <w:r w:rsidR="005D0AB3">
        <w:rPr>
          <w:rStyle w:val="Hyperlink"/>
          <w:rFonts w:ascii="Times New Roman" w:eastAsia="Calibri" w:hAnsi="Times New Roman" w:cs="Times New Roman"/>
          <w:sz w:val="20"/>
          <w:szCs w:val="20"/>
          <w:lang w:bidi="ar-IQ"/>
        </w:rPr>
        <w:t xml:space="preserve"> author email</w:t>
      </w:r>
      <w:r w:rsidRPr="00D97306">
        <w:rPr>
          <w:rStyle w:val="Hyperlink"/>
          <w:rFonts w:ascii="Times New Roman" w:eastAsia="Calibri" w:hAnsi="Times New Roman" w:cs="Times New Roman"/>
          <w:sz w:val="20"/>
          <w:szCs w:val="20"/>
          <w:u w:val="none"/>
          <w:lang w:bidi="ar-IQ"/>
        </w:rPr>
        <w:t xml:space="preserve">; </w:t>
      </w:r>
      <w:hyperlink r:id="rId10" w:history="1">
        <w:r w:rsidR="005D0AB3" w:rsidRPr="00015F60">
          <w:rPr>
            <w:rStyle w:val="Hyperlink"/>
            <w:rFonts w:ascii="Times New Roman" w:eastAsia="Calibri" w:hAnsi="Times New Roman" w:cs="Times New Roman"/>
            <w:sz w:val="20"/>
            <w:szCs w:val="20"/>
            <w:lang w:bidi="ar-IQ"/>
          </w:rPr>
          <w:t>second</w:t>
        </w:r>
      </w:hyperlink>
      <w:r w:rsidR="005D0AB3">
        <w:rPr>
          <w:rStyle w:val="Hyperlink"/>
          <w:rFonts w:ascii="Times New Roman" w:eastAsia="Calibri" w:hAnsi="Times New Roman" w:cs="Times New Roman"/>
          <w:sz w:val="20"/>
          <w:szCs w:val="20"/>
          <w:lang w:bidi="ar-IQ"/>
        </w:rPr>
        <w:t xml:space="preserve"> author email</w:t>
      </w:r>
      <w:r w:rsidRPr="00D97306">
        <w:rPr>
          <w:rStyle w:val="Hyperlink"/>
          <w:rFonts w:ascii="Times New Roman" w:eastAsia="Calibri" w:hAnsi="Times New Roman" w:cs="Times New Roman"/>
          <w:sz w:val="20"/>
          <w:szCs w:val="20"/>
          <w:u w:val="none"/>
          <w:lang w:bidi="ar-IQ"/>
        </w:rPr>
        <w:t xml:space="preserve">; </w:t>
      </w:r>
      <w:r w:rsidR="005D0AB3">
        <w:rPr>
          <w:rStyle w:val="Hyperlink"/>
          <w:rFonts w:ascii="Times New Roman" w:eastAsia="Calibri" w:hAnsi="Times New Roman" w:cs="Times New Roman"/>
          <w:sz w:val="20"/>
          <w:szCs w:val="20"/>
          <w:lang w:bidi="ar-IQ"/>
        </w:rPr>
        <w:t>third author email</w:t>
      </w:r>
    </w:p>
    <w:p w14:paraId="1A8B7E82" w14:textId="72931A63" w:rsidR="00D97306" w:rsidRPr="00D97306" w:rsidRDefault="00D97306" w:rsidP="00654E67">
      <w:pPr>
        <w:spacing w:line="240" w:lineRule="auto"/>
        <w:jc w:val="center"/>
        <w:rPr>
          <w:rFonts w:ascii="Times New Roman" w:eastAsia="Calibri" w:hAnsi="Times New Roman" w:cs="Times New Roman"/>
          <w:bCs/>
          <w:sz w:val="20"/>
          <w:szCs w:val="20"/>
        </w:rPr>
      </w:pPr>
    </w:p>
    <w:p w14:paraId="23DB7332" w14:textId="77777777" w:rsidR="00E51EB9" w:rsidRPr="00D97306" w:rsidRDefault="00E51EB9" w:rsidP="00654E67">
      <w:pPr>
        <w:spacing w:line="240" w:lineRule="auto"/>
        <w:rPr>
          <w:rFonts w:ascii="Times New Roman" w:hAnsi="Times New Roman" w:cs="Times New Roman"/>
          <w:b/>
          <w:bCs/>
          <w:sz w:val="20"/>
          <w:szCs w:val="20"/>
        </w:rPr>
      </w:pPr>
      <w:r w:rsidRPr="00D97306">
        <w:rPr>
          <w:rFonts w:ascii="Times New Roman" w:hAnsi="Times New Roman" w:cs="Times New Roman"/>
          <w:b/>
          <w:bCs/>
          <w:sz w:val="20"/>
          <w:szCs w:val="20"/>
        </w:rPr>
        <w:t>Abstract</w:t>
      </w:r>
    </w:p>
    <w:p w14:paraId="34DF08C0" w14:textId="4B07AB60" w:rsidR="00E51EB9" w:rsidRPr="00D97306" w:rsidRDefault="00E51EB9" w:rsidP="00654E67">
      <w:pPr>
        <w:spacing w:line="240" w:lineRule="auto"/>
        <w:jc w:val="both"/>
        <w:rPr>
          <w:rFonts w:ascii="Times New Roman" w:hAnsi="Times New Roman" w:cs="Times New Roman"/>
          <w:sz w:val="20"/>
          <w:szCs w:val="20"/>
        </w:rPr>
      </w:pPr>
      <w:r w:rsidRPr="00D97306">
        <w:rPr>
          <w:rFonts w:ascii="Times New Roman" w:hAnsi="Times New Roman" w:cs="Times New Roman"/>
          <w:sz w:val="20"/>
          <w:szCs w:val="20"/>
        </w:rPr>
        <w:t xml:space="preserve">Mathematical programming </w:t>
      </w:r>
      <w:r w:rsidR="00D97306">
        <w:rPr>
          <w:rFonts w:ascii="Times New Roman" w:hAnsi="Times New Roman" w:cs="Times New Roman"/>
          <w:sz w:val="20"/>
          <w:szCs w:val="20"/>
        </w:rPr>
        <w:t>can</w:t>
      </w:r>
      <w:r w:rsidRPr="00D97306">
        <w:rPr>
          <w:rFonts w:ascii="Times New Roman" w:hAnsi="Times New Roman" w:cs="Times New Roman"/>
          <w:sz w:val="20"/>
          <w:szCs w:val="20"/>
        </w:rPr>
        <w:t xml:space="preserve"> express competency concepts in a well-defined mathematical model for a particular </w:t>
      </w:r>
      <w:r w:rsidR="005D0AB3">
        <w:rPr>
          <w:rFonts w:ascii="Times New Roman" w:hAnsi="Times New Roman" w:cs="Times New Roman"/>
          <w:sz w:val="20"/>
          <w:szCs w:val="20"/>
        </w:rPr>
        <w:t>…</w:t>
      </w:r>
    </w:p>
    <w:p w14:paraId="637FEEDA" w14:textId="06216CFC" w:rsidR="00E51EB9" w:rsidRPr="00D97306" w:rsidRDefault="00E51EB9" w:rsidP="00654E67">
      <w:pPr>
        <w:spacing w:line="240" w:lineRule="auto"/>
        <w:jc w:val="both"/>
        <w:rPr>
          <w:rFonts w:ascii="Times New Roman" w:hAnsi="Times New Roman" w:cs="Times New Roman"/>
          <w:bCs/>
          <w:sz w:val="20"/>
          <w:szCs w:val="20"/>
        </w:rPr>
      </w:pPr>
      <w:r w:rsidRPr="00D97306">
        <w:rPr>
          <w:rFonts w:ascii="Times New Roman" w:hAnsi="Times New Roman" w:cs="Times New Roman"/>
          <w:b/>
          <w:sz w:val="20"/>
          <w:szCs w:val="20"/>
        </w:rPr>
        <w:t xml:space="preserve">Keywords: </w:t>
      </w:r>
      <w:r w:rsidR="005D0AB3">
        <w:rPr>
          <w:rFonts w:ascii="Times New Roman" w:hAnsi="Times New Roman" w:cs="Times New Roman"/>
          <w:bCs/>
          <w:sz w:val="20"/>
          <w:szCs w:val="20"/>
        </w:rPr>
        <w:t>Keywork one</w:t>
      </w:r>
      <w:r w:rsidRPr="00D97306">
        <w:rPr>
          <w:rFonts w:ascii="Times New Roman" w:hAnsi="Times New Roman" w:cs="Times New Roman"/>
          <w:bCs/>
          <w:sz w:val="20"/>
          <w:szCs w:val="20"/>
        </w:rPr>
        <w:t xml:space="preserve">; </w:t>
      </w:r>
      <w:r w:rsidR="005D0AB3">
        <w:rPr>
          <w:rFonts w:ascii="Times New Roman" w:hAnsi="Times New Roman" w:cs="Times New Roman"/>
          <w:bCs/>
          <w:sz w:val="20"/>
          <w:szCs w:val="20"/>
        </w:rPr>
        <w:t>Keywork two</w:t>
      </w:r>
      <w:r w:rsidRPr="00D97306">
        <w:rPr>
          <w:rFonts w:ascii="Times New Roman" w:hAnsi="Times New Roman" w:cs="Times New Roman"/>
          <w:bCs/>
          <w:sz w:val="20"/>
          <w:szCs w:val="20"/>
        </w:rPr>
        <w:t xml:space="preserve">; </w:t>
      </w:r>
      <w:r w:rsidR="005D0AB3">
        <w:rPr>
          <w:rFonts w:ascii="Times New Roman" w:hAnsi="Times New Roman" w:cs="Times New Roman"/>
          <w:bCs/>
          <w:sz w:val="20"/>
          <w:szCs w:val="20"/>
        </w:rPr>
        <w:t>Keywork three</w:t>
      </w:r>
      <w:r w:rsidRPr="00D97306">
        <w:rPr>
          <w:rFonts w:ascii="Times New Roman" w:hAnsi="Times New Roman" w:cs="Times New Roman"/>
          <w:bCs/>
          <w:sz w:val="20"/>
          <w:szCs w:val="20"/>
        </w:rPr>
        <w:t xml:space="preserve">; </w:t>
      </w:r>
      <w:r w:rsidR="005D0AB3">
        <w:rPr>
          <w:rFonts w:ascii="Times New Roman" w:hAnsi="Times New Roman" w:cs="Times New Roman"/>
          <w:bCs/>
          <w:sz w:val="20"/>
          <w:szCs w:val="20"/>
        </w:rPr>
        <w:t>Keyword four</w:t>
      </w:r>
      <w:r w:rsidRPr="00D97306">
        <w:rPr>
          <w:rFonts w:ascii="Times New Roman" w:hAnsi="Times New Roman" w:cs="Times New Roman"/>
          <w:bCs/>
          <w:sz w:val="20"/>
          <w:szCs w:val="20"/>
        </w:rPr>
        <w:t xml:space="preserve">; </w:t>
      </w:r>
      <w:r w:rsidR="005D0AB3">
        <w:rPr>
          <w:rFonts w:ascii="Times New Roman" w:hAnsi="Times New Roman" w:cs="Times New Roman"/>
          <w:bCs/>
          <w:sz w:val="20"/>
          <w:szCs w:val="20"/>
        </w:rPr>
        <w:t>….</w:t>
      </w:r>
    </w:p>
    <w:p w14:paraId="44C41C5C" w14:textId="77777777" w:rsidR="00E7058D" w:rsidRPr="00D97306" w:rsidRDefault="00E7058D" w:rsidP="00654E67">
      <w:pPr>
        <w:spacing w:line="240" w:lineRule="auto"/>
        <w:jc w:val="both"/>
        <w:rPr>
          <w:rFonts w:ascii="Times New Roman" w:hAnsi="Times New Roman" w:cs="Times New Roman"/>
          <w:bCs/>
          <w:sz w:val="20"/>
          <w:szCs w:val="20"/>
        </w:rPr>
      </w:pPr>
    </w:p>
    <w:p w14:paraId="3DFB13E9" w14:textId="77777777" w:rsidR="00E51EB9" w:rsidRPr="00D97306" w:rsidRDefault="00E51EB9" w:rsidP="00654E67">
      <w:pPr>
        <w:pStyle w:val="ListParagraph"/>
        <w:numPr>
          <w:ilvl w:val="0"/>
          <w:numId w:val="4"/>
        </w:numPr>
        <w:spacing w:line="240" w:lineRule="auto"/>
        <w:ind w:left="0" w:firstLine="0"/>
        <w:jc w:val="both"/>
        <w:rPr>
          <w:rFonts w:ascii="Times New Roman" w:hAnsi="Times New Roman"/>
          <w:b/>
          <w:bCs/>
          <w:sz w:val="20"/>
          <w:szCs w:val="20"/>
          <w:lang w:val="en-GB"/>
        </w:rPr>
      </w:pPr>
      <w:r w:rsidRPr="00D97306">
        <w:rPr>
          <w:rFonts w:ascii="Times New Roman" w:hAnsi="Times New Roman"/>
          <w:b/>
          <w:bCs/>
          <w:sz w:val="20"/>
          <w:szCs w:val="20"/>
          <w:lang w:val="en-GB"/>
        </w:rPr>
        <w:t>Introduction</w:t>
      </w:r>
    </w:p>
    <w:p w14:paraId="1256CEEB" w14:textId="1318A4E2" w:rsidR="00E239CB" w:rsidRDefault="00E239CB" w:rsidP="00654E67">
      <w:pPr>
        <w:spacing w:line="240" w:lineRule="auto"/>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the header and the footer, just change the journal name and the abbreviation, then leave all other information for our production team at the ASPG editorial office to be updated after your paper acceptance. </w:t>
      </w:r>
    </w:p>
    <w:p w14:paraId="0B732E8E" w14:textId="1ACF009A" w:rsidR="00E51EB9" w:rsidRPr="00D97306" w:rsidRDefault="00E51EB9" w:rsidP="00654E67">
      <w:pPr>
        <w:spacing w:line="240" w:lineRule="auto"/>
        <w:jc w:val="both"/>
        <w:rPr>
          <w:rFonts w:ascii="Times New Roman" w:hAnsi="Times New Roman" w:cs="Times New Roman"/>
          <w:sz w:val="20"/>
          <w:szCs w:val="20"/>
          <w:lang w:val="en-GB"/>
        </w:rPr>
      </w:pPr>
      <w:r w:rsidRPr="00D97306">
        <w:rPr>
          <w:rFonts w:ascii="Times New Roman" w:hAnsi="Times New Roman" w:cs="Times New Roman"/>
          <w:sz w:val="20"/>
          <w:szCs w:val="20"/>
          <w:lang w:val="en-GB"/>
        </w:rPr>
        <w:t xml:space="preserve">This article gives linear </w:t>
      </w:r>
      <w:r w:rsidR="004246D5" w:rsidRPr="00D97306">
        <w:rPr>
          <w:rFonts w:ascii="Times New Roman" w:hAnsi="Times New Roman" w:cs="Times New Roman"/>
          <w:sz w:val="20"/>
          <w:szCs w:val="20"/>
          <w:lang w:val="en-GB"/>
        </w:rPr>
        <w:t>model,</w:t>
      </w:r>
      <w:r w:rsidRPr="00D97306">
        <w:rPr>
          <w:rFonts w:ascii="Times New Roman" w:hAnsi="Times New Roman" w:cs="Times New Roman"/>
          <w:sz w:val="20"/>
          <w:szCs w:val="20"/>
          <w:lang w:val="en-GB"/>
        </w:rPr>
        <w:t xml:space="preserve"> which is the direct simplex method using </w:t>
      </w:r>
      <w:proofErr w:type="spellStart"/>
      <w:r w:rsidRPr="00D97306">
        <w:rPr>
          <w:rFonts w:ascii="Times New Roman" w:hAnsi="Times New Roman" w:cs="Times New Roman"/>
          <w:sz w:val="20"/>
          <w:szCs w:val="20"/>
          <w:lang w:val="en-GB"/>
        </w:rPr>
        <w:t>neutrosophic</w:t>
      </w:r>
      <w:proofErr w:type="spellEnd"/>
      <w:r w:rsidRPr="00D97306">
        <w:rPr>
          <w:rFonts w:ascii="Times New Roman" w:hAnsi="Times New Roman" w:cs="Times New Roman"/>
          <w:sz w:val="20"/>
          <w:szCs w:val="20"/>
          <w:lang w:val="en-GB"/>
        </w:rPr>
        <w:t xml:space="preserve"> logic, the logic that is the new vision of modelling and is designed to effectively address the uncertainties inherent in the real world founded by the Romanian mathematician Florentine </w:t>
      </w:r>
      <w:proofErr w:type="spellStart"/>
      <w:r w:rsidRPr="00D97306">
        <w:rPr>
          <w:rFonts w:ascii="Times New Roman" w:hAnsi="Times New Roman" w:cs="Times New Roman"/>
          <w:sz w:val="20"/>
          <w:szCs w:val="20"/>
          <w:lang w:val="en-GB"/>
        </w:rPr>
        <w:t>Smarandache</w:t>
      </w:r>
      <w:proofErr w:type="spellEnd"/>
      <w:r w:rsidRPr="00D97306">
        <w:rPr>
          <w:rFonts w:ascii="Times New Roman" w:hAnsi="Times New Roman" w:cs="Times New Roman"/>
          <w:sz w:val="20"/>
          <w:szCs w:val="20"/>
          <w:lang w:val="en-GB"/>
        </w:rPr>
        <w:t xml:space="preserve"> [</w:t>
      </w:r>
      <w:r w:rsidR="005D0AB3">
        <w:rPr>
          <w:rFonts w:ascii="Times New Roman" w:hAnsi="Times New Roman" w:cs="Times New Roman"/>
          <w:sz w:val="20"/>
          <w:szCs w:val="20"/>
          <w:lang w:val="en-GB"/>
        </w:rPr>
        <w:t>1</w:t>
      </w:r>
      <w:r w:rsidRPr="00D97306">
        <w:rPr>
          <w:rFonts w:ascii="Times New Roman" w:hAnsi="Times New Roman" w:cs="Times New Roman"/>
          <w:sz w:val="20"/>
          <w:szCs w:val="20"/>
          <w:lang w:val="en-GB"/>
        </w:rPr>
        <w:t xml:space="preserve">, </w:t>
      </w:r>
      <w:r w:rsidR="005D0AB3">
        <w:rPr>
          <w:rFonts w:ascii="Times New Roman" w:hAnsi="Times New Roman" w:cs="Times New Roman"/>
          <w:sz w:val="20"/>
          <w:szCs w:val="20"/>
          <w:lang w:val="en-GB"/>
        </w:rPr>
        <w:t>2]</w:t>
      </w:r>
      <w:r w:rsidRPr="00D97306">
        <w:rPr>
          <w:rFonts w:ascii="Times New Roman" w:hAnsi="Times New Roman" w:cs="Times New Roman"/>
          <w:sz w:val="20"/>
          <w:szCs w:val="20"/>
          <w:lang w:val="en-GB"/>
        </w:rPr>
        <w:t>.</w:t>
      </w:r>
      <w:r w:rsidR="005D0AB3">
        <w:rPr>
          <w:rFonts w:ascii="Times New Roman" w:hAnsi="Times New Roman" w:cs="Times New Roman"/>
          <w:sz w:val="20"/>
          <w:szCs w:val="20"/>
          <w:lang w:val="en-GB"/>
        </w:rPr>
        <w:t xml:space="preserve"> </w:t>
      </w:r>
      <w:r w:rsidRPr="00D97306">
        <w:rPr>
          <w:rFonts w:ascii="Times New Roman" w:hAnsi="Times New Roman" w:cs="Times New Roman"/>
          <w:sz w:val="20"/>
          <w:szCs w:val="20"/>
          <w:lang w:val="en-GB"/>
        </w:rPr>
        <w:t xml:space="preserve">In addition to that, Ahmed A. Salama presented the theory of </w:t>
      </w:r>
      <w:proofErr w:type="spellStart"/>
      <w:r w:rsidRPr="00D97306">
        <w:rPr>
          <w:rFonts w:ascii="Times New Roman" w:hAnsi="Times New Roman" w:cs="Times New Roman"/>
          <w:sz w:val="20"/>
          <w:szCs w:val="20"/>
          <w:lang w:val="en-GB"/>
        </w:rPr>
        <w:t>neutrosophic</w:t>
      </w:r>
      <w:proofErr w:type="spellEnd"/>
      <w:r w:rsidRPr="00D97306">
        <w:rPr>
          <w:rFonts w:ascii="Times New Roman" w:hAnsi="Times New Roman" w:cs="Times New Roman"/>
          <w:sz w:val="20"/>
          <w:szCs w:val="20"/>
          <w:lang w:val="en-GB"/>
        </w:rPr>
        <w:t xml:space="preserve"> classical categories as a generalization of the theory of classical categories [12,20], also, he developed, </w:t>
      </w:r>
      <w:r w:rsidR="004246D5" w:rsidRPr="00D97306">
        <w:rPr>
          <w:rFonts w:ascii="Times New Roman" w:hAnsi="Times New Roman" w:cs="Times New Roman"/>
          <w:sz w:val="20"/>
          <w:szCs w:val="20"/>
          <w:lang w:val="en-GB"/>
        </w:rPr>
        <w:t>introduced,</w:t>
      </w:r>
      <w:r w:rsidRPr="00D97306">
        <w:rPr>
          <w:rFonts w:ascii="Times New Roman" w:hAnsi="Times New Roman" w:cs="Times New Roman"/>
          <w:sz w:val="20"/>
          <w:szCs w:val="20"/>
          <w:lang w:val="en-GB"/>
        </w:rPr>
        <w:t xml:space="preserve"> and formulated new concepts in the various disciplinary of mathematics, statistics, computer science by </w:t>
      </w:r>
      <w:proofErr w:type="spellStart"/>
      <w:r w:rsidRPr="00D97306">
        <w:rPr>
          <w:rFonts w:ascii="Times New Roman" w:hAnsi="Times New Roman" w:cs="Times New Roman"/>
          <w:sz w:val="20"/>
          <w:szCs w:val="20"/>
          <w:lang w:val="en-GB"/>
        </w:rPr>
        <w:t>neutrosophic</w:t>
      </w:r>
      <w:proofErr w:type="spellEnd"/>
      <w:r w:rsidRPr="00D97306">
        <w:rPr>
          <w:rFonts w:ascii="Times New Roman" w:hAnsi="Times New Roman" w:cs="Times New Roman"/>
          <w:sz w:val="20"/>
          <w:szCs w:val="20"/>
          <w:lang w:val="en-GB"/>
        </w:rPr>
        <w:t xml:space="preserve"> theory [17,18,19,22,28]. </w:t>
      </w:r>
    </w:p>
    <w:p w14:paraId="51ADB99A" w14:textId="77777777" w:rsidR="004246D5" w:rsidRPr="00D97306" w:rsidRDefault="004246D5" w:rsidP="00654E67">
      <w:pPr>
        <w:spacing w:line="240" w:lineRule="auto"/>
        <w:jc w:val="both"/>
        <w:rPr>
          <w:rFonts w:ascii="Times New Roman" w:hAnsi="Times New Roman" w:cs="Times New Roman"/>
          <w:sz w:val="20"/>
          <w:szCs w:val="20"/>
          <w:lang w:val="en-GB"/>
        </w:rPr>
      </w:pPr>
    </w:p>
    <w:p w14:paraId="3F92D2C6" w14:textId="1647F6D0" w:rsidR="00E51EB9" w:rsidRDefault="005D0AB3" w:rsidP="00654E67">
      <w:pPr>
        <w:pStyle w:val="ListParagraph"/>
        <w:numPr>
          <w:ilvl w:val="0"/>
          <w:numId w:val="4"/>
        </w:numPr>
        <w:spacing w:line="240" w:lineRule="auto"/>
        <w:ind w:left="0" w:firstLine="0"/>
        <w:jc w:val="both"/>
        <w:rPr>
          <w:rFonts w:ascii="Times New Roman" w:hAnsi="Times New Roman"/>
          <w:b/>
          <w:bCs/>
          <w:sz w:val="20"/>
          <w:szCs w:val="20"/>
          <w:lang w:val="en-GB"/>
        </w:rPr>
      </w:pPr>
      <w:r>
        <w:rPr>
          <w:rFonts w:ascii="Times New Roman" w:hAnsi="Times New Roman"/>
          <w:b/>
          <w:bCs/>
          <w:sz w:val="20"/>
          <w:szCs w:val="20"/>
          <w:lang w:val="en-GB"/>
        </w:rPr>
        <w:t>Related Work</w:t>
      </w:r>
    </w:p>
    <w:p w14:paraId="3D3F856C" w14:textId="7A530476" w:rsidR="004246D5" w:rsidRPr="00D97306" w:rsidRDefault="004246D5" w:rsidP="00654E67">
      <w:pPr>
        <w:pStyle w:val="ListParagraph"/>
        <w:spacing w:line="240" w:lineRule="auto"/>
        <w:ind w:left="0"/>
        <w:jc w:val="both"/>
        <w:rPr>
          <w:rFonts w:ascii="Times New Roman" w:hAnsi="Times New Roman"/>
          <w:b/>
          <w:bCs/>
          <w:sz w:val="20"/>
          <w:szCs w:val="20"/>
          <w:lang w:val="en-GB"/>
        </w:rPr>
      </w:pPr>
    </w:p>
    <w:p w14:paraId="1AFCE872" w14:textId="61D436E4" w:rsidR="003D0BC8" w:rsidRDefault="00E51EB9" w:rsidP="00654E67">
      <w:pPr>
        <w:spacing w:line="276" w:lineRule="auto"/>
        <w:jc w:val="both"/>
        <w:rPr>
          <w:rFonts w:ascii="Times New Roman" w:hAnsi="Times New Roman"/>
          <w:sz w:val="20"/>
          <w:szCs w:val="20"/>
          <w:lang w:val="en-GB"/>
        </w:rPr>
      </w:pPr>
      <w:r w:rsidRPr="00D97306">
        <w:rPr>
          <w:rFonts w:ascii="Times New Roman" w:hAnsi="Times New Roman" w:cs="Times New Roman"/>
          <w:sz w:val="20"/>
          <w:szCs w:val="20"/>
          <w:lang w:val="en-GB"/>
        </w:rPr>
        <w:t xml:space="preserve">It is well known that to get an optimal solution for any linear programming problem using the direct simplex algorithm should be processed to be in standard form, the simplex method for solving an LP problem requires the problem to be expressed in the standard form. But not all LP problems appear in the standard form. In many cases, some of the constraints are expressed as inequalities rather than equations; </w:t>
      </w:r>
    </w:p>
    <w:p w14:paraId="37B75B4D" w14:textId="10367AAF" w:rsidR="004246D5" w:rsidRDefault="004246D5" w:rsidP="00654E67">
      <w:pPr>
        <w:pStyle w:val="ListParagraph"/>
        <w:spacing w:line="240" w:lineRule="auto"/>
        <w:ind w:left="0"/>
        <w:jc w:val="both"/>
        <w:rPr>
          <w:rFonts w:ascii="Times New Roman" w:hAnsi="Times New Roman"/>
          <w:sz w:val="20"/>
          <w:szCs w:val="20"/>
          <w:lang w:val="en-GB"/>
        </w:rPr>
      </w:pPr>
    </w:p>
    <w:p w14:paraId="150D39A8" w14:textId="77777777" w:rsidR="004246D5" w:rsidRPr="00D97306" w:rsidRDefault="004246D5" w:rsidP="00654E67">
      <w:pPr>
        <w:pStyle w:val="ListParagraph"/>
        <w:spacing w:line="240" w:lineRule="auto"/>
        <w:ind w:left="0"/>
        <w:jc w:val="both"/>
        <w:rPr>
          <w:rFonts w:ascii="Times New Roman" w:hAnsi="Times New Roman"/>
          <w:sz w:val="20"/>
          <w:szCs w:val="20"/>
          <w:lang w:val="en-GB"/>
        </w:rPr>
      </w:pPr>
    </w:p>
    <w:p w14:paraId="536EBE2F" w14:textId="31E07A81" w:rsidR="00E51EB9" w:rsidRPr="00D97306" w:rsidRDefault="00E51EB9" w:rsidP="00654E67">
      <w:pPr>
        <w:spacing w:line="240" w:lineRule="auto"/>
        <w:jc w:val="both"/>
        <w:rPr>
          <w:rFonts w:ascii="Times New Roman" w:hAnsi="Times New Roman" w:cs="Times New Roman"/>
          <w:sz w:val="20"/>
          <w:szCs w:val="20"/>
          <w:lang w:val="en-GB"/>
        </w:rPr>
      </w:pPr>
      <w:r w:rsidRPr="00D97306">
        <w:rPr>
          <w:rFonts w:ascii="Times New Roman" w:hAnsi="Times New Roman" w:cs="Times New Roman"/>
          <w:b/>
          <w:bCs/>
          <w:sz w:val="20"/>
          <w:szCs w:val="20"/>
          <w:lang w:val="en-GB"/>
        </w:rPr>
        <w:t xml:space="preserve">3. Mathematical </w:t>
      </w:r>
      <w:r w:rsidR="005D0AB3">
        <w:rPr>
          <w:rFonts w:ascii="Times New Roman" w:hAnsi="Times New Roman" w:cs="Times New Roman"/>
          <w:b/>
          <w:bCs/>
          <w:sz w:val="20"/>
          <w:szCs w:val="20"/>
          <w:lang w:val="en-GB"/>
        </w:rPr>
        <w:t>equations, subsections, tables, and figures</w:t>
      </w:r>
    </w:p>
    <w:p w14:paraId="5A82F09B" w14:textId="77777777" w:rsidR="00E51EB9" w:rsidRPr="00D97306" w:rsidRDefault="00E51EB9" w:rsidP="00654E67">
      <w:pPr>
        <w:spacing w:line="240" w:lineRule="auto"/>
        <w:jc w:val="both"/>
        <w:rPr>
          <w:rFonts w:ascii="Times New Roman" w:hAnsi="Times New Roman" w:cs="Times New Roman"/>
          <w:sz w:val="20"/>
          <w:szCs w:val="20"/>
          <w:lang w:val="en-GB"/>
        </w:rPr>
      </w:pPr>
      <w:r w:rsidRPr="00D97306">
        <w:rPr>
          <w:rFonts w:ascii="Times New Roman" w:hAnsi="Times New Roman" w:cs="Times New Roman"/>
          <w:sz w:val="20"/>
          <w:szCs w:val="20"/>
          <w:lang w:val="en-GB"/>
        </w:rPr>
        <w:t>Using simplex method, find the optimal solution for the following linear programming problem (1):</w:t>
      </w:r>
    </w:p>
    <w:p w14:paraId="6C555AD9" w14:textId="77777777" w:rsidR="00E51EB9" w:rsidRPr="00D97306" w:rsidRDefault="00000000" w:rsidP="00654E67">
      <w:pPr>
        <w:spacing w:line="240" w:lineRule="auto"/>
        <w:jc w:val="both"/>
        <w:rPr>
          <w:rFonts w:ascii="Times New Roman" w:eastAsiaTheme="minorEastAsia" w:hAnsi="Times New Roman" w:cs="Times New Roman"/>
          <w:sz w:val="20"/>
          <w:szCs w:val="20"/>
          <w:lang w:val="en-GB"/>
        </w:rPr>
      </w:pPr>
      <m:oMathPara>
        <m:oMathParaPr>
          <m:jc m:val="left"/>
        </m:oMathParaPr>
        <m:oMath>
          <m:func>
            <m:funcPr>
              <m:ctrlPr>
                <w:rPr>
                  <w:rFonts w:ascii="Cambria Math" w:hAnsi="Cambria Math" w:cs="Times New Roman"/>
                  <w:i/>
                  <w:sz w:val="20"/>
                  <w:szCs w:val="20"/>
                  <w:lang w:val="en-GB"/>
                </w:rPr>
              </m:ctrlPr>
            </m:funcPr>
            <m:fName>
              <m:limLow>
                <m:limLowPr>
                  <m:ctrlPr>
                    <w:rPr>
                      <w:rFonts w:ascii="Cambria Math" w:hAnsi="Cambria Math" w:cs="Times New Roman"/>
                      <w:i/>
                      <w:sz w:val="20"/>
                      <w:szCs w:val="20"/>
                      <w:lang w:val="en-GB"/>
                    </w:rPr>
                  </m:ctrlPr>
                </m:limLowPr>
                <m:e>
                  <m:r>
                    <m:rPr>
                      <m:sty m:val="p"/>
                    </m:rPr>
                    <w:rPr>
                      <w:rFonts w:ascii="Cambria Math" w:hAnsi="Cambria Math" w:cs="Times New Roman"/>
                      <w:sz w:val="20"/>
                      <w:szCs w:val="20"/>
                    </w:rPr>
                    <m:t>max</m:t>
                  </m:r>
                </m:e>
                <m:lim/>
              </m:limLow>
            </m:fName>
            <m:e>
              <m:r>
                <w:rPr>
                  <w:rFonts w:ascii="Cambria Math" w:hAnsi="Cambria Math" w:cs="Times New Roman"/>
                  <w:sz w:val="20"/>
                  <w:szCs w:val="20"/>
                  <w:lang w:val="en-GB"/>
                </w:rPr>
                <m:t>Z</m:t>
              </m:r>
            </m:e>
          </m:func>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c</m:t>
              </m:r>
            </m:e>
            <m:sub>
              <m:r>
                <w:rPr>
                  <w:rFonts w:ascii="Cambria Math" w:hAnsi="Cambria Math" w:cs="Times New Roman"/>
                  <w:sz w:val="20"/>
                  <w:szCs w:val="20"/>
                  <w:lang w:val="en-GB"/>
                </w:rPr>
                <m:t>1N</m:t>
              </m:r>
            </m:sub>
          </m:sSub>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1</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c</m:t>
              </m:r>
            </m:e>
            <m:sub>
              <m:r>
                <w:rPr>
                  <w:rFonts w:ascii="Cambria Math" w:hAnsi="Cambria Math" w:cs="Times New Roman"/>
                  <w:sz w:val="20"/>
                  <w:szCs w:val="20"/>
                  <w:lang w:val="en-GB"/>
                </w:rPr>
                <m:t>2N</m:t>
              </m:r>
            </m:sub>
          </m:sSub>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2</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c</m:t>
              </m:r>
            </m:e>
            <m:sub>
              <m:r>
                <w:rPr>
                  <w:rFonts w:ascii="Cambria Math" w:hAnsi="Cambria Math" w:cs="Times New Roman"/>
                  <w:sz w:val="20"/>
                  <w:szCs w:val="20"/>
                  <w:lang w:val="en-GB"/>
                </w:rPr>
                <m:t>nN</m:t>
              </m:r>
            </m:sub>
          </m:sSub>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n</m:t>
              </m:r>
            </m:sub>
          </m:sSub>
        </m:oMath>
      </m:oMathPara>
    </w:p>
    <w:p w14:paraId="218B304B" w14:textId="247684B5" w:rsidR="00E51EB9" w:rsidRPr="00D97306" w:rsidRDefault="00E51EB9" w:rsidP="00654E67">
      <w:pPr>
        <w:spacing w:line="240" w:lineRule="auto"/>
        <w:jc w:val="both"/>
        <w:rPr>
          <w:rFonts w:ascii="Times New Roman" w:eastAsiaTheme="minorEastAsia" w:hAnsi="Times New Roman" w:cs="Times New Roman"/>
          <w:sz w:val="20"/>
          <w:szCs w:val="20"/>
          <w:lang w:val="en-GB"/>
        </w:rPr>
      </w:pPr>
      <m:oMathPara>
        <m:oMathParaPr>
          <m:jc m:val="left"/>
        </m:oMathParaPr>
        <m:oMath>
          <m:r>
            <w:rPr>
              <w:rFonts w:ascii="Cambria Math" w:eastAsiaTheme="minorEastAsia" w:hAnsi="Cambria Math" w:cs="Times New Roman"/>
              <w:sz w:val="20"/>
              <w:szCs w:val="20"/>
              <w:lang w:val="en-GB"/>
            </w:rPr>
            <w:lastRenderedPageBreak/>
            <m:t xml:space="preserve">subject to </m:t>
          </m:r>
          <m:d>
            <m:dPr>
              <m:begChr m:val="{"/>
              <m:endChr m:val=""/>
              <m:ctrlPr>
                <w:rPr>
                  <w:rFonts w:ascii="Cambria Math" w:eastAsiaTheme="minorEastAsia" w:hAnsi="Cambria Math" w:cs="Times New Roman"/>
                  <w:i/>
                  <w:sz w:val="20"/>
                  <w:szCs w:val="20"/>
                  <w:lang w:val="en-GB"/>
                </w:rPr>
              </m:ctrlPr>
            </m:dPr>
            <m:e>
              <m:eqArr>
                <m:eqArrPr>
                  <m:ctrlPr>
                    <w:rPr>
                      <w:rFonts w:ascii="Cambria Math" w:eastAsiaTheme="minorEastAsia" w:hAnsi="Cambria Math" w:cs="Times New Roman"/>
                      <w:i/>
                      <w:sz w:val="20"/>
                      <w:szCs w:val="20"/>
                      <w:lang w:val="en-GB"/>
                    </w:rPr>
                  </m:ctrlPr>
                </m:eqArr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11</m:t>
                      </m:r>
                    </m:sub>
                  </m:sSub>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1</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12</m:t>
                      </m:r>
                    </m:sub>
                  </m:sSub>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2</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1n</m:t>
                      </m:r>
                    </m:sub>
                  </m:sSub>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n</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b</m:t>
                      </m:r>
                    </m:e>
                    <m:sub>
                      <m:r>
                        <w:rPr>
                          <w:rFonts w:ascii="Cambria Math" w:hAnsi="Cambria Math" w:cs="Times New Roman"/>
                          <w:sz w:val="20"/>
                          <w:szCs w:val="20"/>
                          <w:lang w:val="en-GB"/>
                        </w:rPr>
                        <m:t>1N</m:t>
                      </m:r>
                    </m:sub>
                  </m:sSub>
                </m:e>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21</m:t>
                      </m:r>
                    </m:sub>
                  </m:sSub>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1</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22</m:t>
                      </m:r>
                    </m:sub>
                  </m:sSub>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2</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2n</m:t>
                      </m:r>
                    </m:sub>
                  </m:sSub>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n</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b</m:t>
                      </m:r>
                    </m:e>
                    <m:sub>
                      <m:r>
                        <w:rPr>
                          <w:rFonts w:ascii="Cambria Math" w:hAnsi="Cambria Math" w:cs="Times New Roman"/>
                          <w:sz w:val="20"/>
                          <w:szCs w:val="20"/>
                          <w:lang w:val="en-GB"/>
                        </w:rPr>
                        <m:t>2N</m:t>
                      </m:r>
                    </m:sub>
                  </m:sSub>
                </m:e>
                <m:e>
                  <m:m>
                    <m:mPr>
                      <m:mcs>
                        <m:mc>
                          <m:mcPr>
                            <m:count m:val="1"/>
                            <m:mcJc m:val="center"/>
                          </m:mcPr>
                        </m:mc>
                      </m:mcs>
                      <m:ctrlPr>
                        <w:rPr>
                          <w:rFonts w:ascii="Cambria Math" w:eastAsiaTheme="minorEastAsia" w:hAnsi="Cambria Math" w:cs="Times New Roman"/>
                          <w:i/>
                          <w:sz w:val="20"/>
                          <w:szCs w:val="20"/>
                          <w:lang w:val="en-GB"/>
                        </w:rPr>
                      </m:ctrlPr>
                    </m:mPr>
                    <m:m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31</m:t>
                            </m:r>
                          </m:sub>
                        </m:sSub>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1</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32</m:t>
                            </m:r>
                          </m:sub>
                        </m:sSub>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2</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3n</m:t>
                            </m:r>
                          </m:sub>
                        </m:sSub>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n</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b</m:t>
                            </m:r>
                          </m:e>
                          <m:sub>
                            <m:r>
                              <w:rPr>
                                <w:rFonts w:ascii="Cambria Math" w:hAnsi="Cambria Math" w:cs="Times New Roman"/>
                                <w:sz w:val="20"/>
                                <w:szCs w:val="20"/>
                                <w:lang w:val="en-GB"/>
                              </w:rPr>
                              <m:t>3N</m:t>
                            </m:r>
                          </m:sub>
                        </m:sSub>
                      </m:e>
                    </m:mr>
                    <m:mr>
                      <m:e>
                        <m:m>
                          <m:mPr>
                            <m:mcs>
                              <m:mc>
                                <m:mcPr>
                                  <m:count m:val="1"/>
                                  <m:mcJc m:val="center"/>
                                </m:mcPr>
                              </m:mc>
                            </m:mcs>
                            <m:ctrlPr>
                              <w:rPr>
                                <w:rFonts w:ascii="Cambria Math" w:eastAsiaTheme="minorEastAsia" w:hAnsi="Cambria Math" w:cs="Times New Roman"/>
                                <w:i/>
                                <w:sz w:val="20"/>
                                <w:szCs w:val="20"/>
                                <w:lang w:val="en-GB"/>
                              </w:rPr>
                            </m:ctrlPr>
                          </m:mPr>
                          <m:mr>
                            <m:e>
                              <m:r>
                                <w:rPr>
                                  <w:rFonts w:ascii="Cambria Math" w:eastAsiaTheme="minorEastAsia" w:hAnsi="Cambria Math" w:cs="Times New Roman"/>
                                  <w:sz w:val="20"/>
                                  <w:szCs w:val="20"/>
                                  <w:lang w:val="en-GB"/>
                                </w:rPr>
                                <m:t>.</m:t>
                              </m:r>
                            </m:e>
                          </m:mr>
                          <m:mr>
                            <m:e>
                              <m:r>
                                <w:rPr>
                                  <w:rFonts w:ascii="Cambria Math" w:eastAsiaTheme="minorEastAsia" w:hAnsi="Cambria Math" w:cs="Times New Roman"/>
                                  <w:sz w:val="20"/>
                                  <w:szCs w:val="20"/>
                                  <w:lang w:val="en-GB"/>
                                </w:rPr>
                                <m:t>.</m:t>
                              </m:r>
                            </m:e>
                          </m:mr>
                          <m:mr>
                            <m:e>
                              <m:r>
                                <w:rPr>
                                  <w:rFonts w:ascii="Cambria Math" w:eastAsiaTheme="minorEastAsia" w:hAnsi="Cambria Math" w:cs="Times New Roman"/>
                                  <w:sz w:val="20"/>
                                  <w:szCs w:val="20"/>
                                  <w:lang w:val="en-GB"/>
                                </w:rPr>
                                <m:t>.</m:t>
                              </m:r>
                            </m:e>
                          </m:mr>
                        </m:m>
                      </m:e>
                    </m:mr>
                    <m:m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m1</m:t>
                            </m:r>
                          </m:sub>
                        </m:sSub>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1</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m2</m:t>
                            </m:r>
                          </m:sub>
                        </m:sSub>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2</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mn</m:t>
                            </m:r>
                          </m:sub>
                        </m:sSub>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n</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b</m:t>
                            </m:r>
                          </m:e>
                          <m:sub>
                            <m:r>
                              <w:rPr>
                                <w:rFonts w:ascii="Cambria Math" w:hAnsi="Cambria Math" w:cs="Times New Roman"/>
                                <w:sz w:val="20"/>
                                <w:szCs w:val="20"/>
                                <w:lang w:val="en-GB"/>
                              </w:rPr>
                              <m:t>mN</m:t>
                            </m:r>
                          </m:sub>
                        </m:sSub>
                      </m:e>
                    </m:mr>
                  </m:m>
                  <m:r>
                    <w:rPr>
                      <w:rFonts w:ascii="Cambria Math" w:eastAsiaTheme="minorEastAsia" w:hAnsi="Cambria Math" w:cs="Times New Roman"/>
                      <w:sz w:val="20"/>
                      <w:szCs w:val="20"/>
                      <w:lang w:val="en-GB"/>
                    </w:rPr>
                    <m:t xml:space="preserve">                                                      (1)</m:t>
                  </m:r>
                </m:e>
              </m:eqArr>
            </m:e>
          </m:d>
        </m:oMath>
      </m:oMathPara>
    </w:p>
    <w:p w14:paraId="73C871A7" w14:textId="77777777" w:rsidR="00E51EB9" w:rsidRPr="00D97306" w:rsidRDefault="00E51EB9" w:rsidP="00654E67">
      <w:pPr>
        <w:spacing w:line="276" w:lineRule="auto"/>
        <w:jc w:val="both"/>
        <w:rPr>
          <w:rFonts w:ascii="Times New Roman" w:eastAsiaTheme="minorEastAsia" w:hAnsi="Times New Roman" w:cs="Times New Roman"/>
          <w:sz w:val="20"/>
          <w:szCs w:val="20"/>
          <w:lang w:val="en-GB"/>
        </w:rPr>
      </w:pPr>
      <w:r w:rsidRPr="00D97306">
        <w:rPr>
          <w:rFonts w:ascii="Times New Roman" w:eastAsiaTheme="minorEastAsia" w:hAnsi="Times New Roman" w:cs="Times New Roman"/>
          <w:sz w:val="20"/>
          <w:szCs w:val="20"/>
          <w:lang w:val="en-GB"/>
        </w:rPr>
        <w:t xml:space="preserve">With the non-negativity conditions </w:t>
      </w:r>
      <m:oMath>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x</m:t>
            </m:r>
          </m:e>
          <m:sub>
            <m:r>
              <w:rPr>
                <w:rFonts w:ascii="Cambria Math" w:eastAsiaTheme="minorEastAsia" w:hAnsi="Cambria Math" w:cs="Times New Roman"/>
                <w:sz w:val="20"/>
                <w:szCs w:val="20"/>
                <w:lang w:val="en-GB"/>
              </w:rPr>
              <m:t>1</m:t>
            </m:r>
          </m:sub>
        </m:sSub>
        <m:r>
          <w:rPr>
            <w:rFonts w:ascii="Cambria Math" w:eastAsiaTheme="minorEastAsia" w:hAnsi="Cambria Math" w:cs="Times New Roman"/>
            <w:sz w:val="20"/>
            <w:szCs w:val="20"/>
            <w:lang w:val="en-GB"/>
          </w:rPr>
          <m:t>,</m:t>
        </m:r>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x</m:t>
            </m:r>
          </m:e>
          <m:sub>
            <m:r>
              <w:rPr>
                <w:rFonts w:ascii="Cambria Math" w:eastAsiaTheme="minorEastAsia" w:hAnsi="Cambria Math" w:cs="Times New Roman"/>
                <w:sz w:val="20"/>
                <w:szCs w:val="20"/>
                <w:lang w:val="en-GB"/>
              </w:rPr>
              <m:t>2</m:t>
            </m:r>
          </m:sub>
        </m:sSub>
        <m:r>
          <w:rPr>
            <w:rFonts w:ascii="Cambria Math" w:eastAsiaTheme="minorEastAsia" w:hAnsi="Cambria Math" w:cs="Times New Roman"/>
            <w:sz w:val="20"/>
            <w:szCs w:val="20"/>
            <w:lang w:val="en-GB"/>
          </w:rPr>
          <m:t>,…,</m:t>
        </m:r>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x</m:t>
            </m:r>
          </m:e>
          <m:sub>
            <m:r>
              <w:rPr>
                <w:rFonts w:ascii="Cambria Math" w:eastAsiaTheme="minorEastAsia" w:hAnsi="Cambria Math" w:cs="Times New Roman"/>
                <w:sz w:val="20"/>
                <w:szCs w:val="20"/>
                <w:lang w:val="en-GB"/>
              </w:rPr>
              <m:t>n</m:t>
            </m:r>
          </m:sub>
        </m:sSub>
        <m:r>
          <w:rPr>
            <w:rFonts w:ascii="Cambria Math" w:eastAsiaTheme="minorEastAsia" w:hAnsi="Cambria Math" w:cs="Times New Roman"/>
            <w:sz w:val="20"/>
            <w:szCs w:val="20"/>
            <w:lang w:val="en-GB"/>
          </w:rPr>
          <m:t>≥0</m:t>
        </m:r>
      </m:oMath>
      <w:r w:rsidRPr="00D97306">
        <w:rPr>
          <w:rFonts w:ascii="Times New Roman" w:eastAsiaTheme="minorEastAsia" w:hAnsi="Times New Roman" w:cs="Times New Roman"/>
          <w:sz w:val="20"/>
          <w:szCs w:val="20"/>
          <w:lang w:val="en-GB"/>
        </w:rPr>
        <w:t>.</w:t>
      </w:r>
    </w:p>
    <w:p w14:paraId="6BBD0DA6" w14:textId="77777777" w:rsidR="00E51EB9" w:rsidRPr="00D97306" w:rsidRDefault="00E51EB9" w:rsidP="00654E67">
      <w:pPr>
        <w:spacing w:line="276" w:lineRule="auto"/>
        <w:jc w:val="both"/>
        <w:rPr>
          <w:rFonts w:ascii="Times New Roman" w:eastAsiaTheme="minorEastAsia" w:hAnsi="Times New Roman" w:cs="Times New Roman"/>
          <w:sz w:val="20"/>
          <w:szCs w:val="20"/>
          <w:lang w:val="en-GB"/>
        </w:rPr>
      </w:pPr>
      <w:r w:rsidRPr="00D97306">
        <w:rPr>
          <w:rFonts w:ascii="Times New Roman" w:eastAsiaTheme="minorEastAsia" w:hAnsi="Times New Roman" w:cs="Times New Roman"/>
          <w:sz w:val="20"/>
          <w:szCs w:val="20"/>
          <w:lang w:val="en-GB"/>
        </w:rPr>
        <w:t xml:space="preserve">It is worthy to mention that the coefficients subscribed by the index </w:t>
      </w:r>
      <m:oMath>
        <m:r>
          <w:rPr>
            <w:rFonts w:ascii="Cambria Math" w:eastAsiaTheme="minorEastAsia" w:hAnsi="Cambria Math" w:cs="Times New Roman"/>
            <w:sz w:val="20"/>
            <w:szCs w:val="20"/>
            <w:lang w:val="en-GB"/>
          </w:rPr>
          <m:t>N</m:t>
        </m:r>
      </m:oMath>
      <w:r w:rsidRPr="00D97306">
        <w:rPr>
          <w:rFonts w:ascii="Times New Roman" w:eastAsiaTheme="minorEastAsia" w:hAnsi="Times New Roman" w:cs="Times New Roman"/>
          <w:sz w:val="20"/>
          <w:szCs w:val="20"/>
          <w:lang w:val="en-GB"/>
        </w:rPr>
        <w:t xml:space="preserve"> are of neutrosophic values.</w:t>
      </w:r>
    </w:p>
    <w:p w14:paraId="4EC18E6B" w14:textId="60000EC6" w:rsidR="00E51EB9" w:rsidRPr="00D97306" w:rsidRDefault="00E51EB9" w:rsidP="00654E67">
      <w:pPr>
        <w:spacing w:line="276" w:lineRule="auto"/>
        <w:jc w:val="both"/>
        <w:rPr>
          <w:rFonts w:ascii="Times New Roman" w:eastAsiaTheme="minorEastAsia" w:hAnsi="Times New Roman" w:cs="Times New Roman"/>
          <w:sz w:val="20"/>
          <w:szCs w:val="20"/>
          <w:lang w:val="en-GB"/>
        </w:rPr>
      </w:pPr>
      <w:r w:rsidRPr="00D97306">
        <w:rPr>
          <w:rFonts w:ascii="Times New Roman" w:eastAsiaTheme="minorEastAsia" w:hAnsi="Times New Roman" w:cs="Times New Roman"/>
          <w:sz w:val="20"/>
          <w:szCs w:val="20"/>
          <w:lang w:val="en-GB"/>
        </w:rPr>
        <w:t xml:space="preserve">The objective function coefficients </w:t>
      </w:r>
      <m:oMath>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c</m:t>
            </m:r>
          </m:e>
          <m:sub>
            <m:r>
              <w:rPr>
                <w:rFonts w:ascii="Cambria Math" w:eastAsiaTheme="minorEastAsia" w:hAnsi="Cambria Math" w:cs="Times New Roman"/>
                <w:sz w:val="20"/>
                <w:szCs w:val="20"/>
                <w:lang w:val="en-GB"/>
              </w:rPr>
              <m:t>1N</m:t>
            </m:r>
          </m:sub>
        </m:sSub>
        <m:r>
          <w:rPr>
            <w:rFonts w:ascii="Cambria Math" w:eastAsiaTheme="minorEastAsia" w:hAnsi="Cambria Math" w:cs="Times New Roman"/>
            <w:sz w:val="20"/>
            <w:szCs w:val="20"/>
            <w:lang w:val="en-GB"/>
          </w:rPr>
          <m:t>,</m:t>
        </m:r>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c</m:t>
            </m:r>
          </m:e>
          <m:sub>
            <m:r>
              <w:rPr>
                <w:rFonts w:ascii="Cambria Math" w:eastAsiaTheme="minorEastAsia" w:hAnsi="Cambria Math" w:cs="Times New Roman"/>
                <w:sz w:val="20"/>
                <w:szCs w:val="20"/>
                <w:lang w:val="en-GB"/>
              </w:rPr>
              <m:t>2N</m:t>
            </m:r>
          </m:sub>
        </m:sSub>
        <m:r>
          <w:rPr>
            <w:rFonts w:ascii="Cambria Math" w:eastAsiaTheme="minorEastAsia" w:hAnsi="Cambria Math" w:cs="Times New Roman"/>
            <w:sz w:val="20"/>
            <w:szCs w:val="20"/>
            <w:lang w:val="en-GB"/>
          </w:rPr>
          <m:t>,…,</m:t>
        </m:r>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c</m:t>
            </m:r>
          </m:e>
          <m:sub>
            <m:r>
              <w:rPr>
                <w:rFonts w:ascii="Cambria Math" w:eastAsiaTheme="minorEastAsia" w:hAnsi="Cambria Math" w:cs="Times New Roman"/>
                <w:sz w:val="20"/>
                <w:szCs w:val="20"/>
                <w:lang w:val="en-GB"/>
              </w:rPr>
              <m:t>nN</m:t>
            </m:r>
          </m:sub>
        </m:sSub>
      </m:oMath>
      <w:r w:rsidRPr="00D97306">
        <w:rPr>
          <w:rFonts w:ascii="Times New Roman" w:eastAsiaTheme="minorEastAsia" w:hAnsi="Times New Roman" w:cs="Times New Roman"/>
          <w:sz w:val="20"/>
          <w:szCs w:val="20"/>
          <w:lang w:val="en-GB"/>
        </w:rPr>
        <w:t xml:space="preserve"> have neutrosophic meaning are intervals of possible </w:t>
      </w:r>
      <w:r w:rsidR="004246D5" w:rsidRPr="00D97306">
        <w:rPr>
          <w:rFonts w:ascii="Times New Roman" w:eastAsiaTheme="minorEastAsia" w:hAnsi="Times New Roman" w:cs="Times New Roman"/>
          <w:sz w:val="20"/>
          <w:szCs w:val="20"/>
          <w:lang w:val="en-GB"/>
        </w:rPr>
        <w:t>values:</w:t>
      </w:r>
    </w:p>
    <w:p w14:paraId="7281751C" w14:textId="77777777" w:rsidR="00E51EB9" w:rsidRPr="00D97306" w:rsidRDefault="00E51EB9" w:rsidP="00654E67">
      <w:pPr>
        <w:spacing w:line="276" w:lineRule="auto"/>
        <w:jc w:val="both"/>
        <w:rPr>
          <w:rFonts w:ascii="Times New Roman" w:eastAsiaTheme="minorEastAsia" w:hAnsi="Times New Roman" w:cs="Times New Roman"/>
          <w:sz w:val="20"/>
          <w:szCs w:val="20"/>
          <w:lang w:val="en-GB"/>
        </w:rPr>
      </w:pPr>
      <w:r w:rsidRPr="00D97306">
        <w:rPr>
          <w:rFonts w:ascii="Times New Roman" w:eastAsiaTheme="minorEastAsia" w:hAnsi="Times New Roman" w:cs="Times New Roman"/>
          <w:sz w:val="20"/>
          <w:szCs w:val="20"/>
          <w:lang w:val="en-GB"/>
        </w:rPr>
        <w:t xml:space="preserve">That is, </w:t>
      </w:r>
      <m:oMath>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c</m:t>
            </m:r>
          </m:e>
          <m:sub>
            <m:r>
              <w:rPr>
                <w:rFonts w:ascii="Cambria Math" w:eastAsiaTheme="minorEastAsia" w:hAnsi="Cambria Math" w:cs="Times New Roman"/>
                <w:sz w:val="20"/>
                <w:szCs w:val="20"/>
                <w:lang w:val="en-GB"/>
              </w:rPr>
              <m:t>jN</m:t>
            </m:r>
          </m:sub>
        </m:sSub>
        <m:r>
          <w:rPr>
            <w:rFonts w:ascii="Cambria Math" w:eastAsiaTheme="minorEastAsia" w:hAnsi="Cambria Math" w:cs="Times New Roman"/>
            <w:sz w:val="20"/>
            <w:szCs w:val="20"/>
            <w:lang w:val="en-GB"/>
          </w:rPr>
          <m:t>=</m:t>
        </m:r>
        <m:d>
          <m:dPr>
            <m:begChr m:val="["/>
            <m:endChr m:val="]"/>
            <m:ctrlPr>
              <w:rPr>
                <w:rFonts w:ascii="Cambria Math" w:eastAsiaTheme="minorEastAsia" w:hAnsi="Cambria Math" w:cs="Times New Roman"/>
                <w:i/>
                <w:sz w:val="20"/>
                <w:szCs w:val="20"/>
                <w:lang w:val="en-GB"/>
              </w:rPr>
            </m:ctrlPr>
          </m:dPr>
          <m:e>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λ</m:t>
                </m:r>
              </m:e>
              <m:sub>
                <m:r>
                  <w:rPr>
                    <w:rFonts w:ascii="Cambria Math" w:eastAsiaTheme="minorEastAsia" w:hAnsi="Cambria Math" w:cs="Times New Roman"/>
                    <w:sz w:val="20"/>
                    <w:szCs w:val="20"/>
                    <w:lang w:val="en-GB"/>
                  </w:rPr>
                  <m:t>j1</m:t>
                </m:r>
              </m:sub>
            </m:sSub>
            <m:r>
              <w:rPr>
                <w:rFonts w:ascii="Cambria Math" w:eastAsiaTheme="minorEastAsia" w:hAnsi="Cambria Math" w:cs="Times New Roman"/>
                <w:sz w:val="20"/>
                <w:szCs w:val="20"/>
                <w:lang w:val="en-GB"/>
              </w:rPr>
              <m:t>,</m:t>
            </m:r>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λ</m:t>
                </m:r>
              </m:e>
              <m:sub>
                <m:r>
                  <w:rPr>
                    <w:rFonts w:ascii="Cambria Math" w:eastAsiaTheme="minorEastAsia" w:hAnsi="Cambria Math" w:cs="Times New Roman"/>
                    <w:sz w:val="20"/>
                    <w:szCs w:val="20"/>
                    <w:lang w:val="en-GB"/>
                  </w:rPr>
                  <m:t>j2</m:t>
                </m:r>
              </m:sub>
            </m:sSub>
          </m:e>
        </m:d>
      </m:oMath>
      <w:r w:rsidRPr="00D97306">
        <w:rPr>
          <w:rFonts w:ascii="Times New Roman" w:eastAsiaTheme="minorEastAsia" w:hAnsi="Times New Roman" w:cs="Times New Roman"/>
          <w:sz w:val="20"/>
          <w:szCs w:val="20"/>
          <w:lang w:val="en-GB"/>
        </w:rPr>
        <w:t xml:space="preserve">, where </w:t>
      </w:r>
      <m:oMath>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λ</m:t>
            </m:r>
          </m:e>
          <m:sub>
            <m:r>
              <w:rPr>
                <w:rFonts w:ascii="Cambria Math" w:eastAsiaTheme="minorEastAsia" w:hAnsi="Cambria Math" w:cs="Times New Roman"/>
                <w:sz w:val="20"/>
                <w:szCs w:val="20"/>
                <w:lang w:val="en-GB"/>
              </w:rPr>
              <m:t>j1</m:t>
            </m:r>
          </m:sub>
        </m:sSub>
        <m:r>
          <w:rPr>
            <w:rFonts w:ascii="Cambria Math" w:eastAsiaTheme="minorEastAsia" w:hAnsi="Cambria Math" w:cs="Times New Roman"/>
            <w:sz w:val="20"/>
            <w:szCs w:val="20"/>
            <w:lang w:val="en-GB"/>
          </w:rPr>
          <m:t>,</m:t>
        </m:r>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λ</m:t>
            </m:r>
          </m:e>
          <m:sub>
            <m:r>
              <w:rPr>
                <w:rFonts w:ascii="Cambria Math" w:eastAsiaTheme="minorEastAsia" w:hAnsi="Cambria Math" w:cs="Times New Roman"/>
                <w:sz w:val="20"/>
                <w:szCs w:val="20"/>
                <w:lang w:val="en-GB"/>
              </w:rPr>
              <m:t>j2</m:t>
            </m:r>
          </m:sub>
        </m:sSub>
      </m:oMath>
      <w:r w:rsidRPr="00D97306">
        <w:rPr>
          <w:rFonts w:ascii="Times New Roman" w:eastAsiaTheme="minorEastAsia" w:hAnsi="Times New Roman" w:cs="Times New Roman"/>
          <w:sz w:val="20"/>
          <w:szCs w:val="20"/>
          <w:lang w:val="en-GB"/>
        </w:rPr>
        <w:t xml:space="preserve"> are the upper and the lower bounds of the objective variables </w:t>
      </w:r>
      <m:oMath>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x</m:t>
            </m:r>
          </m:e>
          <m:sub>
            <m:r>
              <w:rPr>
                <w:rFonts w:ascii="Cambria Math" w:eastAsiaTheme="minorEastAsia" w:hAnsi="Cambria Math" w:cs="Times New Roman"/>
                <w:sz w:val="20"/>
                <w:szCs w:val="20"/>
                <w:lang w:val="en-GB"/>
              </w:rPr>
              <m:t>j</m:t>
            </m:r>
          </m:sub>
        </m:sSub>
      </m:oMath>
      <w:r w:rsidRPr="00D97306">
        <w:rPr>
          <w:rFonts w:ascii="Times New Roman" w:eastAsiaTheme="minorEastAsia" w:hAnsi="Times New Roman" w:cs="Times New Roman"/>
          <w:sz w:val="20"/>
          <w:szCs w:val="20"/>
          <w:lang w:val="en-GB"/>
        </w:rPr>
        <w:t xml:space="preserve"> respectively, </w:t>
      </w:r>
      <m:oMath>
        <m:r>
          <w:rPr>
            <w:rFonts w:ascii="Cambria Math" w:eastAsiaTheme="minorEastAsia" w:hAnsi="Cambria Math" w:cs="Times New Roman"/>
            <w:sz w:val="20"/>
            <w:szCs w:val="20"/>
            <w:lang w:val="en-GB"/>
          </w:rPr>
          <m:t>j=1,2,…,n</m:t>
        </m:r>
      </m:oMath>
      <w:r w:rsidRPr="00D97306">
        <w:rPr>
          <w:rFonts w:ascii="Times New Roman" w:eastAsiaTheme="minorEastAsia" w:hAnsi="Times New Roman" w:cs="Times New Roman"/>
          <w:sz w:val="20"/>
          <w:szCs w:val="20"/>
          <w:lang w:val="en-GB"/>
        </w:rPr>
        <w:t xml:space="preserve">. Also, we have the values of the right-hand side of the inequality constraints </w:t>
      </w:r>
      <m:oMath>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b</m:t>
            </m:r>
          </m:e>
          <m:sub>
            <m:r>
              <w:rPr>
                <w:rFonts w:ascii="Cambria Math" w:eastAsiaTheme="minorEastAsia" w:hAnsi="Cambria Math" w:cs="Times New Roman"/>
                <w:sz w:val="20"/>
                <w:szCs w:val="20"/>
                <w:lang w:val="en-GB"/>
              </w:rPr>
              <m:t>1N</m:t>
            </m:r>
          </m:sub>
        </m:sSub>
        <m:r>
          <w:rPr>
            <w:rFonts w:ascii="Cambria Math" w:eastAsiaTheme="minorEastAsia" w:hAnsi="Cambria Math" w:cs="Times New Roman"/>
            <w:sz w:val="20"/>
            <w:szCs w:val="20"/>
            <w:lang w:val="en-GB"/>
          </w:rPr>
          <m:t>,</m:t>
        </m:r>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b</m:t>
            </m:r>
          </m:e>
          <m:sub>
            <m:r>
              <w:rPr>
                <w:rFonts w:ascii="Cambria Math" w:eastAsiaTheme="minorEastAsia" w:hAnsi="Cambria Math" w:cs="Times New Roman"/>
                <w:sz w:val="20"/>
                <w:szCs w:val="20"/>
                <w:lang w:val="en-GB"/>
              </w:rPr>
              <m:t>2N</m:t>
            </m:r>
          </m:sub>
        </m:sSub>
        <m:r>
          <w:rPr>
            <w:rFonts w:ascii="Cambria Math" w:eastAsiaTheme="minorEastAsia" w:hAnsi="Cambria Math" w:cs="Times New Roman"/>
            <w:sz w:val="20"/>
            <w:szCs w:val="20"/>
            <w:lang w:val="en-GB"/>
          </w:rPr>
          <m:t>,…,</m:t>
        </m:r>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b</m:t>
            </m:r>
          </m:e>
          <m:sub>
            <m:r>
              <w:rPr>
                <w:rFonts w:ascii="Cambria Math" w:eastAsiaTheme="minorEastAsia" w:hAnsi="Cambria Math" w:cs="Times New Roman"/>
                <w:sz w:val="20"/>
                <w:szCs w:val="20"/>
                <w:lang w:val="en-GB"/>
              </w:rPr>
              <m:t>mN</m:t>
            </m:r>
          </m:sub>
        </m:sSub>
      </m:oMath>
      <w:r w:rsidRPr="00D97306">
        <w:rPr>
          <w:rFonts w:ascii="Times New Roman" w:eastAsiaTheme="minorEastAsia" w:hAnsi="Times New Roman" w:cs="Times New Roman"/>
          <w:sz w:val="20"/>
          <w:szCs w:val="20"/>
          <w:lang w:val="en-GB"/>
        </w:rPr>
        <w:t xml:space="preserve"> are regarded as neutrosophic interval values:</w:t>
      </w:r>
    </w:p>
    <w:p w14:paraId="6B76B5FF" w14:textId="77777777" w:rsidR="00E51EB9" w:rsidRPr="00D97306" w:rsidRDefault="00000000" w:rsidP="00654E67">
      <w:pPr>
        <w:spacing w:line="276" w:lineRule="auto"/>
        <w:jc w:val="both"/>
        <w:rPr>
          <w:rFonts w:ascii="Times New Roman" w:eastAsiaTheme="minorEastAsia" w:hAnsi="Times New Roman" w:cs="Times New Roman"/>
          <w:sz w:val="20"/>
          <w:szCs w:val="20"/>
          <w:lang w:val="en-GB"/>
        </w:rPr>
      </w:pPr>
      <m:oMath>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b</m:t>
            </m:r>
          </m:e>
          <m:sub>
            <m:r>
              <w:rPr>
                <w:rFonts w:ascii="Cambria Math" w:eastAsiaTheme="minorEastAsia" w:hAnsi="Cambria Math" w:cs="Times New Roman"/>
                <w:sz w:val="20"/>
                <w:szCs w:val="20"/>
                <w:lang w:val="en-GB"/>
              </w:rPr>
              <m:t>iN</m:t>
            </m:r>
          </m:sub>
        </m:sSub>
        <m:r>
          <w:rPr>
            <w:rFonts w:ascii="Cambria Math" w:eastAsiaTheme="minorEastAsia" w:hAnsi="Cambria Math" w:cs="Times New Roman"/>
            <w:sz w:val="20"/>
            <w:szCs w:val="20"/>
            <w:lang w:val="en-GB"/>
          </w:rPr>
          <m:t>=</m:t>
        </m:r>
        <m:d>
          <m:dPr>
            <m:begChr m:val="["/>
            <m:endChr m:val="]"/>
            <m:ctrlPr>
              <w:rPr>
                <w:rFonts w:ascii="Cambria Math" w:eastAsiaTheme="minorEastAsia" w:hAnsi="Cambria Math" w:cs="Times New Roman"/>
                <w:i/>
                <w:sz w:val="20"/>
                <w:szCs w:val="20"/>
                <w:lang w:val="en-GB"/>
              </w:rPr>
            </m:ctrlPr>
          </m:dPr>
          <m:e>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μ</m:t>
                </m:r>
              </m:e>
              <m:sub>
                <m:r>
                  <w:rPr>
                    <w:rFonts w:ascii="Cambria Math" w:eastAsiaTheme="minorEastAsia" w:hAnsi="Cambria Math" w:cs="Times New Roman"/>
                    <w:sz w:val="20"/>
                    <w:szCs w:val="20"/>
                    <w:lang w:val="en-GB"/>
                  </w:rPr>
                  <m:t>i1</m:t>
                </m:r>
              </m:sub>
            </m:sSub>
            <m:r>
              <w:rPr>
                <w:rFonts w:ascii="Cambria Math" w:eastAsiaTheme="minorEastAsia" w:hAnsi="Cambria Math" w:cs="Times New Roman"/>
                <w:sz w:val="20"/>
                <w:szCs w:val="20"/>
                <w:lang w:val="en-GB"/>
              </w:rPr>
              <m:t>,</m:t>
            </m:r>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μ</m:t>
                </m:r>
              </m:e>
              <m:sub>
                <m:r>
                  <w:rPr>
                    <w:rFonts w:ascii="Cambria Math" w:eastAsiaTheme="minorEastAsia" w:hAnsi="Cambria Math" w:cs="Times New Roman"/>
                    <w:sz w:val="20"/>
                    <w:szCs w:val="20"/>
                    <w:lang w:val="en-GB"/>
                  </w:rPr>
                  <m:t>i2</m:t>
                </m:r>
              </m:sub>
            </m:sSub>
          </m:e>
        </m:d>
      </m:oMath>
      <w:r w:rsidR="00E51EB9" w:rsidRPr="00D97306">
        <w:rPr>
          <w:rFonts w:ascii="Times New Roman" w:eastAsiaTheme="minorEastAsia" w:hAnsi="Times New Roman" w:cs="Times New Roman"/>
          <w:sz w:val="20"/>
          <w:szCs w:val="20"/>
          <w:lang w:val="en-GB"/>
        </w:rPr>
        <w:t xml:space="preserve">, here, </w:t>
      </w:r>
      <m:oMath>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μ</m:t>
            </m:r>
          </m:e>
          <m:sub>
            <m:r>
              <w:rPr>
                <w:rFonts w:ascii="Cambria Math" w:eastAsiaTheme="minorEastAsia" w:hAnsi="Cambria Math" w:cs="Times New Roman"/>
                <w:sz w:val="20"/>
                <w:szCs w:val="20"/>
                <w:lang w:val="en-GB"/>
              </w:rPr>
              <m:t>i1</m:t>
            </m:r>
          </m:sub>
        </m:sSub>
        <m:r>
          <w:rPr>
            <w:rFonts w:ascii="Cambria Math" w:eastAsiaTheme="minorEastAsia" w:hAnsi="Cambria Math" w:cs="Times New Roman"/>
            <w:sz w:val="20"/>
            <w:szCs w:val="20"/>
            <w:lang w:val="en-GB"/>
          </w:rPr>
          <m:t>,</m:t>
        </m:r>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μ</m:t>
            </m:r>
          </m:e>
          <m:sub>
            <m:r>
              <w:rPr>
                <w:rFonts w:ascii="Cambria Math" w:eastAsiaTheme="minorEastAsia" w:hAnsi="Cambria Math" w:cs="Times New Roman"/>
                <w:sz w:val="20"/>
                <w:szCs w:val="20"/>
                <w:lang w:val="en-GB"/>
              </w:rPr>
              <m:t>i2</m:t>
            </m:r>
          </m:sub>
        </m:sSub>
      </m:oMath>
      <w:r w:rsidR="00E51EB9" w:rsidRPr="00D97306">
        <w:rPr>
          <w:rFonts w:ascii="Times New Roman" w:eastAsiaTheme="minorEastAsia" w:hAnsi="Times New Roman" w:cs="Times New Roman"/>
          <w:sz w:val="20"/>
          <w:szCs w:val="20"/>
          <w:lang w:val="en-GB"/>
        </w:rPr>
        <w:t xml:space="preserve">are the upper and the lower bounds of the constraint </w:t>
      </w:r>
      <m:oMath>
        <m:r>
          <w:rPr>
            <w:rFonts w:ascii="Cambria Math" w:eastAsiaTheme="minorEastAsia" w:hAnsi="Cambria Math" w:cs="Times New Roman"/>
            <w:sz w:val="20"/>
            <w:szCs w:val="20"/>
            <w:lang w:val="en-GB"/>
          </w:rPr>
          <m:t>i=1,2,…,m</m:t>
        </m:r>
      </m:oMath>
      <w:r w:rsidR="00E51EB9" w:rsidRPr="00D97306">
        <w:rPr>
          <w:rFonts w:ascii="Times New Roman" w:eastAsiaTheme="minorEastAsia" w:hAnsi="Times New Roman" w:cs="Times New Roman"/>
          <w:sz w:val="20"/>
          <w:szCs w:val="20"/>
          <w:lang w:val="en-GB"/>
        </w:rPr>
        <w:t>.</w:t>
      </w:r>
    </w:p>
    <w:p w14:paraId="0F2264C5" w14:textId="5B0693A4" w:rsidR="00E51EB9" w:rsidRDefault="00E51EB9" w:rsidP="00654E67">
      <w:pPr>
        <w:pStyle w:val="ListParagraph"/>
        <w:spacing w:after="0" w:line="240" w:lineRule="auto"/>
        <w:ind w:left="0"/>
        <w:jc w:val="both"/>
        <w:rPr>
          <w:rFonts w:ascii="Times New Roman" w:hAnsi="Times New Roman"/>
          <w:sz w:val="20"/>
          <w:szCs w:val="20"/>
        </w:rPr>
      </w:pPr>
    </w:p>
    <w:p w14:paraId="265AE1FB" w14:textId="6E0D6E9D" w:rsidR="009436FA" w:rsidRDefault="009436FA" w:rsidP="00654E67">
      <w:pPr>
        <w:pStyle w:val="ListParagraph"/>
        <w:spacing w:after="0" w:line="240" w:lineRule="auto"/>
        <w:ind w:left="0"/>
        <w:jc w:val="center"/>
        <w:rPr>
          <w:rFonts w:ascii="Times New Roman" w:hAnsi="Times New Roman"/>
          <w:sz w:val="20"/>
          <w:szCs w:val="20"/>
        </w:rPr>
      </w:pPr>
      <w:r>
        <w:rPr>
          <w:rFonts w:ascii="Times New Roman" w:hAnsi="Times New Roman"/>
          <w:sz w:val="20"/>
          <w:szCs w:val="20"/>
        </w:rPr>
        <w:t xml:space="preserve">Table </w:t>
      </w:r>
      <w:r w:rsidR="005D0AB3">
        <w:rPr>
          <w:rFonts w:ascii="Times New Roman" w:hAnsi="Times New Roman"/>
          <w:sz w:val="20"/>
          <w:szCs w:val="20"/>
        </w:rPr>
        <w:t>1</w:t>
      </w:r>
      <w:r w:rsidR="00A060FB">
        <w:rPr>
          <w:rFonts w:ascii="Times New Roman" w:hAnsi="Times New Roman"/>
          <w:sz w:val="20"/>
          <w:szCs w:val="20"/>
        </w:rPr>
        <w:t>:</w:t>
      </w:r>
      <w:r>
        <w:rPr>
          <w:rFonts w:ascii="Times New Roman" w:hAnsi="Times New Roman"/>
          <w:sz w:val="20"/>
          <w:szCs w:val="20"/>
        </w:rPr>
        <w:t xml:space="preserve"> </w:t>
      </w:r>
      <w:r w:rsidRPr="00D97306">
        <w:rPr>
          <w:rFonts w:ascii="Times New Roman" w:hAnsi="Times New Roman"/>
          <w:sz w:val="20"/>
          <w:szCs w:val="20"/>
        </w:rPr>
        <w:t>the available quantities of the raw materials, and the profit returned from one unit of both products</w:t>
      </w:r>
      <w:r>
        <w:rPr>
          <w:rFonts w:ascii="Times New Roman" w:hAnsi="Times New Roman"/>
          <w:sz w:val="20"/>
          <w:szCs w:val="20"/>
        </w:rPr>
        <w:t xml:space="preserve"> in the </w:t>
      </w:r>
      <w:r w:rsidRPr="009436FA">
        <w:rPr>
          <w:rFonts w:ascii="Times New Roman" w:hAnsi="Times New Roman"/>
          <w:sz w:val="20"/>
          <w:szCs w:val="20"/>
        </w:rPr>
        <w:t>Classical Context</w:t>
      </w:r>
    </w:p>
    <w:p w14:paraId="0C963219" w14:textId="77777777" w:rsidR="009436FA" w:rsidRPr="00D97306" w:rsidRDefault="009436FA" w:rsidP="00654E67">
      <w:pPr>
        <w:pStyle w:val="ListParagraph"/>
        <w:spacing w:after="0" w:line="240" w:lineRule="auto"/>
        <w:ind w:left="0"/>
        <w:jc w:val="both"/>
        <w:rPr>
          <w:rFonts w:ascii="Times New Roman" w:hAnsi="Times New Roman"/>
          <w:sz w:val="20"/>
          <w:szCs w:val="20"/>
        </w:rPr>
      </w:pPr>
    </w:p>
    <w:tbl>
      <w:tblPr>
        <w:tblStyle w:val="TableGrid"/>
        <w:bidiVisual/>
        <w:tblW w:w="7083" w:type="dxa"/>
        <w:jc w:val="center"/>
        <w:tblLayout w:type="fixed"/>
        <w:tblLook w:val="04A0" w:firstRow="1" w:lastRow="0" w:firstColumn="1" w:lastColumn="0" w:noHBand="0" w:noVBand="1"/>
      </w:tblPr>
      <w:tblGrid>
        <w:gridCol w:w="1918"/>
        <w:gridCol w:w="1486"/>
        <w:gridCol w:w="1274"/>
        <w:gridCol w:w="2405"/>
      </w:tblGrid>
      <w:tr w:rsidR="00E51EB9" w:rsidRPr="00D97306" w14:paraId="2F665EFB" w14:textId="77777777" w:rsidTr="00E51EB9">
        <w:trPr>
          <w:trHeight w:val="265"/>
          <w:jc w:val="center"/>
        </w:trPr>
        <w:tc>
          <w:tcPr>
            <w:tcW w:w="1918" w:type="dxa"/>
            <w:vMerge w:val="restart"/>
            <w:tcBorders>
              <w:top w:val="single" w:sz="4" w:space="0" w:color="auto"/>
              <w:left w:val="single" w:sz="4" w:space="0" w:color="auto"/>
              <w:bottom w:val="single" w:sz="4" w:space="0" w:color="auto"/>
              <w:right w:val="single" w:sz="4" w:space="0" w:color="auto"/>
            </w:tcBorders>
            <w:hideMark/>
          </w:tcPr>
          <w:p w14:paraId="3580906A" w14:textId="77777777" w:rsidR="00E51EB9" w:rsidRPr="00D97306" w:rsidRDefault="00E51EB9" w:rsidP="00654E67">
            <w:pPr>
              <w:jc w:val="center"/>
              <w:rPr>
                <w:rFonts w:ascii="Times New Roman" w:hAnsi="Times New Roman" w:cs="Times New Roman"/>
                <w:b/>
                <w:bCs/>
                <w:sz w:val="20"/>
                <w:szCs w:val="20"/>
                <w:lang w:bidi="ar-SY"/>
              </w:rPr>
            </w:pPr>
            <w:r w:rsidRPr="00D97306">
              <w:rPr>
                <w:rFonts w:ascii="Times New Roman" w:hAnsi="Times New Roman" w:cs="Times New Roman"/>
                <w:sz w:val="20"/>
                <w:szCs w:val="20"/>
              </w:rPr>
              <w:t>Available quantities of the raw materials</w:t>
            </w:r>
          </w:p>
        </w:tc>
        <w:tc>
          <w:tcPr>
            <w:tcW w:w="2760" w:type="dxa"/>
            <w:gridSpan w:val="2"/>
            <w:tcBorders>
              <w:top w:val="single" w:sz="4" w:space="0" w:color="auto"/>
              <w:left w:val="single" w:sz="4" w:space="0" w:color="auto"/>
              <w:bottom w:val="single" w:sz="4" w:space="0" w:color="auto"/>
              <w:right w:val="single" w:sz="4" w:space="0" w:color="auto"/>
            </w:tcBorders>
            <w:hideMark/>
          </w:tcPr>
          <w:p w14:paraId="20310ADA" w14:textId="77777777" w:rsidR="00E51EB9" w:rsidRPr="00D97306" w:rsidRDefault="00E51EB9" w:rsidP="00654E67">
            <w:pPr>
              <w:jc w:val="center"/>
              <w:rPr>
                <w:rFonts w:ascii="Times New Roman" w:hAnsi="Times New Roman" w:cs="Times New Roman"/>
                <w:b/>
                <w:bCs/>
                <w:sz w:val="20"/>
                <w:szCs w:val="20"/>
                <w:rtl/>
                <w:lang w:bidi="ar-SY"/>
              </w:rPr>
            </w:pPr>
            <w:r w:rsidRPr="00D97306">
              <w:rPr>
                <w:rFonts w:ascii="Times New Roman" w:hAnsi="Times New Roman" w:cs="Times New Roman"/>
                <w:sz w:val="20"/>
                <w:szCs w:val="20"/>
                <w:lang w:bidi="ar-SY"/>
              </w:rPr>
              <w:t>Required quantity per unit</w:t>
            </w:r>
          </w:p>
        </w:tc>
        <w:tc>
          <w:tcPr>
            <w:tcW w:w="2405" w:type="dxa"/>
            <w:vMerge w:val="restart"/>
            <w:tcBorders>
              <w:top w:val="single" w:sz="4" w:space="0" w:color="auto"/>
              <w:left w:val="single" w:sz="4" w:space="0" w:color="auto"/>
              <w:bottom w:val="single" w:sz="4" w:space="0" w:color="auto"/>
              <w:right w:val="single" w:sz="4" w:space="0" w:color="auto"/>
              <w:tl2br w:val="single" w:sz="4" w:space="0" w:color="auto"/>
            </w:tcBorders>
            <w:hideMark/>
          </w:tcPr>
          <w:p w14:paraId="147A0698" w14:textId="77777777" w:rsidR="00E51EB9" w:rsidRPr="00D97306" w:rsidRDefault="00E51EB9" w:rsidP="00654E67">
            <w:pPr>
              <w:jc w:val="center"/>
              <w:rPr>
                <w:rFonts w:ascii="Times New Roman" w:hAnsi="Times New Roman" w:cs="Times New Roman"/>
                <w:sz w:val="20"/>
                <w:szCs w:val="20"/>
              </w:rPr>
            </w:pPr>
            <w:r w:rsidRPr="00D97306">
              <w:rPr>
                <w:rFonts w:ascii="Times New Roman" w:hAnsi="Times New Roman" w:cs="Times New Roman"/>
                <w:sz w:val="20"/>
                <w:szCs w:val="20"/>
              </w:rPr>
              <w:t>Products</w:t>
            </w:r>
          </w:p>
          <w:p w14:paraId="285BADF1" w14:textId="77777777" w:rsidR="00E51EB9" w:rsidRPr="00D97306" w:rsidRDefault="00E51EB9" w:rsidP="00654E67">
            <w:pPr>
              <w:jc w:val="both"/>
              <w:rPr>
                <w:rFonts w:ascii="Times New Roman" w:hAnsi="Times New Roman" w:cs="Times New Roman"/>
                <w:sz w:val="20"/>
                <w:szCs w:val="20"/>
                <w:rtl/>
                <w:lang w:bidi="ar-SY"/>
              </w:rPr>
            </w:pPr>
            <w:r w:rsidRPr="00D97306">
              <w:rPr>
                <w:rFonts w:ascii="Times New Roman" w:hAnsi="Times New Roman" w:cs="Times New Roman"/>
                <w:sz w:val="20"/>
                <w:szCs w:val="20"/>
                <w:rtl/>
                <w:lang w:bidi="ar-SY"/>
              </w:rPr>
              <w:t xml:space="preserve">    </w:t>
            </w:r>
            <w:r w:rsidRPr="00D97306">
              <w:rPr>
                <w:rFonts w:ascii="Times New Roman" w:hAnsi="Times New Roman" w:cs="Times New Roman"/>
                <w:sz w:val="20"/>
                <w:szCs w:val="20"/>
                <w:lang w:bidi="ar-SY"/>
              </w:rPr>
              <w:t xml:space="preserve"> </w:t>
            </w:r>
            <w:r w:rsidRPr="00D97306">
              <w:rPr>
                <w:rFonts w:ascii="Times New Roman" w:hAnsi="Times New Roman" w:cs="Times New Roman"/>
                <w:sz w:val="20"/>
                <w:szCs w:val="20"/>
                <w:rtl/>
                <w:lang w:bidi="ar-SY"/>
              </w:rPr>
              <w:t xml:space="preserve">       </w:t>
            </w:r>
          </w:p>
          <w:p w14:paraId="602CBD48" w14:textId="77777777" w:rsidR="00E51EB9" w:rsidRPr="00D97306" w:rsidRDefault="00E51EB9" w:rsidP="00654E67">
            <w:pPr>
              <w:jc w:val="both"/>
              <w:rPr>
                <w:rFonts w:ascii="Times New Roman" w:hAnsi="Times New Roman" w:cs="Times New Roman"/>
                <w:sz w:val="20"/>
                <w:szCs w:val="20"/>
                <w:rtl/>
                <w:lang w:bidi="ar-SY"/>
              </w:rPr>
            </w:pPr>
            <w:r w:rsidRPr="00D97306">
              <w:rPr>
                <w:rFonts w:ascii="Times New Roman" w:hAnsi="Times New Roman" w:cs="Times New Roman"/>
                <w:sz w:val="20"/>
                <w:szCs w:val="20"/>
              </w:rPr>
              <w:t xml:space="preserve">Raw Materials  </w:t>
            </w:r>
          </w:p>
        </w:tc>
      </w:tr>
      <w:tr w:rsidR="00E51EB9" w:rsidRPr="00D97306" w14:paraId="53CD3AA0" w14:textId="77777777" w:rsidTr="00E51EB9">
        <w:trPr>
          <w:trHeight w:val="173"/>
          <w:jc w:val="center"/>
        </w:trPr>
        <w:tc>
          <w:tcPr>
            <w:tcW w:w="1918" w:type="dxa"/>
            <w:vMerge/>
            <w:tcBorders>
              <w:top w:val="single" w:sz="4" w:space="0" w:color="auto"/>
              <w:left w:val="single" w:sz="4" w:space="0" w:color="auto"/>
              <w:bottom w:val="single" w:sz="4" w:space="0" w:color="auto"/>
              <w:right w:val="single" w:sz="4" w:space="0" w:color="auto"/>
            </w:tcBorders>
            <w:vAlign w:val="center"/>
            <w:hideMark/>
          </w:tcPr>
          <w:p w14:paraId="05568546" w14:textId="77777777" w:rsidR="00E51EB9" w:rsidRPr="00D97306" w:rsidRDefault="00E51EB9" w:rsidP="00654E67">
            <w:pPr>
              <w:bidi/>
              <w:rPr>
                <w:rFonts w:ascii="Times New Roman" w:hAnsi="Times New Roman" w:cs="Times New Roman"/>
                <w:b/>
                <w:bCs/>
                <w:sz w:val="20"/>
                <w:szCs w:val="20"/>
                <w:lang w:bidi="ar-SY"/>
              </w:rPr>
            </w:pPr>
          </w:p>
        </w:tc>
        <w:tc>
          <w:tcPr>
            <w:tcW w:w="1486" w:type="dxa"/>
            <w:tcBorders>
              <w:top w:val="single" w:sz="4" w:space="0" w:color="auto"/>
              <w:left w:val="single" w:sz="4" w:space="0" w:color="auto"/>
              <w:bottom w:val="single" w:sz="4" w:space="0" w:color="auto"/>
              <w:right w:val="single" w:sz="4" w:space="0" w:color="auto"/>
            </w:tcBorders>
            <w:hideMark/>
          </w:tcPr>
          <w:p w14:paraId="634389D9" w14:textId="77777777" w:rsidR="00E51EB9" w:rsidRPr="00D97306" w:rsidRDefault="00E51EB9" w:rsidP="00654E67">
            <w:pPr>
              <w:jc w:val="both"/>
              <w:rPr>
                <w:rFonts w:ascii="Times New Roman" w:hAnsi="Times New Roman" w:cs="Times New Roman"/>
                <w:sz w:val="20"/>
                <w:szCs w:val="20"/>
                <w:rtl/>
                <w:lang w:bidi="ar-SY"/>
              </w:rPr>
            </w:pPr>
            <m:oMathPara>
              <m:oMath>
                <m:r>
                  <w:rPr>
                    <w:rFonts w:ascii="Cambria Math" w:hAnsi="Cambria Math" w:cs="Times New Roman"/>
                    <w:sz w:val="20"/>
                    <w:szCs w:val="20"/>
                    <w:lang w:bidi="ar-SY"/>
                  </w:rPr>
                  <m:t>B</m:t>
                </m:r>
              </m:oMath>
            </m:oMathPara>
          </w:p>
        </w:tc>
        <w:tc>
          <w:tcPr>
            <w:tcW w:w="1274" w:type="dxa"/>
            <w:tcBorders>
              <w:top w:val="single" w:sz="4" w:space="0" w:color="auto"/>
              <w:left w:val="single" w:sz="4" w:space="0" w:color="auto"/>
              <w:bottom w:val="single" w:sz="4" w:space="0" w:color="auto"/>
              <w:right w:val="single" w:sz="4" w:space="0" w:color="auto"/>
            </w:tcBorders>
            <w:hideMark/>
          </w:tcPr>
          <w:p w14:paraId="310C253F" w14:textId="77777777" w:rsidR="00E51EB9" w:rsidRPr="00D97306" w:rsidRDefault="00E51EB9" w:rsidP="00654E67">
            <w:pPr>
              <w:jc w:val="both"/>
              <w:rPr>
                <w:rFonts w:ascii="Times New Roman" w:hAnsi="Times New Roman" w:cs="Times New Roman"/>
                <w:sz w:val="20"/>
                <w:szCs w:val="20"/>
                <w:rtl/>
                <w:lang w:bidi="ar-SY"/>
              </w:rPr>
            </w:pPr>
            <m:oMathPara>
              <m:oMath>
                <m:r>
                  <w:rPr>
                    <w:rFonts w:ascii="Cambria Math" w:hAnsi="Cambria Math" w:cs="Times New Roman"/>
                    <w:sz w:val="20"/>
                    <w:szCs w:val="20"/>
                    <w:lang w:bidi="ar-SY"/>
                  </w:rPr>
                  <m:t>A</m:t>
                </m:r>
              </m:oMath>
            </m:oMathPara>
          </w:p>
        </w:tc>
        <w:tc>
          <w:tcPr>
            <w:tcW w:w="2405" w:type="dxa"/>
            <w:vMerge/>
            <w:tcBorders>
              <w:top w:val="single" w:sz="4" w:space="0" w:color="auto"/>
              <w:left w:val="single" w:sz="4" w:space="0" w:color="auto"/>
              <w:bottom w:val="single" w:sz="4" w:space="0" w:color="auto"/>
              <w:right w:val="single" w:sz="4" w:space="0" w:color="auto"/>
            </w:tcBorders>
            <w:vAlign w:val="center"/>
            <w:hideMark/>
          </w:tcPr>
          <w:p w14:paraId="39FDAC71" w14:textId="77777777" w:rsidR="00E51EB9" w:rsidRPr="00D97306" w:rsidRDefault="00E51EB9" w:rsidP="00654E67">
            <w:pPr>
              <w:bidi/>
              <w:rPr>
                <w:rFonts w:ascii="Times New Roman" w:hAnsi="Times New Roman" w:cs="Times New Roman"/>
                <w:sz w:val="20"/>
                <w:szCs w:val="20"/>
                <w:lang w:bidi="ar-SY"/>
              </w:rPr>
            </w:pPr>
          </w:p>
        </w:tc>
      </w:tr>
      <w:tr w:rsidR="00E51EB9" w:rsidRPr="00D97306" w14:paraId="2CAC7A37" w14:textId="77777777" w:rsidTr="00E51EB9">
        <w:trPr>
          <w:trHeight w:val="161"/>
          <w:jc w:val="center"/>
        </w:trPr>
        <w:tc>
          <w:tcPr>
            <w:tcW w:w="1918" w:type="dxa"/>
            <w:tcBorders>
              <w:top w:val="single" w:sz="4" w:space="0" w:color="auto"/>
              <w:left w:val="single" w:sz="4" w:space="0" w:color="auto"/>
              <w:bottom w:val="single" w:sz="4" w:space="0" w:color="auto"/>
              <w:right w:val="single" w:sz="4" w:space="0" w:color="auto"/>
            </w:tcBorders>
            <w:hideMark/>
          </w:tcPr>
          <w:p w14:paraId="034EE239" w14:textId="77777777" w:rsidR="00E51EB9" w:rsidRPr="00D97306" w:rsidRDefault="00CD714D" w:rsidP="00654E67">
            <w:pPr>
              <w:jc w:val="center"/>
              <w:rPr>
                <w:rFonts w:ascii="Times New Roman" w:hAnsi="Times New Roman" w:cs="Times New Roman"/>
                <w:b/>
                <w:bCs/>
                <w:sz w:val="20"/>
                <w:szCs w:val="20"/>
                <w:rtl/>
                <w:lang w:bidi="ar-SY"/>
              </w:rPr>
            </w:pPr>
            <w:r w:rsidRPr="004246D5">
              <w:rPr>
                <w:rFonts w:ascii="Times New Roman" w:hAnsi="Times New Roman" w:cs="Times New Roman"/>
                <w:b/>
                <w:bCs/>
                <w:noProof/>
                <w:sz w:val="20"/>
                <w:szCs w:val="20"/>
                <w:lang w:bidi="ar-SY"/>
              </w:rPr>
              <w:object w:dxaOrig="285" w:dyaOrig="285" w14:anchorId="3898FD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14.4pt;height:14.4pt;mso-width-percent:0;mso-height-percent:0;mso-width-percent:0;mso-height-percent:0" o:ole="">
                  <v:imagedata r:id="rId11" o:title=""/>
                </v:shape>
                <o:OLEObject Type="Embed" ProgID="Equation.3" ShapeID="_x0000_i1038" DrawAspect="Content" ObjectID="_1751746463" r:id="rId12"/>
              </w:object>
            </w:r>
          </w:p>
        </w:tc>
        <w:tc>
          <w:tcPr>
            <w:tcW w:w="1486" w:type="dxa"/>
            <w:tcBorders>
              <w:top w:val="single" w:sz="4" w:space="0" w:color="auto"/>
              <w:left w:val="single" w:sz="4" w:space="0" w:color="auto"/>
              <w:bottom w:val="single" w:sz="4" w:space="0" w:color="auto"/>
              <w:right w:val="single" w:sz="4" w:space="0" w:color="auto"/>
            </w:tcBorders>
            <w:hideMark/>
          </w:tcPr>
          <w:p w14:paraId="04494CDF" w14:textId="77777777" w:rsidR="00E51EB9" w:rsidRPr="00D97306" w:rsidRDefault="00CD714D" w:rsidP="00654E67">
            <w:pPr>
              <w:jc w:val="center"/>
              <w:rPr>
                <w:rFonts w:ascii="Times New Roman" w:hAnsi="Times New Roman" w:cs="Times New Roman"/>
                <w:b/>
                <w:bCs/>
                <w:sz w:val="20"/>
                <w:szCs w:val="20"/>
                <w:rtl/>
                <w:lang w:bidi="ar-SY"/>
              </w:rPr>
            </w:pPr>
            <w:r w:rsidRPr="004246D5">
              <w:rPr>
                <w:rFonts w:ascii="Times New Roman" w:hAnsi="Times New Roman" w:cs="Times New Roman"/>
                <w:b/>
                <w:bCs/>
                <w:noProof/>
                <w:sz w:val="20"/>
                <w:szCs w:val="20"/>
                <w:lang w:bidi="ar-SY"/>
              </w:rPr>
              <w:object w:dxaOrig="180" w:dyaOrig="285" w14:anchorId="218A604F">
                <v:shape id="_x0000_i1037" type="#_x0000_t75" alt="" style="width:9.4pt;height:14.4pt;mso-width-percent:0;mso-height-percent:0;mso-width-percent:0;mso-height-percent:0" o:ole="">
                  <v:imagedata r:id="rId13" o:title=""/>
                </v:shape>
                <o:OLEObject Type="Embed" ProgID="Equation.3" ShapeID="_x0000_i1037" DrawAspect="Content" ObjectID="_1751746464" r:id="rId14"/>
              </w:object>
            </w:r>
          </w:p>
        </w:tc>
        <w:tc>
          <w:tcPr>
            <w:tcW w:w="1274" w:type="dxa"/>
            <w:tcBorders>
              <w:top w:val="single" w:sz="4" w:space="0" w:color="auto"/>
              <w:left w:val="single" w:sz="4" w:space="0" w:color="auto"/>
              <w:bottom w:val="single" w:sz="4" w:space="0" w:color="auto"/>
              <w:right w:val="single" w:sz="4" w:space="0" w:color="auto"/>
            </w:tcBorders>
            <w:hideMark/>
          </w:tcPr>
          <w:p w14:paraId="0B16C848" w14:textId="77777777" w:rsidR="00E51EB9" w:rsidRPr="00D97306" w:rsidRDefault="00CD714D" w:rsidP="00654E67">
            <w:pPr>
              <w:jc w:val="center"/>
              <w:rPr>
                <w:rFonts w:ascii="Times New Roman" w:hAnsi="Times New Roman" w:cs="Times New Roman"/>
                <w:b/>
                <w:bCs/>
                <w:sz w:val="20"/>
                <w:szCs w:val="20"/>
                <w:rtl/>
                <w:lang w:bidi="ar-SY"/>
              </w:rPr>
            </w:pPr>
            <w:r w:rsidRPr="004246D5">
              <w:rPr>
                <w:rFonts w:ascii="Times New Roman" w:hAnsi="Times New Roman" w:cs="Times New Roman"/>
                <w:b/>
                <w:bCs/>
                <w:noProof/>
                <w:sz w:val="20"/>
                <w:szCs w:val="20"/>
                <w:lang w:bidi="ar-SY"/>
              </w:rPr>
              <w:object w:dxaOrig="195" w:dyaOrig="255" w14:anchorId="696C407D">
                <v:shape id="_x0000_i1036" type="#_x0000_t75" alt="" style="width:9.95pt;height:12.75pt;mso-width-percent:0;mso-height-percent:0;mso-width-percent:0;mso-height-percent:0" o:ole="">
                  <v:imagedata r:id="rId15" o:title=""/>
                </v:shape>
                <o:OLEObject Type="Embed" ProgID="Equation.3" ShapeID="_x0000_i1036" DrawAspect="Content" ObjectID="_1751746465" r:id="rId16"/>
              </w:object>
            </w:r>
          </w:p>
        </w:tc>
        <w:tc>
          <w:tcPr>
            <w:tcW w:w="2405" w:type="dxa"/>
            <w:tcBorders>
              <w:top w:val="single" w:sz="4" w:space="0" w:color="auto"/>
              <w:left w:val="single" w:sz="4" w:space="0" w:color="auto"/>
              <w:bottom w:val="single" w:sz="4" w:space="0" w:color="auto"/>
              <w:right w:val="single" w:sz="4" w:space="0" w:color="auto"/>
            </w:tcBorders>
            <w:hideMark/>
          </w:tcPr>
          <w:p w14:paraId="040E1E49" w14:textId="77777777" w:rsidR="00E51EB9" w:rsidRPr="00D97306" w:rsidRDefault="00000000" w:rsidP="00654E67">
            <w:pPr>
              <w:jc w:val="center"/>
              <w:rPr>
                <w:rFonts w:ascii="Times New Roman" w:hAnsi="Times New Roman" w:cs="Times New Roman"/>
                <w:sz w:val="20"/>
                <w:szCs w:val="20"/>
                <w:rtl/>
                <w:lang w:bidi="ar-SY"/>
              </w:rPr>
            </w:pPr>
            <m:oMathPara>
              <m:oMath>
                <m:sSub>
                  <m:sSubPr>
                    <m:ctrlPr>
                      <w:rPr>
                        <w:rFonts w:ascii="Cambria Math" w:hAnsi="Cambria Math" w:cs="Times New Roman"/>
                        <w:i/>
                        <w:sz w:val="20"/>
                        <w:szCs w:val="20"/>
                        <w:lang w:bidi="ar-SY"/>
                      </w:rPr>
                    </m:ctrlPr>
                  </m:sSubPr>
                  <m:e>
                    <m:r>
                      <w:rPr>
                        <w:rFonts w:ascii="Cambria Math" w:hAnsi="Cambria Math" w:cs="Times New Roman"/>
                        <w:sz w:val="20"/>
                        <w:szCs w:val="20"/>
                        <w:lang w:bidi="ar-SY"/>
                      </w:rPr>
                      <m:t>F</m:t>
                    </m:r>
                  </m:e>
                  <m:sub>
                    <m:r>
                      <w:rPr>
                        <w:rFonts w:ascii="Cambria Math" w:hAnsi="Cambria Math" w:cs="Times New Roman"/>
                        <w:sz w:val="20"/>
                        <w:szCs w:val="20"/>
                        <w:lang w:bidi="ar-SY"/>
                      </w:rPr>
                      <m:t>1</m:t>
                    </m:r>
                  </m:sub>
                </m:sSub>
              </m:oMath>
            </m:oMathPara>
          </w:p>
        </w:tc>
      </w:tr>
      <w:tr w:rsidR="00E51EB9" w:rsidRPr="00D97306" w14:paraId="4F2AF86B" w14:textId="77777777" w:rsidTr="00E51EB9">
        <w:trPr>
          <w:trHeight w:val="303"/>
          <w:jc w:val="center"/>
        </w:trPr>
        <w:tc>
          <w:tcPr>
            <w:tcW w:w="1918" w:type="dxa"/>
            <w:tcBorders>
              <w:top w:val="single" w:sz="4" w:space="0" w:color="auto"/>
              <w:left w:val="single" w:sz="4" w:space="0" w:color="auto"/>
              <w:bottom w:val="single" w:sz="4" w:space="0" w:color="auto"/>
              <w:right w:val="single" w:sz="4" w:space="0" w:color="auto"/>
            </w:tcBorders>
            <w:hideMark/>
          </w:tcPr>
          <w:p w14:paraId="6FD95C8C" w14:textId="77777777" w:rsidR="00E51EB9" w:rsidRPr="00D97306" w:rsidRDefault="00CD714D" w:rsidP="00654E67">
            <w:pPr>
              <w:jc w:val="center"/>
              <w:rPr>
                <w:rFonts w:ascii="Times New Roman" w:hAnsi="Times New Roman" w:cs="Times New Roman"/>
                <w:b/>
                <w:bCs/>
                <w:sz w:val="20"/>
                <w:szCs w:val="20"/>
                <w:rtl/>
                <w:lang w:bidi="ar-SY"/>
              </w:rPr>
            </w:pPr>
            <w:r w:rsidRPr="004246D5">
              <w:rPr>
                <w:rFonts w:ascii="Times New Roman" w:hAnsi="Times New Roman" w:cs="Times New Roman"/>
                <w:b/>
                <w:bCs/>
                <w:noProof/>
                <w:sz w:val="20"/>
                <w:szCs w:val="20"/>
                <w:lang w:bidi="ar-SY"/>
              </w:rPr>
              <w:object w:dxaOrig="285" w:dyaOrig="285" w14:anchorId="416EAB5D">
                <v:shape id="_x0000_i1035" type="#_x0000_t75" alt="" style="width:14.4pt;height:14.4pt;mso-width-percent:0;mso-height-percent:0;mso-width-percent:0;mso-height-percent:0" o:ole="">
                  <v:imagedata r:id="rId17" o:title=""/>
                </v:shape>
                <o:OLEObject Type="Embed" ProgID="Equation.3" ShapeID="_x0000_i1035" DrawAspect="Content" ObjectID="_1751746466" r:id="rId18"/>
              </w:object>
            </w:r>
          </w:p>
        </w:tc>
        <w:tc>
          <w:tcPr>
            <w:tcW w:w="1486" w:type="dxa"/>
            <w:tcBorders>
              <w:top w:val="single" w:sz="4" w:space="0" w:color="auto"/>
              <w:left w:val="single" w:sz="4" w:space="0" w:color="auto"/>
              <w:bottom w:val="single" w:sz="4" w:space="0" w:color="auto"/>
              <w:right w:val="single" w:sz="4" w:space="0" w:color="auto"/>
            </w:tcBorders>
            <w:hideMark/>
          </w:tcPr>
          <w:p w14:paraId="00C049E2" w14:textId="77777777" w:rsidR="00E51EB9" w:rsidRPr="00D97306" w:rsidRDefault="00CD714D" w:rsidP="00654E67">
            <w:pPr>
              <w:jc w:val="center"/>
              <w:rPr>
                <w:rFonts w:ascii="Times New Roman" w:hAnsi="Times New Roman" w:cs="Times New Roman"/>
                <w:b/>
                <w:bCs/>
                <w:sz w:val="20"/>
                <w:szCs w:val="20"/>
                <w:rtl/>
                <w:lang w:bidi="ar-SY"/>
              </w:rPr>
            </w:pPr>
            <w:r w:rsidRPr="004246D5">
              <w:rPr>
                <w:rFonts w:ascii="Times New Roman" w:hAnsi="Times New Roman" w:cs="Times New Roman"/>
                <w:b/>
                <w:bCs/>
                <w:noProof/>
                <w:sz w:val="20"/>
                <w:szCs w:val="20"/>
                <w:lang w:bidi="ar-SY"/>
              </w:rPr>
              <w:object w:dxaOrig="135" w:dyaOrig="255" w14:anchorId="68006835">
                <v:shape id="_x0000_i1034" type="#_x0000_t75" alt="" style="width:6.65pt;height:12.75pt;mso-width-percent:0;mso-height-percent:0;mso-width-percent:0;mso-height-percent:0" o:ole="">
                  <v:imagedata r:id="rId19" o:title=""/>
                </v:shape>
                <o:OLEObject Type="Embed" ProgID="Equation.3" ShapeID="_x0000_i1034" DrawAspect="Content" ObjectID="_1751746467" r:id="rId20"/>
              </w:object>
            </w:r>
          </w:p>
        </w:tc>
        <w:tc>
          <w:tcPr>
            <w:tcW w:w="1274" w:type="dxa"/>
            <w:tcBorders>
              <w:top w:val="single" w:sz="4" w:space="0" w:color="auto"/>
              <w:left w:val="single" w:sz="4" w:space="0" w:color="auto"/>
              <w:bottom w:val="single" w:sz="4" w:space="0" w:color="auto"/>
              <w:right w:val="single" w:sz="4" w:space="0" w:color="auto"/>
            </w:tcBorders>
            <w:hideMark/>
          </w:tcPr>
          <w:p w14:paraId="6BDF04E4" w14:textId="77777777" w:rsidR="00E51EB9" w:rsidRPr="00D97306" w:rsidRDefault="00CD714D" w:rsidP="00654E67">
            <w:pPr>
              <w:jc w:val="center"/>
              <w:rPr>
                <w:rFonts w:ascii="Times New Roman" w:hAnsi="Times New Roman" w:cs="Times New Roman"/>
                <w:b/>
                <w:bCs/>
                <w:sz w:val="20"/>
                <w:szCs w:val="20"/>
                <w:rtl/>
                <w:lang w:bidi="ar-SY"/>
              </w:rPr>
            </w:pPr>
            <w:r w:rsidRPr="004246D5">
              <w:rPr>
                <w:rFonts w:ascii="Times New Roman" w:hAnsi="Times New Roman" w:cs="Times New Roman"/>
                <w:b/>
                <w:bCs/>
                <w:noProof/>
                <w:sz w:val="20"/>
                <w:szCs w:val="20"/>
                <w:lang w:bidi="ar-SY"/>
              </w:rPr>
              <w:object w:dxaOrig="195" w:dyaOrig="255" w14:anchorId="214F9E9F">
                <v:shape id="_x0000_i1033" type="#_x0000_t75" alt="" style="width:9.95pt;height:12.75pt;mso-width-percent:0;mso-height-percent:0;mso-width-percent:0;mso-height-percent:0" o:ole="">
                  <v:imagedata r:id="rId21" o:title=""/>
                </v:shape>
                <o:OLEObject Type="Embed" ProgID="Equation.3" ShapeID="_x0000_i1033" DrawAspect="Content" ObjectID="_1751746468" r:id="rId22"/>
              </w:object>
            </w:r>
          </w:p>
        </w:tc>
        <w:tc>
          <w:tcPr>
            <w:tcW w:w="2405" w:type="dxa"/>
            <w:tcBorders>
              <w:top w:val="single" w:sz="4" w:space="0" w:color="auto"/>
              <w:left w:val="single" w:sz="4" w:space="0" w:color="auto"/>
              <w:bottom w:val="single" w:sz="4" w:space="0" w:color="auto"/>
              <w:right w:val="single" w:sz="4" w:space="0" w:color="auto"/>
            </w:tcBorders>
            <w:hideMark/>
          </w:tcPr>
          <w:p w14:paraId="65CB9BF5" w14:textId="77777777" w:rsidR="00E51EB9" w:rsidRPr="00D97306" w:rsidRDefault="00000000" w:rsidP="00654E67">
            <w:pPr>
              <w:jc w:val="center"/>
              <w:rPr>
                <w:rFonts w:ascii="Times New Roman" w:hAnsi="Times New Roman" w:cs="Times New Roman"/>
                <w:b/>
                <w:bCs/>
                <w:sz w:val="20"/>
                <w:szCs w:val="20"/>
                <w:rtl/>
                <w:lang w:bidi="ar-SY"/>
              </w:rPr>
            </w:pPr>
            <m:oMathPara>
              <m:oMath>
                <m:sSub>
                  <m:sSubPr>
                    <m:ctrlPr>
                      <w:rPr>
                        <w:rFonts w:ascii="Cambria Math" w:hAnsi="Cambria Math" w:cs="Times New Roman"/>
                        <w:i/>
                        <w:sz w:val="20"/>
                        <w:szCs w:val="20"/>
                        <w:lang w:bidi="ar-SY"/>
                      </w:rPr>
                    </m:ctrlPr>
                  </m:sSubPr>
                  <m:e>
                    <m:r>
                      <w:rPr>
                        <w:rFonts w:ascii="Cambria Math" w:hAnsi="Cambria Math" w:cs="Times New Roman"/>
                        <w:sz w:val="20"/>
                        <w:szCs w:val="20"/>
                        <w:lang w:bidi="ar-SY"/>
                      </w:rPr>
                      <m:t>F</m:t>
                    </m:r>
                  </m:e>
                  <m:sub>
                    <m:r>
                      <w:rPr>
                        <w:rFonts w:ascii="Cambria Math" w:hAnsi="Cambria Math" w:cs="Times New Roman"/>
                        <w:sz w:val="20"/>
                        <w:szCs w:val="20"/>
                        <w:lang w:bidi="ar-SY"/>
                      </w:rPr>
                      <m:t>2</m:t>
                    </m:r>
                  </m:sub>
                </m:sSub>
              </m:oMath>
            </m:oMathPara>
          </w:p>
        </w:tc>
      </w:tr>
      <w:tr w:rsidR="00E51EB9" w:rsidRPr="00D97306" w14:paraId="64458949" w14:textId="77777777" w:rsidTr="00E51EB9">
        <w:trPr>
          <w:trHeight w:val="303"/>
          <w:jc w:val="center"/>
        </w:trPr>
        <w:tc>
          <w:tcPr>
            <w:tcW w:w="1918" w:type="dxa"/>
            <w:tcBorders>
              <w:top w:val="single" w:sz="4" w:space="0" w:color="auto"/>
              <w:left w:val="single" w:sz="4" w:space="0" w:color="auto"/>
              <w:bottom w:val="single" w:sz="4" w:space="0" w:color="auto"/>
              <w:right w:val="single" w:sz="4" w:space="0" w:color="auto"/>
            </w:tcBorders>
            <w:hideMark/>
          </w:tcPr>
          <w:p w14:paraId="3E8908B9" w14:textId="77777777" w:rsidR="00E51EB9" w:rsidRPr="00D97306" w:rsidRDefault="00CD714D" w:rsidP="00654E67">
            <w:pPr>
              <w:jc w:val="center"/>
              <w:rPr>
                <w:rFonts w:ascii="Times New Roman" w:hAnsi="Times New Roman" w:cs="Times New Roman"/>
                <w:b/>
                <w:bCs/>
                <w:sz w:val="20"/>
                <w:szCs w:val="20"/>
                <w:rtl/>
                <w:lang w:bidi="ar-SY"/>
              </w:rPr>
            </w:pPr>
            <w:r w:rsidRPr="004246D5">
              <w:rPr>
                <w:rFonts w:ascii="Times New Roman" w:hAnsi="Times New Roman" w:cs="Times New Roman"/>
                <w:b/>
                <w:bCs/>
                <w:noProof/>
                <w:sz w:val="20"/>
                <w:szCs w:val="20"/>
                <w:lang w:bidi="ar-SY"/>
              </w:rPr>
              <w:object w:dxaOrig="285" w:dyaOrig="285" w14:anchorId="464376F6">
                <v:shape id="_x0000_i1032" type="#_x0000_t75" alt="" style="width:14.4pt;height:14.4pt;mso-width-percent:0;mso-height-percent:0;mso-width-percent:0;mso-height-percent:0" o:ole="">
                  <v:imagedata r:id="rId23" o:title=""/>
                </v:shape>
                <o:OLEObject Type="Embed" ProgID="Equation.3" ShapeID="_x0000_i1032" DrawAspect="Content" ObjectID="_1751746469" r:id="rId24"/>
              </w:object>
            </w:r>
          </w:p>
        </w:tc>
        <w:tc>
          <w:tcPr>
            <w:tcW w:w="1486" w:type="dxa"/>
            <w:tcBorders>
              <w:top w:val="single" w:sz="4" w:space="0" w:color="auto"/>
              <w:left w:val="single" w:sz="4" w:space="0" w:color="auto"/>
              <w:bottom w:val="single" w:sz="4" w:space="0" w:color="auto"/>
              <w:right w:val="single" w:sz="4" w:space="0" w:color="auto"/>
            </w:tcBorders>
            <w:hideMark/>
          </w:tcPr>
          <w:p w14:paraId="2A20719B" w14:textId="77777777" w:rsidR="00E51EB9" w:rsidRPr="00D97306" w:rsidRDefault="00CD714D" w:rsidP="00654E67">
            <w:pPr>
              <w:jc w:val="center"/>
              <w:rPr>
                <w:rFonts w:ascii="Times New Roman" w:hAnsi="Times New Roman" w:cs="Times New Roman"/>
                <w:b/>
                <w:bCs/>
                <w:sz w:val="20"/>
                <w:szCs w:val="20"/>
                <w:rtl/>
                <w:lang w:bidi="ar-SY"/>
              </w:rPr>
            </w:pPr>
            <w:r w:rsidRPr="004246D5">
              <w:rPr>
                <w:rFonts w:ascii="Times New Roman" w:hAnsi="Times New Roman" w:cs="Times New Roman"/>
                <w:b/>
                <w:bCs/>
                <w:noProof/>
                <w:sz w:val="20"/>
                <w:szCs w:val="20"/>
                <w:lang w:bidi="ar-SY"/>
              </w:rPr>
              <w:object w:dxaOrig="180" w:dyaOrig="285" w14:anchorId="5DFA6FAF">
                <v:shape id="_x0000_i1031" type="#_x0000_t75" alt="" style="width:9.4pt;height:14.4pt;mso-width-percent:0;mso-height-percent:0;mso-width-percent:0;mso-height-percent:0" o:ole="">
                  <v:imagedata r:id="rId25" o:title=""/>
                </v:shape>
                <o:OLEObject Type="Embed" ProgID="Equation.3" ShapeID="_x0000_i1031" DrawAspect="Content" ObjectID="_1751746470" r:id="rId26"/>
              </w:object>
            </w:r>
          </w:p>
        </w:tc>
        <w:tc>
          <w:tcPr>
            <w:tcW w:w="1274" w:type="dxa"/>
            <w:tcBorders>
              <w:top w:val="single" w:sz="4" w:space="0" w:color="auto"/>
              <w:left w:val="single" w:sz="4" w:space="0" w:color="auto"/>
              <w:bottom w:val="single" w:sz="4" w:space="0" w:color="auto"/>
              <w:right w:val="single" w:sz="4" w:space="0" w:color="auto"/>
            </w:tcBorders>
            <w:hideMark/>
          </w:tcPr>
          <w:p w14:paraId="39B31D54" w14:textId="77777777" w:rsidR="00E51EB9" w:rsidRPr="00D97306" w:rsidRDefault="00CD714D" w:rsidP="00654E67">
            <w:pPr>
              <w:jc w:val="center"/>
              <w:rPr>
                <w:rFonts w:ascii="Times New Roman" w:hAnsi="Times New Roman" w:cs="Times New Roman"/>
                <w:b/>
                <w:bCs/>
                <w:sz w:val="20"/>
                <w:szCs w:val="20"/>
                <w:lang w:bidi="ar-SY"/>
              </w:rPr>
            </w:pPr>
            <w:r w:rsidRPr="004246D5">
              <w:rPr>
                <w:rFonts w:ascii="Times New Roman" w:hAnsi="Times New Roman" w:cs="Times New Roman"/>
                <w:b/>
                <w:bCs/>
                <w:noProof/>
                <w:sz w:val="20"/>
                <w:szCs w:val="20"/>
                <w:lang w:bidi="ar-SY"/>
              </w:rPr>
              <w:object w:dxaOrig="195" w:dyaOrig="285" w14:anchorId="429EC1FA">
                <v:shape id="_x0000_i1030" type="#_x0000_t75" alt="" style="width:9.95pt;height:14.4pt;mso-width-percent:0;mso-height-percent:0;mso-width-percent:0;mso-height-percent:0" o:ole="">
                  <v:imagedata r:id="rId27" o:title=""/>
                </v:shape>
                <o:OLEObject Type="Embed" ProgID="Equation.3" ShapeID="_x0000_i1030" DrawAspect="Content" ObjectID="_1751746471" r:id="rId28"/>
              </w:object>
            </w:r>
          </w:p>
        </w:tc>
        <w:tc>
          <w:tcPr>
            <w:tcW w:w="2405" w:type="dxa"/>
            <w:tcBorders>
              <w:top w:val="single" w:sz="4" w:space="0" w:color="auto"/>
              <w:left w:val="single" w:sz="4" w:space="0" w:color="auto"/>
              <w:bottom w:val="single" w:sz="4" w:space="0" w:color="auto"/>
              <w:right w:val="single" w:sz="4" w:space="0" w:color="auto"/>
            </w:tcBorders>
            <w:hideMark/>
          </w:tcPr>
          <w:p w14:paraId="2778E713" w14:textId="77777777" w:rsidR="00E51EB9" w:rsidRPr="00D97306" w:rsidRDefault="00000000" w:rsidP="00654E67">
            <w:pPr>
              <w:jc w:val="center"/>
              <w:rPr>
                <w:rFonts w:ascii="Times New Roman" w:hAnsi="Times New Roman" w:cs="Times New Roman"/>
                <w:b/>
                <w:bCs/>
                <w:sz w:val="20"/>
                <w:szCs w:val="20"/>
                <w:lang w:bidi="ar-SY"/>
              </w:rPr>
            </w:pPr>
            <m:oMathPara>
              <m:oMath>
                <m:sSub>
                  <m:sSubPr>
                    <m:ctrlPr>
                      <w:rPr>
                        <w:rFonts w:ascii="Cambria Math" w:hAnsi="Cambria Math" w:cs="Times New Roman"/>
                        <w:i/>
                        <w:sz w:val="20"/>
                        <w:szCs w:val="20"/>
                        <w:lang w:bidi="ar-SY"/>
                      </w:rPr>
                    </m:ctrlPr>
                  </m:sSubPr>
                  <m:e>
                    <m:r>
                      <w:rPr>
                        <w:rFonts w:ascii="Cambria Math" w:hAnsi="Cambria Math" w:cs="Times New Roman"/>
                        <w:sz w:val="20"/>
                        <w:szCs w:val="20"/>
                        <w:lang w:bidi="ar-SY"/>
                      </w:rPr>
                      <m:t>F</m:t>
                    </m:r>
                  </m:e>
                  <m:sub>
                    <m:r>
                      <w:rPr>
                        <w:rFonts w:ascii="Cambria Math" w:hAnsi="Cambria Math" w:cs="Times New Roman"/>
                        <w:sz w:val="20"/>
                        <w:szCs w:val="20"/>
                        <w:lang w:bidi="ar-SY"/>
                      </w:rPr>
                      <m:t>3</m:t>
                    </m:r>
                  </m:sub>
                </m:sSub>
              </m:oMath>
            </m:oMathPara>
          </w:p>
        </w:tc>
      </w:tr>
      <w:tr w:rsidR="00E51EB9" w:rsidRPr="00D97306" w14:paraId="11BD2C73" w14:textId="77777777" w:rsidTr="00E51EB9">
        <w:trPr>
          <w:trHeight w:val="303"/>
          <w:jc w:val="center"/>
        </w:trPr>
        <w:tc>
          <w:tcPr>
            <w:tcW w:w="1918" w:type="dxa"/>
            <w:tcBorders>
              <w:top w:val="single" w:sz="4" w:space="0" w:color="auto"/>
              <w:left w:val="single" w:sz="4" w:space="0" w:color="auto"/>
              <w:bottom w:val="single" w:sz="4" w:space="0" w:color="auto"/>
              <w:right w:val="single" w:sz="4" w:space="0" w:color="auto"/>
            </w:tcBorders>
            <w:hideMark/>
          </w:tcPr>
          <w:p w14:paraId="5AB09700" w14:textId="77777777" w:rsidR="00E51EB9" w:rsidRPr="00D97306" w:rsidRDefault="00CD714D" w:rsidP="00654E67">
            <w:pPr>
              <w:jc w:val="center"/>
              <w:rPr>
                <w:rFonts w:ascii="Times New Roman" w:hAnsi="Times New Roman" w:cs="Times New Roman"/>
                <w:b/>
                <w:bCs/>
                <w:sz w:val="20"/>
                <w:szCs w:val="20"/>
                <w:lang w:bidi="ar-SY"/>
              </w:rPr>
            </w:pPr>
            <w:r w:rsidRPr="004246D5">
              <w:rPr>
                <w:rFonts w:ascii="Times New Roman" w:hAnsi="Times New Roman" w:cs="Times New Roman"/>
                <w:b/>
                <w:bCs/>
                <w:noProof/>
                <w:sz w:val="20"/>
                <w:szCs w:val="20"/>
                <w:lang w:bidi="ar-SY"/>
              </w:rPr>
              <w:object w:dxaOrig="285" w:dyaOrig="285" w14:anchorId="4B2F6D19">
                <v:shape id="_x0000_i1029" type="#_x0000_t75" alt="" style="width:14.4pt;height:14.4pt;mso-width-percent:0;mso-height-percent:0;mso-width-percent:0;mso-height-percent:0" o:ole="">
                  <v:imagedata r:id="rId29" o:title=""/>
                </v:shape>
                <o:OLEObject Type="Embed" ProgID="Equation.3" ShapeID="_x0000_i1029" DrawAspect="Content" ObjectID="_1751746472" r:id="rId30"/>
              </w:object>
            </w:r>
          </w:p>
        </w:tc>
        <w:tc>
          <w:tcPr>
            <w:tcW w:w="1486" w:type="dxa"/>
            <w:tcBorders>
              <w:top w:val="single" w:sz="4" w:space="0" w:color="auto"/>
              <w:left w:val="single" w:sz="4" w:space="0" w:color="auto"/>
              <w:bottom w:val="single" w:sz="4" w:space="0" w:color="auto"/>
              <w:right w:val="single" w:sz="4" w:space="0" w:color="auto"/>
            </w:tcBorders>
            <w:hideMark/>
          </w:tcPr>
          <w:p w14:paraId="439DC0E7" w14:textId="77777777" w:rsidR="00E51EB9" w:rsidRPr="00D97306" w:rsidRDefault="00CD714D" w:rsidP="00654E67">
            <w:pPr>
              <w:jc w:val="center"/>
              <w:rPr>
                <w:rFonts w:ascii="Times New Roman" w:hAnsi="Times New Roman" w:cs="Times New Roman"/>
                <w:b/>
                <w:bCs/>
                <w:sz w:val="20"/>
                <w:szCs w:val="20"/>
                <w:lang w:bidi="ar-SY"/>
              </w:rPr>
            </w:pPr>
            <w:r w:rsidRPr="004246D5">
              <w:rPr>
                <w:rFonts w:ascii="Times New Roman" w:hAnsi="Times New Roman" w:cs="Times New Roman"/>
                <w:b/>
                <w:bCs/>
                <w:noProof/>
                <w:sz w:val="20"/>
                <w:szCs w:val="20"/>
                <w:lang w:bidi="ar-SY"/>
              </w:rPr>
              <w:object w:dxaOrig="195" w:dyaOrig="285" w14:anchorId="2C3BDDBD">
                <v:shape id="_x0000_i1028" type="#_x0000_t75" alt="" style="width:9.95pt;height:14.4pt;mso-width-percent:0;mso-height-percent:0;mso-width-percent:0;mso-height-percent:0" o:ole="">
                  <v:imagedata r:id="rId31" o:title=""/>
                </v:shape>
                <o:OLEObject Type="Embed" ProgID="Equation.3" ShapeID="_x0000_i1028" DrawAspect="Content" ObjectID="_1751746473" r:id="rId32"/>
              </w:object>
            </w:r>
          </w:p>
        </w:tc>
        <w:tc>
          <w:tcPr>
            <w:tcW w:w="1274" w:type="dxa"/>
            <w:tcBorders>
              <w:top w:val="single" w:sz="4" w:space="0" w:color="auto"/>
              <w:left w:val="single" w:sz="4" w:space="0" w:color="auto"/>
              <w:bottom w:val="single" w:sz="4" w:space="0" w:color="auto"/>
              <w:right w:val="single" w:sz="4" w:space="0" w:color="auto"/>
            </w:tcBorders>
            <w:hideMark/>
          </w:tcPr>
          <w:p w14:paraId="15FE38F5" w14:textId="77777777" w:rsidR="00E51EB9" w:rsidRPr="00D97306" w:rsidRDefault="00CD714D" w:rsidP="00654E67">
            <w:pPr>
              <w:jc w:val="center"/>
              <w:rPr>
                <w:rFonts w:ascii="Times New Roman" w:hAnsi="Times New Roman" w:cs="Times New Roman"/>
                <w:b/>
                <w:bCs/>
                <w:sz w:val="20"/>
                <w:szCs w:val="20"/>
                <w:lang w:bidi="ar-SY"/>
              </w:rPr>
            </w:pPr>
            <w:r w:rsidRPr="004246D5">
              <w:rPr>
                <w:rFonts w:ascii="Times New Roman" w:hAnsi="Times New Roman" w:cs="Times New Roman"/>
                <w:b/>
                <w:bCs/>
                <w:noProof/>
                <w:sz w:val="20"/>
                <w:szCs w:val="20"/>
                <w:lang w:bidi="ar-SY"/>
              </w:rPr>
              <w:object w:dxaOrig="180" w:dyaOrig="285" w14:anchorId="50EA9077">
                <v:shape id="_x0000_i1027" type="#_x0000_t75" alt="" style="width:9.4pt;height:14.4pt;mso-width-percent:0;mso-height-percent:0;mso-width-percent:0;mso-height-percent:0" o:ole="">
                  <v:imagedata r:id="rId33" o:title=""/>
                </v:shape>
                <o:OLEObject Type="Embed" ProgID="Equation.3" ShapeID="_x0000_i1027" DrawAspect="Content" ObjectID="_1751746474" r:id="rId34"/>
              </w:object>
            </w:r>
          </w:p>
        </w:tc>
        <w:tc>
          <w:tcPr>
            <w:tcW w:w="2405" w:type="dxa"/>
            <w:tcBorders>
              <w:top w:val="single" w:sz="4" w:space="0" w:color="auto"/>
              <w:left w:val="single" w:sz="4" w:space="0" w:color="auto"/>
              <w:bottom w:val="single" w:sz="4" w:space="0" w:color="auto"/>
              <w:right w:val="single" w:sz="4" w:space="0" w:color="auto"/>
            </w:tcBorders>
            <w:hideMark/>
          </w:tcPr>
          <w:p w14:paraId="54DBDD14" w14:textId="77777777" w:rsidR="00E51EB9" w:rsidRPr="00D97306" w:rsidRDefault="00000000" w:rsidP="00654E67">
            <w:pPr>
              <w:jc w:val="center"/>
              <w:rPr>
                <w:rFonts w:ascii="Times New Roman" w:hAnsi="Times New Roman" w:cs="Times New Roman"/>
                <w:b/>
                <w:bCs/>
                <w:sz w:val="20"/>
                <w:szCs w:val="20"/>
                <w:lang w:bidi="ar-SY"/>
              </w:rPr>
            </w:pPr>
            <m:oMathPara>
              <m:oMath>
                <m:sSub>
                  <m:sSubPr>
                    <m:ctrlPr>
                      <w:rPr>
                        <w:rFonts w:ascii="Cambria Math" w:hAnsi="Cambria Math" w:cs="Times New Roman"/>
                        <w:i/>
                        <w:sz w:val="20"/>
                        <w:szCs w:val="20"/>
                        <w:lang w:bidi="ar-SY"/>
                      </w:rPr>
                    </m:ctrlPr>
                  </m:sSubPr>
                  <m:e>
                    <m:r>
                      <w:rPr>
                        <w:rFonts w:ascii="Cambria Math" w:hAnsi="Cambria Math" w:cs="Times New Roman"/>
                        <w:sz w:val="20"/>
                        <w:szCs w:val="20"/>
                        <w:lang w:bidi="ar-SY"/>
                      </w:rPr>
                      <m:t>F</m:t>
                    </m:r>
                  </m:e>
                  <m:sub>
                    <m:r>
                      <w:rPr>
                        <w:rFonts w:ascii="Cambria Math" w:hAnsi="Cambria Math" w:cs="Times New Roman"/>
                        <w:sz w:val="20"/>
                        <w:szCs w:val="20"/>
                        <w:lang w:bidi="ar-SY"/>
                      </w:rPr>
                      <m:t>4</m:t>
                    </m:r>
                  </m:sub>
                </m:sSub>
              </m:oMath>
            </m:oMathPara>
          </w:p>
        </w:tc>
      </w:tr>
      <w:tr w:rsidR="00E51EB9" w:rsidRPr="00D97306" w14:paraId="3EFA6D17" w14:textId="77777777" w:rsidTr="00E51EB9">
        <w:trPr>
          <w:trHeight w:val="303"/>
          <w:jc w:val="center"/>
        </w:trPr>
        <w:tc>
          <w:tcPr>
            <w:tcW w:w="1918" w:type="dxa"/>
            <w:tcBorders>
              <w:top w:val="single" w:sz="4" w:space="0" w:color="auto"/>
              <w:left w:val="single" w:sz="4" w:space="0" w:color="auto"/>
              <w:bottom w:val="single" w:sz="4" w:space="0" w:color="auto"/>
              <w:right w:val="single" w:sz="4" w:space="0" w:color="auto"/>
            </w:tcBorders>
          </w:tcPr>
          <w:p w14:paraId="215EE5A3" w14:textId="77777777" w:rsidR="00E51EB9" w:rsidRPr="00D97306" w:rsidRDefault="00E51EB9" w:rsidP="00654E67">
            <w:pPr>
              <w:jc w:val="center"/>
              <w:rPr>
                <w:rFonts w:ascii="Times New Roman" w:hAnsi="Times New Roman" w:cs="Times New Roman"/>
                <w:b/>
                <w:bCs/>
                <w:sz w:val="20"/>
                <w:szCs w:val="20"/>
                <w:lang w:bidi="ar-SY"/>
              </w:rPr>
            </w:pPr>
          </w:p>
        </w:tc>
        <w:tc>
          <w:tcPr>
            <w:tcW w:w="1486" w:type="dxa"/>
            <w:tcBorders>
              <w:top w:val="single" w:sz="4" w:space="0" w:color="auto"/>
              <w:left w:val="single" w:sz="4" w:space="0" w:color="auto"/>
              <w:bottom w:val="single" w:sz="4" w:space="0" w:color="auto"/>
              <w:right w:val="single" w:sz="4" w:space="0" w:color="auto"/>
            </w:tcBorders>
            <w:hideMark/>
          </w:tcPr>
          <w:p w14:paraId="509C57FC" w14:textId="77777777" w:rsidR="00E51EB9" w:rsidRPr="00D97306" w:rsidRDefault="00CD714D" w:rsidP="00654E67">
            <w:pPr>
              <w:jc w:val="center"/>
              <w:rPr>
                <w:rFonts w:ascii="Times New Roman" w:hAnsi="Times New Roman" w:cs="Times New Roman"/>
                <w:b/>
                <w:bCs/>
                <w:sz w:val="20"/>
                <w:szCs w:val="20"/>
                <w:lang w:bidi="ar-SY"/>
              </w:rPr>
            </w:pPr>
            <w:r w:rsidRPr="004246D5">
              <w:rPr>
                <w:rFonts w:ascii="Times New Roman" w:hAnsi="Times New Roman" w:cs="Times New Roman"/>
                <w:b/>
                <w:bCs/>
                <w:noProof/>
                <w:sz w:val="20"/>
                <w:szCs w:val="20"/>
                <w:lang w:bidi="ar-SY"/>
              </w:rPr>
              <w:object w:dxaOrig="180" w:dyaOrig="285" w14:anchorId="08647AC9">
                <v:shape id="_x0000_i1026" type="#_x0000_t75" alt="" style="width:9.4pt;height:14.4pt;mso-width-percent:0;mso-height-percent:0;mso-width-percent:0;mso-height-percent:0" o:ole="">
                  <v:imagedata r:id="rId35" o:title=""/>
                </v:shape>
                <o:OLEObject Type="Embed" ProgID="Equation.3" ShapeID="_x0000_i1026" DrawAspect="Content" ObjectID="_1751746475" r:id="rId36"/>
              </w:object>
            </w:r>
          </w:p>
        </w:tc>
        <w:tc>
          <w:tcPr>
            <w:tcW w:w="1274" w:type="dxa"/>
            <w:tcBorders>
              <w:top w:val="single" w:sz="4" w:space="0" w:color="auto"/>
              <w:left w:val="single" w:sz="4" w:space="0" w:color="auto"/>
              <w:bottom w:val="single" w:sz="4" w:space="0" w:color="auto"/>
              <w:right w:val="single" w:sz="4" w:space="0" w:color="auto"/>
            </w:tcBorders>
            <w:hideMark/>
          </w:tcPr>
          <w:p w14:paraId="18E83A1D" w14:textId="77777777" w:rsidR="00E51EB9" w:rsidRPr="00D97306" w:rsidRDefault="00CD714D" w:rsidP="00654E67">
            <w:pPr>
              <w:jc w:val="center"/>
              <w:rPr>
                <w:rFonts w:ascii="Times New Roman" w:hAnsi="Times New Roman" w:cs="Times New Roman"/>
                <w:b/>
                <w:bCs/>
                <w:sz w:val="20"/>
                <w:szCs w:val="20"/>
                <w:lang w:bidi="ar-SY"/>
              </w:rPr>
            </w:pPr>
            <w:r w:rsidRPr="004246D5">
              <w:rPr>
                <w:rFonts w:ascii="Times New Roman" w:hAnsi="Times New Roman" w:cs="Times New Roman"/>
                <w:b/>
                <w:bCs/>
                <w:noProof/>
                <w:sz w:val="20"/>
                <w:szCs w:val="20"/>
                <w:lang w:bidi="ar-SY"/>
              </w:rPr>
              <w:object w:dxaOrig="195" w:dyaOrig="285" w14:anchorId="43FFF427">
                <v:shape id="_x0000_i1025" type="#_x0000_t75" alt="" style="width:9.95pt;height:14.4pt;mso-width-percent:0;mso-height-percent:0;mso-width-percent:0;mso-height-percent:0" o:ole="">
                  <v:imagedata r:id="rId37" o:title=""/>
                </v:shape>
                <o:OLEObject Type="Embed" ProgID="Equation.3" ShapeID="_x0000_i1025" DrawAspect="Content" ObjectID="_1751746476" r:id="rId38"/>
              </w:object>
            </w:r>
          </w:p>
        </w:tc>
        <w:tc>
          <w:tcPr>
            <w:tcW w:w="2405" w:type="dxa"/>
            <w:tcBorders>
              <w:top w:val="single" w:sz="4" w:space="0" w:color="auto"/>
              <w:left w:val="single" w:sz="4" w:space="0" w:color="auto"/>
              <w:bottom w:val="single" w:sz="4" w:space="0" w:color="auto"/>
              <w:right w:val="single" w:sz="4" w:space="0" w:color="auto"/>
            </w:tcBorders>
            <w:hideMark/>
          </w:tcPr>
          <w:p w14:paraId="200A1CAA" w14:textId="77777777" w:rsidR="00E51EB9" w:rsidRPr="00D97306" w:rsidRDefault="00E51EB9" w:rsidP="00654E67">
            <w:pPr>
              <w:rPr>
                <w:rFonts w:ascii="Times New Roman" w:hAnsi="Times New Roman" w:cs="Times New Roman"/>
                <w:b/>
                <w:bCs/>
                <w:sz w:val="20"/>
                <w:szCs w:val="20"/>
                <w:lang w:bidi="ar-SY"/>
              </w:rPr>
            </w:pPr>
            <w:r w:rsidRPr="00D97306">
              <w:rPr>
                <w:rFonts w:ascii="Times New Roman" w:hAnsi="Times New Roman" w:cs="Times New Roman"/>
                <w:sz w:val="20"/>
                <w:szCs w:val="20"/>
              </w:rPr>
              <w:t>Profit Returned per unit</w:t>
            </w:r>
          </w:p>
        </w:tc>
      </w:tr>
    </w:tbl>
    <w:p w14:paraId="2837E233" w14:textId="77777777" w:rsidR="00E51EB9" w:rsidRPr="00D97306" w:rsidRDefault="00E51EB9" w:rsidP="00654E67">
      <w:pPr>
        <w:pStyle w:val="ListParagraph"/>
        <w:spacing w:after="0" w:line="240" w:lineRule="auto"/>
        <w:ind w:left="0"/>
        <w:jc w:val="both"/>
        <w:rPr>
          <w:rFonts w:ascii="Times New Roman" w:hAnsi="Times New Roman"/>
          <w:sz w:val="20"/>
          <w:szCs w:val="20"/>
        </w:rPr>
      </w:pPr>
    </w:p>
    <w:p w14:paraId="02ED8603" w14:textId="52841898" w:rsidR="00E51EB9" w:rsidRPr="00D97306" w:rsidRDefault="009436FA" w:rsidP="00654E67">
      <w:pPr>
        <w:pStyle w:val="ListParagraph"/>
        <w:spacing w:after="0"/>
        <w:ind w:left="0"/>
        <w:jc w:val="both"/>
        <w:rPr>
          <w:rFonts w:ascii="Times New Roman" w:hAnsi="Times New Roman"/>
          <w:sz w:val="20"/>
          <w:szCs w:val="20"/>
        </w:rPr>
      </w:pPr>
      <w:r>
        <w:rPr>
          <w:rFonts w:ascii="Times New Roman" w:hAnsi="Times New Roman"/>
          <w:sz w:val="20"/>
          <w:szCs w:val="20"/>
        </w:rPr>
        <w:br/>
      </w:r>
      <w:r w:rsidR="00E51EB9" w:rsidRPr="00D97306">
        <w:rPr>
          <w:rFonts w:ascii="Times New Roman" w:hAnsi="Times New Roman"/>
          <w:sz w:val="20"/>
          <w:szCs w:val="20"/>
        </w:rPr>
        <w:t>Required:</w:t>
      </w:r>
    </w:p>
    <w:p w14:paraId="6D3ADF81" w14:textId="77777777" w:rsidR="00E51EB9" w:rsidRPr="00D97306" w:rsidRDefault="00E51EB9" w:rsidP="00654E67">
      <w:pPr>
        <w:pStyle w:val="ListParagraph"/>
        <w:spacing w:after="0"/>
        <w:ind w:left="0"/>
        <w:jc w:val="both"/>
        <w:rPr>
          <w:rFonts w:ascii="Times New Roman" w:hAnsi="Times New Roman"/>
          <w:sz w:val="20"/>
          <w:szCs w:val="20"/>
        </w:rPr>
      </w:pPr>
      <w:r w:rsidRPr="00D97306">
        <w:rPr>
          <w:rFonts w:ascii="Times New Roman" w:hAnsi="Times New Roman"/>
          <w:sz w:val="20"/>
          <w:szCs w:val="20"/>
        </w:rPr>
        <w:t xml:space="preserve">Finding the optimal production plan that makes the company's profit from the producers </w:t>
      </w:r>
      <m:oMath>
        <m:r>
          <w:rPr>
            <w:rFonts w:ascii="Cambria Math" w:hAnsi="Cambria Math"/>
            <w:sz w:val="20"/>
            <w:szCs w:val="20"/>
          </w:rPr>
          <m:t>A, B</m:t>
        </m:r>
      </m:oMath>
      <w:r w:rsidRPr="00D97306">
        <w:rPr>
          <w:rFonts w:ascii="Times New Roman" w:eastAsiaTheme="minorEastAsia" w:hAnsi="Times New Roman"/>
          <w:sz w:val="20"/>
          <w:szCs w:val="20"/>
        </w:rPr>
        <w:t xml:space="preserve"> </w:t>
      </w:r>
      <w:r w:rsidRPr="00D97306">
        <w:rPr>
          <w:rFonts w:ascii="Times New Roman" w:hAnsi="Times New Roman"/>
          <w:sz w:val="20"/>
          <w:szCs w:val="20"/>
        </w:rPr>
        <w:t>as large as possible.</w:t>
      </w:r>
    </w:p>
    <w:p w14:paraId="069D3D79" w14:textId="77777777" w:rsidR="00E51EB9" w:rsidRPr="00D97306" w:rsidRDefault="00E51EB9" w:rsidP="00654E67">
      <w:pPr>
        <w:pStyle w:val="ListParagraph"/>
        <w:spacing w:after="0"/>
        <w:ind w:left="0"/>
        <w:jc w:val="both"/>
        <w:rPr>
          <w:rFonts w:ascii="Times New Roman" w:hAnsi="Times New Roman"/>
          <w:sz w:val="20"/>
          <w:szCs w:val="20"/>
        </w:rPr>
      </w:pPr>
      <w:r w:rsidRPr="00D97306">
        <w:rPr>
          <w:rFonts w:ascii="Times New Roman" w:hAnsi="Times New Roman"/>
          <w:sz w:val="20"/>
          <w:szCs w:val="20"/>
        </w:rPr>
        <w:t xml:space="preserve">We symbolize the quantities produced from the product </w:t>
      </w:r>
      <m:oMath>
        <m:r>
          <w:rPr>
            <w:rFonts w:ascii="Cambria Math" w:hAnsi="Cambria Math"/>
            <w:sz w:val="20"/>
            <w:szCs w:val="20"/>
          </w:rPr>
          <m:t>A</m:t>
        </m:r>
      </m:oMath>
      <w:r w:rsidRPr="00D97306">
        <w:rPr>
          <w:rFonts w:ascii="Times New Roman" w:eastAsiaTheme="minorEastAsia" w:hAnsi="Times New Roman"/>
          <w:sz w:val="20"/>
          <w:szCs w:val="20"/>
        </w:rPr>
        <w:t xml:space="preserve"> </w:t>
      </w:r>
      <w:r w:rsidRPr="00D97306">
        <w:rPr>
          <w:rFonts w:ascii="Times New Roman" w:hAnsi="Times New Roman"/>
          <w:sz w:val="20"/>
          <w:szCs w:val="20"/>
        </w:rPr>
        <w:t xml:space="preserve">with the symbol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oMath>
      <w:r w:rsidRPr="00D97306">
        <w:rPr>
          <w:rFonts w:ascii="Times New Roman" w:eastAsiaTheme="minorEastAsia" w:hAnsi="Times New Roman"/>
          <w:sz w:val="20"/>
          <w:szCs w:val="20"/>
        </w:rPr>
        <w:t xml:space="preserve">, </w:t>
      </w:r>
      <w:r w:rsidRPr="00D97306">
        <w:rPr>
          <w:rFonts w:ascii="Times New Roman" w:hAnsi="Times New Roman"/>
          <w:sz w:val="20"/>
          <w:szCs w:val="20"/>
        </w:rPr>
        <w:t xml:space="preserve">and from the product </w:t>
      </w:r>
      <m:oMath>
        <m:r>
          <w:rPr>
            <w:rFonts w:ascii="Cambria Math" w:hAnsi="Cambria Math"/>
            <w:sz w:val="20"/>
            <w:szCs w:val="20"/>
          </w:rPr>
          <m:t>B</m:t>
        </m:r>
      </m:oMath>
      <w:r w:rsidRPr="00D97306">
        <w:rPr>
          <w:rFonts w:ascii="Times New Roman" w:eastAsiaTheme="minorEastAsia" w:hAnsi="Times New Roman"/>
          <w:sz w:val="20"/>
          <w:szCs w:val="20"/>
        </w:rPr>
        <w:t xml:space="preserve"> </w:t>
      </w:r>
      <w:r w:rsidRPr="00D97306">
        <w:rPr>
          <w:rFonts w:ascii="Times New Roman" w:hAnsi="Times New Roman"/>
          <w:sz w:val="20"/>
          <w:szCs w:val="20"/>
        </w:rPr>
        <w:t xml:space="preserve">with the symbol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oMath>
      <w:r w:rsidRPr="00D97306">
        <w:rPr>
          <w:rFonts w:ascii="Times New Roman" w:eastAsiaTheme="minorEastAsia" w:hAnsi="Times New Roman"/>
          <w:sz w:val="20"/>
          <w:szCs w:val="20"/>
        </w:rPr>
        <w:t xml:space="preserve"> </w:t>
      </w:r>
      <w:r w:rsidRPr="00D97306">
        <w:rPr>
          <w:rFonts w:ascii="Times New Roman" w:hAnsi="Times New Roman"/>
          <w:sz w:val="20"/>
          <w:szCs w:val="20"/>
        </w:rPr>
        <w:t xml:space="preserve">, after building the appropriate mathematical model and solving it, we conclude that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=5,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=3</m:t>
        </m:r>
      </m:oMath>
      <w:r w:rsidRPr="00D97306">
        <w:rPr>
          <w:rFonts w:ascii="Times New Roman" w:hAnsi="Times New Roman"/>
          <w:sz w:val="20"/>
          <w:szCs w:val="20"/>
        </w:rPr>
        <w:t xml:space="preserve"> , and hence the maximum profit </w:t>
      </w:r>
      <m:oMath>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m:t>
            </m:r>
          </m:sup>
        </m:sSup>
        <m:r>
          <w:rPr>
            <w:rFonts w:ascii="Cambria Math" w:hAnsi="Cambria Math"/>
            <w:sz w:val="20"/>
            <w:szCs w:val="20"/>
          </w:rPr>
          <m:t>=50</m:t>
        </m:r>
      </m:oMath>
      <w:r w:rsidRPr="00D97306">
        <w:rPr>
          <w:rFonts w:ascii="Times New Roman" w:eastAsiaTheme="minorEastAsia" w:hAnsi="Times New Roman"/>
          <w:sz w:val="20"/>
          <w:szCs w:val="20"/>
        </w:rPr>
        <w:t xml:space="preserve"> </w:t>
      </w:r>
      <w:r w:rsidRPr="00D97306">
        <w:rPr>
          <w:rFonts w:ascii="Times New Roman" w:hAnsi="Times New Roman"/>
          <w:sz w:val="20"/>
          <w:szCs w:val="20"/>
        </w:rPr>
        <w:t>of monetary unit.</w:t>
      </w:r>
    </w:p>
    <w:p w14:paraId="594BFAD6" w14:textId="77777777" w:rsidR="00E51EB9" w:rsidRPr="00D97306" w:rsidRDefault="00E51EB9" w:rsidP="00654E67">
      <w:pPr>
        <w:pStyle w:val="ListParagraph"/>
        <w:spacing w:after="0"/>
        <w:ind w:left="0"/>
        <w:jc w:val="both"/>
        <w:rPr>
          <w:rFonts w:ascii="Times New Roman" w:hAnsi="Times New Roman"/>
          <w:sz w:val="20"/>
          <w:szCs w:val="20"/>
        </w:rPr>
      </w:pPr>
    </w:p>
    <w:p w14:paraId="52E2C034" w14:textId="1BB094FE" w:rsidR="00E51EB9" w:rsidRDefault="005D0AB3" w:rsidP="00654E67">
      <w:pPr>
        <w:pStyle w:val="ListParagraph"/>
        <w:numPr>
          <w:ilvl w:val="0"/>
          <w:numId w:val="9"/>
        </w:numPr>
        <w:spacing w:after="0" w:line="240" w:lineRule="auto"/>
        <w:ind w:left="0" w:firstLine="0"/>
        <w:rPr>
          <w:rFonts w:ascii="Times New Roman" w:hAnsi="Times New Roman"/>
          <w:b/>
          <w:bCs/>
          <w:sz w:val="20"/>
          <w:szCs w:val="20"/>
        </w:rPr>
      </w:pPr>
      <w:r>
        <w:rPr>
          <w:rFonts w:ascii="Times New Roman" w:hAnsi="Times New Roman"/>
          <w:b/>
          <w:bCs/>
          <w:sz w:val="20"/>
          <w:szCs w:val="20"/>
        </w:rPr>
        <w:t>Subsection A</w:t>
      </w:r>
    </w:p>
    <w:p w14:paraId="7C299A05" w14:textId="77777777" w:rsidR="009436FA" w:rsidRPr="00D97306" w:rsidRDefault="009436FA" w:rsidP="00654E67">
      <w:pPr>
        <w:pStyle w:val="ListParagraph"/>
        <w:spacing w:after="0" w:line="240" w:lineRule="auto"/>
        <w:ind w:left="0"/>
        <w:rPr>
          <w:rFonts w:ascii="Times New Roman" w:hAnsi="Times New Roman"/>
          <w:b/>
          <w:bCs/>
          <w:sz w:val="20"/>
          <w:szCs w:val="20"/>
        </w:rPr>
      </w:pPr>
    </w:p>
    <w:p w14:paraId="5FF46A46" w14:textId="6D2C405B" w:rsidR="00E51EB9" w:rsidRDefault="00E51EB9" w:rsidP="00654E67">
      <w:pPr>
        <w:pStyle w:val="ListParagraph"/>
        <w:spacing w:after="0"/>
        <w:ind w:left="0"/>
        <w:jc w:val="both"/>
        <w:rPr>
          <w:rFonts w:ascii="Times New Roman" w:hAnsi="Times New Roman"/>
          <w:sz w:val="20"/>
          <w:szCs w:val="20"/>
        </w:rPr>
      </w:pPr>
      <w:r w:rsidRPr="00D97306">
        <w:rPr>
          <w:rFonts w:ascii="Times New Roman" w:hAnsi="Times New Roman"/>
          <w:sz w:val="20"/>
          <w:szCs w:val="20"/>
        </w:rPr>
        <w:t xml:space="preserve">A company produces two types of products </w:t>
      </w:r>
      <m:oMath>
        <m:r>
          <w:rPr>
            <w:rFonts w:ascii="Cambria Math" w:hAnsi="Cambria Math"/>
            <w:sz w:val="20"/>
            <w:szCs w:val="20"/>
          </w:rPr>
          <m:t>A, B</m:t>
        </m:r>
      </m:oMath>
      <w:r w:rsidRPr="00D97306">
        <w:rPr>
          <w:rFonts w:ascii="Times New Roman" w:eastAsiaTheme="minorEastAsia" w:hAnsi="Times New Roman"/>
          <w:sz w:val="20"/>
          <w:szCs w:val="20"/>
        </w:rPr>
        <w:t xml:space="preserve"> </w:t>
      </w:r>
      <w:r w:rsidRPr="00D97306">
        <w:rPr>
          <w:rFonts w:ascii="Times New Roman" w:hAnsi="Times New Roman"/>
          <w:sz w:val="20"/>
          <w:szCs w:val="20"/>
        </w:rPr>
        <w:t xml:space="preserve">using four raw materials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4</m:t>
            </m:r>
          </m:sub>
        </m:sSub>
      </m:oMath>
      <w:r w:rsidRPr="00D97306">
        <w:rPr>
          <w:rFonts w:ascii="Times New Roman" w:hAnsi="Times New Roman"/>
          <w:sz w:val="20"/>
          <w:szCs w:val="20"/>
        </w:rPr>
        <w:t xml:space="preserve">. The quantities needed from each of these materials to produce one unit of each of the two producers </w:t>
      </w:r>
      <m:oMath>
        <m:r>
          <w:rPr>
            <w:rFonts w:ascii="Cambria Math" w:hAnsi="Cambria Math"/>
            <w:sz w:val="20"/>
            <w:szCs w:val="20"/>
          </w:rPr>
          <m:t>A, B</m:t>
        </m:r>
      </m:oMath>
      <w:r w:rsidRPr="00D97306">
        <w:rPr>
          <w:rFonts w:ascii="Times New Roman" w:hAnsi="Times New Roman"/>
          <w:sz w:val="20"/>
          <w:szCs w:val="20"/>
        </w:rPr>
        <w:t>, the available quantities of the raw materials, and the profit returned from one unit of both products are shown in table</w:t>
      </w:r>
      <w:r w:rsidR="009436FA">
        <w:rPr>
          <w:rFonts w:ascii="Times New Roman" w:hAnsi="Times New Roman"/>
          <w:sz w:val="20"/>
          <w:szCs w:val="20"/>
        </w:rPr>
        <w:t xml:space="preserve"> </w:t>
      </w:r>
      <w:r w:rsidR="005D0AB3">
        <w:rPr>
          <w:rFonts w:ascii="Times New Roman" w:hAnsi="Times New Roman"/>
          <w:sz w:val="20"/>
          <w:szCs w:val="20"/>
        </w:rPr>
        <w:t>2</w:t>
      </w:r>
      <w:r w:rsidR="009436FA">
        <w:rPr>
          <w:rFonts w:ascii="Times New Roman" w:hAnsi="Times New Roman"/>
          <w:sz w:val="20"/>
          <w:szCs w:val="20"/>
        </w:rPr>
        <w:t>.</w:t>
      </w:r>
    </w:p>
    <w:p w14:paraId="3D74BB34" w14:textId="55ADE50F" w:rsidR="009436FA" w:rsidRDefault="009436FA" w:rsidP="00654E67">
      <w:pPr>
        <w:pStyle w:val="ListParagraph"/>
        <w:spacing w:after="0" w:line="240" w:lineRule="auto"/>
        <w:ind w:left="0"/>
        <w:jc w:val="center"/>
        <w:rPr>
          <w:rFonts w:ascii="Times New Roman" w:hAnsi="Times New Roman"/>
          <w:sz w:val="20"/>
          <w:szCs w:val="20"/>
        </w:rPr>
      </w:pPr>
    </w:p>
    <w:p w14:paraId="0B394FFD" w14:textId="77777777" w:rsidR="005D0AB3" w:rsidRDefault="005D0AB3" w:rsidP="00654E67">
      <w:pPr>
        <w:pStyle w:val="ListParagraph"/>
        <w:spacing w:after="0" w:line="240" w:lineRule="auto"/>
        <w:ind w:left="0"/>
        <w:jc w:val="center"/>
        <w:rPr>
          <w:rFonts w:ascii="Times New Roman" w:hAnsi="Times New Roman"/>
          <w:sz w:val="20"/>
          <w:szCs w:val="20"/>
        </w:rPr>
      </w:pPr>
    </w:p>
    <w:p w14:paraId="0C6AC828" w14:textId="77777777" w:rsidR="009436FA" w:rsidRDefault="009436FA" w:rsidP="00654E67">
      <w:pPr>
        <w:pStyle w:val="ListParagraph"/>
        <w:spacing w:after="0" w:line="240" w:lineRule="auto"/>
        <w:ind w:left="0"/>
        <w:jc w:val="center"/>
        <w:rPr>
          <w:rFonts w:ascii="Times New Roman" w:hAnsi="Times New Roman"/>
          <w:sz w:val="20"/>
          <w:szCs w:val="20"/>
        </w:rPr>
      </w:pPr>
    </w:p>
    <w:p w14:paraId="3873412C" w14:textId="5F64AB59" w:rsidR="009436FA" w:rsidRDefault="009436FA" w:rsidP="00654E67">
      <w:pPr>
        <w:pStyle w:val="ListParagraph"/>
        <w:spacing w:after="0" w:line="240" w:lineRule="auto"/>
        <w:ind w:left="0"/>
        <w:jc w:val="center"/>
        <w:rPr>
          <w:rFonts w:ascii="Times New Roman" w:hAnsi="Times New Roman"/>
          <w:sz w:val="20"/>
          <w:szCs w:val="20"/>
        </w:rPr>
      </w:pPr>
      <w:r>
        <w:rPr>
          <w:rFonts w:ascii="Times New Roman" w:hAnsi="Times New Roman"/>
          <w:sz w:val="20"/>
          <w:szCs w:val="20"/>
        </w:rPr>
        <w:t xml:space="preserve">Table </w:t>
      </w:r>
      <w:r w:rsidR="005D0AB3">
        <w:rPr>
          <w:rFonts w:ascii="Times New Roman" w:hAnsi="Times New Roman"/>
          <w:sz w:val="20"/>
          <w:szCs w:val="20"/>
        </w:rPr>
        <w:t>2</w:t>
      </w:r>
      <w:r w:rsidR="00E239CB">
        <w:rPr>
          <w:rFonts w:ascii="Times New Roman" w:hAnsi="Times New Roman"/>
          <w:sz w:val="20"/>
          <w:szCs w:val="20"/>
        </w:rPr>
        <w:t>:</w:t>
      </w:r>
      <w:r>
        <w:rPr>
          <w:rFonts w:ascii="Times New Roman" w:hAnsi="Times New Roman"/>
          <w:sz w:val="20"/>
          <w:szCs w:val="20"/>
        </w:rPr>
        <w:t xml:space="preserve"> </w:t>
      </w:r>
      <w:r w:rsidRPr="00D97306">
        <w:rPr>
          <w:rFonts w:ascii="Times New Roman" w:hAnsi="Times New Roman"/>
          <w:sz w:val="20"/>
          <w:szCs w:val="20"/>
        </w:rPr>
        <w:t>the available quantities of the raw materials, and the profit returned from one unit of both products</w:t>
      </w:r>
      <w:r>
        <w:rPr>
          <w:rFonts w:ascii="Times New Roman" w:hAnsi="Times New Roman"/>
          <w:sz w:val="20"/>
          <w:szCs w:val="20"/>
        </w:rPr>
        <w:t xml:space="preserve"> in the </w:t>
      </w:r>
      <w:r w:rsidRPr="009436FA">
        <w:rPr>
          <w:rFonts w:ascii="Times New Roman" w:hAnsi="Times New Roman"/>
          <w:sz w:val="20"/>
          <w:szCs w:val="20"/>
        </w:rPr>
        <w:t>Neutrosophic Context</w:t>
      </w:r>
    </w:p>
    <w:p w14:paraId="020F43D2" w14:textId="77777777" w:rsidR="009436FA" w:rsidRPr="00D97306" w:rsidRDefault="009436FA" w:rsidP="00654E67">
      <w:pPr>
        <w:pStyle w:val="ListParagraph"/>
        <w:spacing w:after="0" w:line="240" w:lineRule="auto"/>
        <w:ind w:left="0"/>
        <w:jc w:val="both"/>
        <w:rPr>
          <w:rFonts w:ascii="Times New Roman" w:hAnsi="Times New Roman"/>
          <w:sz w:val="20"/>
          <w:szCs w:val="20"/>
        </w:rPr>
      </w:pPr>
    </w:p>
    <w:p w14:paraId="3E9DE209" w14:textId="77777777" w:rsidR="00E51EB9" w:rsidRPr="00D97306" w:rsidRDefault="00E51EB9" w:rsidP="00654E67">
      <w:pPr>
        <w:pStyle w:val="ListParagraph"/>
        <w:spacing w:after="0" w:line="240" w:lineRule="auto"/>
        <w:ind w:left="0"/>
        <w:jc w:val="both"/>
        <w:rPr>
          <w:rFonts w:ascii="Times New Roman" w:hAnsi="Times New Roman"/>
          <w:sz w:val="20"/>
          <w:szCs w:val="20"/>
        </w:rPr>
      </w:pPr>
    </w:p>
    <w:tbl>
      <w:tblPr>
        <w:tblStyle w:val="TableGrid"/>
        <w:bidiVisual/>
        <w:tblW w:w="6516" w:type="dxa"/>
        <w:jc w:val="center"/>
        <w:tblLayout w:type="fixed"/>
        <w:tblLook w:val="04A0" w:firstRow="1" w:lastRow="0" w:firstColumn="1" w:lastColumn="0" w:noHBand="0" w:noVBand="1"/>
      </w:tblPr>
      <w:tblGrid>
        <w:gridCol w:w="1843"/>
        <w:gridCol w:w="1410"/>
        <w:gridCol w:w="1425"/>
        <w:gridCol w:w="1838"/>
      </w:tblGrid>
      <w:tr w:rsidR="00E51EB9" w:rsidRPr="00D97306" w14:paraId="271A220F" w14:textId="77777777" w:rsidTr="00E51EB9">
        <w:trPr>
          <w:trHeight w:val="265"/>
          <w:jc w:val="center"/>
        </w:trPr>
        <w:tc>
          <w:tcPr>
            <w:tcW w:w="1843" w:type="dxa"/>
            <w:vMerge w:val="restart"/>
            <w:tcBorders>
              <w:top w:val="single" w:sz="4" w:space="0" w:color="auto"/>
              <w:left w:val="single" w:sz="4" w:space="0" w:color="auto"/>
              <w:bottom w:val="single" w:sz="4" w:space="0" w:color="auto"/>
              <w:right w:val="single" w:sz="4" w:space="0" w:color="auto"/>
            </w:tcBorders>
            <w:hideMark/>
          </w:tcPr>
          <w:p w14:paraId="49F54E9B" w14:textId="77777777" w:rsidR="00E51EB9" w:rsidRPr="00D97306" w:rsidRDefault="00E51EB9" w:rsidP="00654E67">
            <w:pPr>
              <w:jc w:val="center"/>
              <w:rPr>
                <w:rFonts w:ascii="Times New Roman" w:hAnsi="Times New Roman" w:cs="Times New Roman"/>
                <w:b/>
                <w:bCs/>
                <w:sz w:val="20"/>
                <w:szCs w:val="20"/>
                <w:lang w:bidi="ar-SY"/>
              </w:rPr>
            </w:pPr>
            <w:r w:rsidRPr="00D97306">
              <w:rPr>
                <w:rFonts w:ascii="Times New Roman" w:hAnsi="Times New Roman" w:cs="Times New Roman"/>
                <w:sz w:val="20"/>
                <w:szCs w:val="20"/>
              </w:rPr>
              <w:t>Available quantities of the raw materials</w:t>
            </w:r>
          </w:p>
        </w:tc>
        <w:tc>
          <w:tcPr>
            <w:tcW w:w="2835" w:type="dxa"/>
            <w:gridSpan w:val="2"/>
            <w:tcBorders>
              <w:top w:val="single" w:sz="4" w:space="0" w:color="auto"/>
              <w:left w:val="single" w:sz="4" w:space="0" w:color="auto"/>
              <w:bottom w:val="single" w:sz="4" w:space="0" w:color="auto"/>
              <w:right w:val="single" w:sz="4" w:space="0" w:color="auto"/>
            </w:tcBorders>
            <w:hideMark/>
          </w:tcPr>
          <w:p w14:paraId="62D57A41" w14:textId="77777777" w:rsidR="00E51EB9" w:rsidRPr="00D97306" w:rsidRDefault="00E51EB9" w:rsidP="00654E67">
            <w:pPr>
              <w:jc w:val="center"/>
              <w:rPr>
                <w:rFonts w:ascii="Times New Roman" w:hAnsi="Times New Roman" w:cs="Times New Roman"/>
                <w:b/>
                <w:bCs/>
                <w:sz w:val="20"/>
                <w:szCs w:val="20"/>
                <w:rtl/>
                <w:lang w:bidi="ar-SY"/>
              </w:rPr>
            </w:pPr>
            <w:r w:rsidRPr="00D97306">
              <w:rPr>
                <w:rFonts w:ascii="Times New Roman" w:hAnsi="Times New Roman" w:cs="Times New Roman"/>
                <w:sz w:val="20"/>
                <w:szCs w:val="20"/>
                <w:lang w:bidi="ar-SY"/>
              </w:rPr>
              <w:t>Required quantity per unit</w:t>
            </w:r>
          </w:p>
        </w:tc>
        <w:tc>
          <w:tcPr>
            <w:tcW w:w="1838" w:type="dxa"/>
            <w:vMerge w:val="restart"/>
            <w:tcBorders>
              <w:top w:val="single" w:sz="4" w:space="0" w:color="auto"/>
              <w:left w:val="single" w:sz="4" w:space="0" w:color="auto"/>
              <w:bottom w:val="single" w:sz="4" w:space="0" w:color="auto"/>
              <w:right w:val="single" w:sz="4" w:space="0" w:color="auto"/>
              <w:tl2br w:val="single" w:sz="4" w:space="0" w:color="auto"/>
            </w:tcBorders>
            <w:hideMark/>
          </w:tcPr>
          <w:p w14:paraId="32C009AC" w14:textId="77777777" w:rsidR="00E51EB9" w:rsidRPr="00D97306" w:rsidRDefault="00E51EB9" w:rsidP="00654E67">
            <w:pPr>
              <w:jc w:val="center"/>
              <w:rPr>
                <w:rFonts w:ascii="Times New Roman" w:hAnsi="Times New Roman" w:cs="Times New Roman"/>
                <w:sz w:val="20"/>
                <w:szCs w:val="20"/>
              </w:rPr>
            </w:pPr>
            <w:r w:rsidRPr="00D97306">
              <w:rPr>
                <w:rFonts w:ascii="Times New Roman" w:hAnsi="Times New Roman" w:cs="Times New Roman"/>
                <w:sz w:val="20"/>
                <w:szCs w:val="20"/>
              </w:rPr>
              <w:t>Products</w:t>
            </w:r>
          </w:p>
          <w:p w14:paraId="0C3FE135" w14:textId="77777777" w:rsidR="00E51EB9" w:rsidRPr="00D97306" w:rsidRDefault="00E51EB9" w:rsidP="00654E67">
            <w:pPr>
              <w:jc w:val="both"/>
              <w:rPr>
                <w:rFonts w:ascii="Times New Roman" w:hAnsi="Times New Roman" w:cs="Times New Roman"/>
                <w:sz w:val="20"/>
                <w:szCs w:val="20"/>
                <w:rtl/>
                <w:lang w:bidi="ar-SY"/>
              </w:rPr>
            </w:pPr>
            <w:r w:rsidRPr="00D97306">
              <w:rPr>
                <w:rFonts w:ascii="Times New Roman" w:hAnsi="Times New Roman" w:cs="Times New Roman"/>
                <w:sz w:val="20"/>
                <w:szCs w:val="20"/>
                <w:rtl/>
                <w:lang w:bidi="ar-SY"/>
              </w:rPr>
              <w:t xml:space="preserve">    </w:t>
            </w:r>
            <w:r w:rsidRPr="00D97306">
              <w:rPr>
                <w:rFonts w:ascii="Times New Roman" w:hAnsi="Times New Roman" w:cs="Times New Roman"/>
                <w:sz w:val="20"/>
                <w:szCs w:val="20"/>
                <w:lang w:bidi="ar-SY"/>
              </w:rPr>
              <w:t xml:space="preserve"> </w:t>
            </w:r>
            <w:r w:rsidRPr="00D97306">
              <w:rPr>
                <w:rFonts w:ascii="Times New Roman" w:hAnsi="Times New Roman" w:cs="Times New Roman"/>
                <w:sz w:val="20"/>
                <w:szCs w:val="20"/>
                <w:rtl/>
                <w:lang w:bidi="ar-SY"/>
              </w:rPr>
              <w:t xml:space="preserve">       </w:t>
            </w:r>
          </w:p>
          <w:p w14:paraId="09AF59F1" w14:textId="77777777" w:rsidR="00E51EB9" w:rsidRPr="00D97306" w:rsidRDefault="00E51EB9" w:rsidP="00654E67">
            <w:pPr>
              <w:jc w:val="both"/>
              <w:rPr>
                <w:rFonts w:ascii="Times New Roman" w:hAnsi="Times New Roman" w:cs="Times New Roman"/>
                <w:sz w:val="20"/>
                <w:szCs w:val="20"/>
                <w:rtl/>
                <w:lang w:bidi="ar-SY"/>
              </w:rPr>
            </w:pPr>
            <w:r w:rsidRPr="00D97306">
              <w:rPr>
                <w:rFonts w:ascii="Times New Roman" w:hAnsi="Times New Roman" w:cs="Times New Roman"/>
                <w:sz w:val="20"/>
                <w:szCs w:val="20"/>
              </w:rPr>
              <w:t xml:space="preserve">Raw Materials  </w:t>
            </w:r>
          </w:p>
        </w:tc>
      </w:tr>
      <w:tr w:rsidR="00E51EB9" w:rsidRPr="00D97306" w14:paraId="67147371" w14:textId="77777777" w:rsidTr="00E51EB9">
        <w:trPr>
          <w:trHeight w:val="173"/>
          <w:jc w:val="center"/>
        </w:trPr>
        <w:tc>
          <w:tcPr>
            <w:tcW w:w="1843" w:type="dxa"/>
            <w:vMerge/>
            <w:tcBorders>
              <w:top w:val="single" w:sz="4" w:space="0" w:color="auto"/>
              <w:left w:val="single" w:sz="4" w:space="0" w:color="auto"/>
              <w:bottom w:val="single" w:sz="4" w:space="0" w:color="auto"/>
              <w:right w:val="single" w:sz="4" w:space="0" w:color="auto"/>
            </w:tcBorders>
            <w:vAlign w:val="center"/>
            <w:hideMark/>
          </w:tcPr>
          <w:p w14:paraId="30995312" w14:textId="77777777" w:rsidR="00E51EB9" w:rsidRPr="00D97306" w:rsidRDefault="00E51EB9" w:rsidP="00654E67">
            <w:pPr>
              <w:bidi/>
              <w:rPr>
                <w:rFonts w:ascii="Times New Roman" w:hAnsi="Times New Roman" w:cs="Times New Roman"/>
                <w:b/>
                <w:bCs/>
                <w:sz w:val="20"/>
                <w:szCs w:val="20"/>
                <w:lang w:bidi="ar-SY"/>
              </w:rPr>
            </w:pPr>
          </w:p>
        </w:tc>
        <w:tc>
          <w:tcPr>
            <w:tcW w:w="1410" w:type="dxa"/>
            <w:tcBorders>
              <w:top w:val="single" w:sz="4" w:space="0" w:color="auto"/>
              <w:left w:val="single" w:sz="4" w:space="0" w:color="auto"/>
              <w:bottom w:val="single" w:sz="4" w:space="0" w:color="auto"/>
              <w:right w:val="single" w:sz="4" w:space="0" w:color="auto"/>
            </w:tcBorders>
            <w:hideMark/>
          </w:tcPr>
          <w:p w14:paraId="0514A72B" w14:textId="77777777" w:rsidR="00E51EB9" w:rsidRPr="00D97306" w:rsidRDefault="00E51EB9" w:rsidP="00654E67">
            <w:pPr>
              <w:jc w:val="both"/>
              <w:rPr>
                <w:rFonts w:ascii="Times New Roman" w:hAnsi="Times New Roman" w:cs="Times New Roman"/>
                <w:sz w:val="20"/>
                <w:szCs w:val="20"/>
                <w:rtl/>
                <w:lang w:bidi="ar-SY"/>
              </w:rPr>
            </w:pPr>
            <m:oMathPara>
              <m:oMath>
                <m:r>
                  <w:rPr>
                    <w:rFonts w:ascii="Cambria Math" w:hAnsi="Cambria Math" w:cs="Times New Roman"/>
                    <w:sz w:val="20"/>
                    <w:szCs w:val="20"/>
                    <w:lang w:bidi="ar-SY"/>
                  </w:rPr>
                  <m:t>B</m:t>
                </m:r>
              </m:oMath>
            </m:oMathPara>
          </w:p>
        </w:tc>
        <w:tc>
          <w:tcPr>
            <w:tcW w:w="1425" w:type="dxa"/>
            <w:tcBorders>
              <w:top w:val="single" w:sz="4" w:space="0" w:color="auto"/>
              <w:left w:val="single" w:sz="4" w:space="0" w:color="auto"/>
              <w:bottom w:val="single" w:sz="4" w:space="0" w:color="auto"/>
              <w:right w:val="single" w:sz="4" w:space="0" w:color="auto"/>
            </w:tcBorders>
            <w:hideMark/>
          </w:tcPr>
          <w:p w14:paraId="045DD6FF" w14:textId="77777777" w:rsidR="00E51EB9" w:rsidRPr="00D97306" w:rsidRDefault="00E51EB9" w:rsidP="00654E67">
            <w:pPr>
              <w:jc w:val="both"/>
              <w:rPr>
                <w:rFonts w:ascii="Times New Roman" w:hAnsi="Times New Roman" w:cs="Times New Roman"/>
                <w:sz w:val="20"/>
                <w:szCs w:val="20"/>
                <w:rtl/>
                <w:lang w:bidi="ar-SY"/>
              </w:rPr>
            </w:pPr>
            <m:oMathPara>
              <m:oMath>
                <m:r>
                  <w:rPr>
                    <w:rFonts w:ascii="Cambria Math" w:hAnsi="Cambria Math" w:cs="Times New Roman"/>
                    <w:sz w:val="20"/>
                    <w:szCs w:val="20"/>
                    <w:lang w:bidi="ar-SY"/>
                  </w:rPr>
                  <m:t>A</m:t>
                </m:r>
              </m:oMath>
            </m:oMathPara>
          </w:p>
        </w:tc>
        <w:tc>
          <w:tcPr>
            <w:tcW w:w="1838" w:type="dxa"/>
            <w:vMerge/>
            <w:tcBorders>
              <w:top w:val="single" w:sz="4" w:space="0" w:color="auto"/>
              <w:left w:val="single" w:sz="4" w:space="0" w:color="auto"/>
              <w:bottom w:val="single" w:sz="4" w:space="0" w:color="auto"/>
              <w:right w:val="single" w:sz="4" w:space="0" w:color="auto"/>
            </w:tcBorders>
            <w:vAlign w:val="center"/>
            <w:hideMark/>
          </w:tcPr>
          <w:p w14:paraId="1F0D94DC" w14:textId="77777777" w:rsidR="00E51EB9" w:rsidRPr="00D97306" w:rsidRDefault="00E51EB9" w:rsidP="00654E67">
            <w:pPr>
              <w:bidi/>
              <w:rPr>
                <w:rFonts w:ascii="Times New Roman" w:hAnsi="Times New Roman" w:cs="Times New Roman"/>
                <w:sz w:val="20"/>
                <w:szCs w:val="20"/>
                <w:lang w:bidi="ar-SY"/>
              </w:rPr>
            </w:pPr>
          </w:p>
        </w:tc>
      </w:tr>
      <w:tr w:rsidR="00E51EB9" w:rsidRPr="00D97306" w14:paraId="2FFC1B62" w14:textId="77777777" w:rsidTr="00E51EB9">
        <w:trPr>
          <w:trHeight w:val="161"/>
          <w:jc w:val="center"/>
        </w:trPr>
        <w:tc>
          <w:tcPr>
            <w:tcW w:w="1843" w:type="dxa"/>
            <w:tcBorders>
              <w:top w:val="single" w:sz="4" w:space="0" w:color="auto"/>
              <w:left w:val="single" w:sz="4" w:space="0" w:color="auto"/>
              <w:bottom w:val="single" w:sz="4" w:space="0" w:color="auto"/>
              <w:right w:val="single" w:sz="4" w:space="0" w:color="auto"/>
            </w:tcBorders>
            <w:hideMark/>
          </w:tcPr>
          <w:p w14:paraId="169DA6BF" w14:textId="77777777" w:rsidR="00E51EB9" w:rsidRPr="00D97306" w:rsidRDefault="00E51EB9" w:rsidP="00654E67">
            <w:pPr>
              <w:jc w:val="center"/>
              <w:rPr>
                <w:rFonts w:ascii="Times New Roman" w:hAnsi="Times New Roman" w:cs="Times New Roman"/>
                <w:sz w:val="20"/>
                <w:szCs w:val="20"/>
                <w:rtl/>
                <w:lang w:bidi="ar-SY"/>
              </w:rPr>
            </w:pPr>
            <m:oMathPara>
              <m:oMath>
                <m:r>
                  <w:rPr>
                    <w:rFonts w:ascii="Cambria Math" w:hAnsi="Cambria Math" w:cs="Times New Roman"/>
                    <w:sz w:val="20"/>
                    <w:szCs w:val="20"/>
                    <w:lang w:bidi="ar-SY"/>
                  </w:rPr>
                  <m:t>[14,20]</m:t>
                </m:r>
              </m:oMath>
            </m:oMathPara>
          </w:p>
        </w:tc>
        <w:tc>
          <w:tcPr>
            <w:tcW w:w="1410" w:type="dxa"/>
            <w:tcBorders>
              <w:top w:val="single" w:sz="4" w:space="0" w:color="auto"/>
              <w:left w:val="single" w:sz="4" w:space="0" w:color="auto"/>
              <w:bottom w:val="single" w:sz="4" w:space="0" w:color="auto"/>
              <w:right w:val="single" w:sz="4" w:space="0" w:color="auto"/>
            </w:tcBorders>
            <w:hideMark/>
          </w:tcPr>
          <w:p w14:paraId="3912A80E" w14:textId="77777777" w:rsidR="00E51EB9" w:rsidRPr="00D97306" w:rsidRDefault="00E51EB9" w:rsidP="00654E67">
            <w:pPr>
              <w:jc w:val="center"/>
              <w:rPr>
                <w:rFonts w:ascii="Times New Roman" w:hAnsi="Times New Roman" w:cs="Times New Roman"/>
                <w:sz w:val="20"/>
                <w:szCs w:val="20"/>
                <w:rtl/>
                <w:lang w:bidi="ar-SY"/>
              </w:rPr>
            </w:pPr>
            <m:oMathPara>
              <m:oMath>
                <m:r>
                  <w:rPr>
                    <w:rFonts w:ascii="Cambria Math" w:hAnsi="Cambria Math" w:cs="Times New Roman"/>
                    <w:sz w:val="20"/>
                    <w:szCs w:val="20"/>
                    <w:lang w:bidi="ar-SY"/>
                  </w:rPr>
                  <m:t>3</m:t>
                </m:r>
              </m:oMath>
            </m:oMathPara>
          </w:p>
        </w:tc>
        <w:tc>
          <w:tcPr>
            <w:tcW w:w="1425" w:type="dxa"/>
            <w:tcBorders>
              <w:top w:val="single" w:sz="4" w:space="0" w:color="auto"/>
              <w:left w:val="single" w:sz="4" w:space="0" w:color="auto"/>
              <w:bottom w:val="single" w:sz="4" w:space="0" w:color="auto"/>
              <w:right w:val="single" w:sz="4" w:space="0" w:color="auto"/>
            </w:tcBorders>
            <w:hideMark/>
          </w:tcPr>
          <w:p w14:paraId="1BC6038B" w14:textId="77777777" w:rsidR="00E51EB9" w:rsidRPr="00D97306" w:rsidRDefault="00E51EB9" w:rsidP="00654E67">
            <w:pPr>
              <w:jc w:val="center"/>
              <w:rPr>
                <w:rFonts w:ascii="Times New Roman" w:hAnsi="Times New Roman" w:cs="Times New Roman"/>
                <w:sz w:val="20"/>
                <w:szCs w:val="20"/>
                <w:rtl/>
                <w:lang w:bidi="ar-SY"/>
              </w:rPr>
            </w:pPr>
            <m:oMathPara>
              <m:oMath>
                <m:r>
                  <w:rPr>
                    <w:rFonts w:ascii="Cambria Math" w:hAnsi="Cambria Math" w:cs="Times New Roman"/>
                    <w:sz w:val="20"/>
                    <w:szCs w:val="20"/>
                    <w:lang w:bidi="ar-SY"/>
                  </w:rPr>
                  <m:t>2</m:t>
                </m:r>
              </m:oMath>
            </m:oMathPara>
          </w:p>
        </w:tc>
        <w:tc>
          <w:tcPr>
            <w:tcW w:w="1838" w:type="dxa"/>
            <w:tcBorders>
              <w:top w:val="single" w:sz="4" w:space="0" w:color="auto"/>
              <w:left w:val="single" w:sz="4" w:space="0" w:color="auto"/>
              <w:bottom w:val="single" w:sz="4" w:space="0" w:color="auto"/>
              <w:right w:val="single" w:sz="4" w:space="0" w:color="auto"/>
            </w:tcBorders>
            <w:hideMark/>
          </w:tcPr>
          <w:p w14:paraId="1682B8E6" w14:textId="77777777" w:rsidR="00E51EB9" w:rsidRPr="00D97306" w:rsidRDefault="00000000" w:rsidP="00654E67">
            <w:pPr>
              <w:jc w:val="center"/>
              <w:rPr>
                <w:rFonts w:ascii="Times New Roman" w:hAnsi="Times New Roman" w:cs="Times New Roman"/>
                <w:sz w:val="20"/>
                <w:szCs w:val="20"/>
                <w:rtl/>
                <w:lang w:bidi="ar-SY"/>
              </w:rPr>
            </w:pPr>
            <m:oMathPara>
              <m:oMath>
                <m:sSub>
                  <m:sSubPr>
                    <m:ctrlPr>
                      <w:rPr>
                        <w:rFonts w:ascii="Cambria Math" w:hAnsi="Cambria Math" w:cs="Times New Roman"/>
                        <w:i/>
                        <w:sz w:val="20"/>
                        <w:szCs w:val="20"/>
                        <w:lang w:bidi="ar-SY"/>
                      </w:rPr>
                    </m:ctrlPr>
                  </m:sSubPr>
                  <m:e>
                    <m:r>
                      <w:rPr>
                        <w:rFonts w:ascii="Cambria Math" w:hAnsi="Cambria Math" w:cs="Times New Roman"/>
                        <w:sz w:val="20"/>
                        <w:szCs w:val="20"/>
                        <w:lang w:bidi="ar-SY"/>
                      </w:rPr>
                      <m:t>F</m:t>
                    </m:r>
                  </m:e>
                  <m:sub>
                    <m:r>
                      <w:rPr>
                        <w:rFonts w:ascii="Cambria Math" w:hAnsi="Cambria Math" w:cs="Times New Roman"/>
                        <w:sz w:val="20"/>
                        <w:szCs w:val="20"/>
                        <w:lang w:bidi="ar-SY"/>
                      </w:rPr>
                      <m:t>1</m:t>
                    </m:r>
                  </m:sub>
                </m:sSub>
              </m:oMath>
            </m:oMathPara>
          </w:p>
        </w:tc>
      </w:tr>
      <w:tr w:rsidR="00E51EB9" w:rsidRPr="00D97306" w14:paraId="39B747A8" w14:textId="77777777" w:rsidTr="00E51EB9">
        <w:trPr>
          <w:trHeight w:val="303"/>
          <w:jc w:val="center"/>
        </w:trPr>
        <w:tc>
          <w:tcPr>
            <w:tcW w:w="1843" w:type="dxa"/>
            <w:tcBorders>
              <w:top w:val="single" w:sz="4" w:space="0" w:color="auto"/>
              <w:left w:val="single" w:sz="4" w:space="0" w:color="auto"/>
              <w:bottom w:val="single" w:sz="4" w:space="0" w:color="auto"/>
              <w:right w:val="single" w:sz="4" w:space="0" w:color="auto"/>
            </w:tcBorders>
            <w:hideMark/>
          </w:tcPr>
          <w:p w14:paraId="75B3518B" w14:textId="77777777" w:rsidR="00E51EB9" w:rsidRPr="00D97306" w:rsidRDefault="00E51EB9" w:rsidP="00654E67">
            <w:pPr>
              <w:jc w:val="center"/>
              <w:rPr>
                <w:rFonts w:ascii="Times New Roman" w:hAnsi="Times New Roman" w:cs="Times New Roman"/>
                <w:sz w:val="20"/>
                <w:szCs w:val="20"/>
                <w:rtl/>
                <w:lang w:bidi="ar-SY"/>
              </w:rPr>
            </w:pPr>
            <m:oMathPara>
              <m:oMath>
                <m:r>
                  <w:rPr>
                    <w:rFonts w:ascii="Cambria Math" w:hAnsi="Cambria Math" w:cs="Times New Roman"/>
                    <w:sz w:val="20"/>
                    <w:szCs w:val="20"/>
                    <w:lang w:bidi="ar-SY"/>
                  </w:rPr>
                  <m:t>[10,16]</m:t>
                </m:r>
              </m:oMath>
            </m:oMathPara>
          </w:p>
        </w:tc>
        <w:tc>
          <w:tcPr>
            <w:tcW w:w="1410" w:type="dxa"/>
            <w:tcBorders>
              <w:top w:val="single" w:sz="4" w:space="0" w:color="auto"/>
              <w:left w:val="single" w:sz="4" w:space="0" w:color="auto"/>
              <w:bottom w:val="single" w:sz="4" w:space="0" w:color="auto"/>
              <w:right w:val="single" w:sz="4" w:space="0" w:color="auto"/>
            </w:tcBorders>
            <w:hideMark/>
          </w:tcPr>
          <w:p w14:paraId="7B4C449E" w14:textId="77777777" w:rsidR="00E51EB9" w:rsidRPr="00D97306" w:rsidRDefault="00E51EB9" w:rsidP="00654E67">
            <w:pPr>
              <w:jc w:val="center"/>
              <w:rPr>
                <w:rFonts w:ascii="Times New Roman" w:hAnsi="Times New Roman" w:cs="Times New Roman"/>
                <w:sz w:val="20"/>
                <w:szCs w:val="20"/>
                <w:rtl/>
                <w:lang w:bidi="ar-SY"/>
              </w:rPr>
            </w:pPr>
            <m:oMathPara>
              <m:oMath>
                <m:r>
                  <w:rPr>
                    <w:rFonts w:ascii="Cambria Math" w:hAnsi="Cambria Math" w:cs="Times New Roman"/>
                    <w:sz w:val="20"/>
                    <w:szCs w:val="20"/>
                    <w:lang w:bidi="ar-SY"/>
                  </w:rPr>
                  <m:t>1</m:t>
                </m:r>
              </m:oMath>
            </m:oMathPara>
          </w:p>
        </w:tc>
        <w:tc>
          <w:tcPr>
            <w:tcW w:w="1425" w:type="dxa"/>
            <w:tcBorders>
              <w:top w:val="single" w:sz="4" w:space="0" w:color="auto"/>
              <w:left w:val="single" w:sz="4" w:space="0" w:color="auto"/>
              <w:bottom w:val="single" w:sz="4" w:space="0" w:color="auto"/>
              <w:right w:val="single" w:sz="4" w:space="0" w:color="auto"/>
            </w:tcBorders>
            <w:hideMark/>
          </w:tcPr>
          <w:p w14:paraId="37F15CCE" w14:textId="77777777" w:rsidR="00E51EB9" w:rsidRPr="00D97306" w:rsidRDefault="00E51EB9" w:rsidP="00654E67">
            <w:pPr>
              <w:jc w:val="center"/>
              <w:rPr>
                <w:rFonts w:ascii="Times New Roman" w:hAnsi="Times New Roman" w:cs="Times New Roman"/>
                <w:sz w:val="20"/>
                <w:szCs w:val="20"/>
                <w:rtl/>
                <w:lang w:bidi="ar-SY"/>
              </w:rPr>
            </w:pPr>
            <m:oMathPara>
              <m:oMath>
                <m:r>
                  <w:rPr>
                    <w:rFonts w:ascii="Cambria Math" w:hAnsi="Cambria Math" w:cs="Times New Roman"/>
                    <w:sz w:val="20"/>
                    <w:szCs w:val="20"/>
                    <w:lang w:bidi="ar-SY"/>
                  </w:rPr>
                  <m:t>2</m:t>
                </m:r>
              </m:oMath>
            </m:oMathPara>
          </w:p>
        </w:tc>
        <w:tc>
          <w:tcPr>
            <w:tcW w:w="1838" w:type="dxa"/>
            <w:tcBorders>
              <w:top w:val="single" w:sz="4" w:space="0" w:color="auto"/>
              <w:left w:val="single" w:sz="4" w:space="0" w:color="auto"/>
              <w:bottom w:val="single" w:sz="4" w:space="0" w:color="auto"/>
              <w:right w:val="single" w:sz="4" w:space="0" w:color="auto"/>
            </w:tcBorders>
            <w:hideMark/>
          </w:tcPr>
          <w:p w14:paraId="41822AF8" w14:textId="77777777" w:rsidR="00E51EB9" w:rsidRPr="00D97306" w:rsidRDefault="00000000" w:rsidP="00654E67">
            <w:pPr>
              <w:jc w:val="center"/>
              <w:rPr>
                <w:rFonts w:ascii="Times New Roman" w:hAnsi="Times New Roman" w:cs="Times New Roman"/>
                <w:b/>
                <w:bCs/>
                <w:sz w:val="20"/>
                <w:szCs w:val="20"/>
                <w:rtl/>
                <w:lang w:bidi="ar-SY"/>
              </w:rPr>
            </w:pPr>
            <m:oMathPara>
              <m:oMath>
                <m:sSub>
                  <m:sSubPr>
                    <m:ctrlPr>
                      <w:rPr>
                        <w:rFonts w:ascii="Cambria Math" w:hAnsi="Cambria Math" w:cs="Times New Roman"/>
                        <w:i/>
                        <w:sz w:val="20"/>
                        <w:szCs w:val="20"/>
                        <w:lang w:bidi="ar-SY"/>
                      </w:rPr>
                    </m:ctrlPr>
                  </m:sSubPr>
                  <m:e>
                    <m:r>
                      <w:rPr>
                        <w:rFonts w:ascii="Cambria Math" w:hAnsi="Cambria Math" w:cs="Times New Roman"/>
                        <w:sz w:val="20"/>
                        <w:szCs w:val="20"/>
                        <w:lang w:bidi="ar-SY"/>
                      </w:rPr>
                      <m:t>F</m:t>
                    </m:r>
                  </m:e>
                  <m:sub>
                    <m:r>
                      <w:rPr>
                        <w:rFonts w:ascii="Cambria Math" w:hAnsi="Cambria Math" w:cs="Times New Roman"/>
                        <w:sz w:val="20"/>
                        <w:szCs w:val="20"/>
                        <w:lang w:bidi="ar-SY"/>
                      </w:rPr>
                      <m:t>2</m:t>
                    </m:r>
                  </m:sub>
                </m:sSub>
              </m:oMath>
            </m:oMathPara>
          </w:p>
        </w:tc>
      </w:tr>
      <w:tr w:rsidR="00E51EB9" w:rsidRPr="00D97306" w14:paraId="1C053A1E" w14:textId="77777777" w:rsidTr="00E51EB9">
        <w:trPr>
          <w:trHeight w:val="303"/>
          <w:jc w:val="center"/>
        </w:trPr>
        <w:tc>
          <w:tcPr>
            <w:tcW w:w="1843" w:type="dxa"/>
            <w:tcBorders>
              <w:top w:val="single" w:sz="4" w:space="0" w:color="auto"/>
              <w:left w:val="single" w:sz="4" w:space="0" w:color="auto"/>
              <w:bottom w:val="single" w:sz="4" w:space="0" w:color="auto"/>
              <w:right w:val="single" w:sz="4" w:space="0" w:color="auto"/>
            </w:tcBorders>
            <w:hideMark/>
          </w:tcPr>
          <w:p w14:paraId="4744D085" w14:textId="77777777" w:rsidR="00E51EB9" w:rsidRPr="00D97306" w:rsidRDefault="00E51EB9" w:rsidP="00654E67">
            <w:pPr>
              <w:jc w:val="center"/>
              <w:rPr>
                <w:rFonts w:ascii="Times New Roman" w:hAnsi="Times New Roman" w:cs="Times New Roman"/>
                <w:sz w:val="20"/>
                <w:szCs w:val="20"/>
                <w:rtl/>
                <w:lang w:bidi="ar-SY"/>
              </w:rPr>
            </w:pPr>
            <m:oMathPara>
              <m:oMath>
                <m:r>
                  <w:rPr>
                    <w:rFonts w:ascii="Cambria Math" w:hAnsi="Cambria Math" w:cs="Times New Roman"/>
                    <w:sz w:val="20"/>
                    <w:szCs w:val="20"/>
                    <w:lang w:bidi="ar-SY"/>
                  </w:rPr>
                  <w:lastRenderedPageBreak/>
                  <m:t>[12,18]</m:t>
                </m:r>
              </m:oMath>
            </m:oMathPara>
          </w:p>
        </w:tc>
        <w:tc>
          <w:tcPr>
            <w:tcW w:w="1410" w:type="dxa"/>
            <w:tcBorders>
              <w:top w:val="single" w:sz="4" w:space="0" w:color="auto"/>
              <w:left w:val="single" w:sz="4" w:space="0" w:color="auto"/>
              <w:bottom w:val="single" w:sz="4" w:space="0" w:color="auto"/>
              <w:right w:val="single" w:sz="4" w:space="0" w:color="auto"/>
            </w:tcBorders>
            <w:hideMark/>
          </w:tcPr>
          <w:p w14:paraId="36006C03" w14:textId="77777777" w:rsidR="00E51EB9" w:rsidRPr="00D97306" w:rsidRDefault="00E51EB9" w:rsidP="00654E67">
            <w:pPr>
              <w:jc w:val="center"/>
              <w:rPr>
                <w:rFonts w:ascii="Times New Roman" w:hAnsi="Times New Roman" w:cs="Times New Roman"/>
                <w:sz w:val="20"/>
                <w:szCs w:val="20"/>
                <w:rtl/>
                <w:lang w:bidi="ar-SY"/>
              </w:rPr>
            </w:pPr>
            <m:oMathPara>
              <m:oMath>
                <m:r>
                  <w:rPr>
                    <w:rFonts w:ascii="Cambria Math" w:hAnsi="Cambria Math" w:cs="Times New Roman"/>
                    <w:sz w:val="20"/>
                    <w:szCs w:val="20"/>
                    <w:lang w:bidi="ar-SY"/>
                  </w:rPr>
                  <m:t>3</m:t>
                </m:r>
              </m:oMath>
            </m:oMathPara>
          </w:p>
        </w:tc>
        <w:tc>
          <w:tcPr>
            <w:tcW w:w="1425" w:type="dxa"/>
            <w:tcBorders>
              <w:top w:val="single" w:sz="4" w:space="0" w:color="auto"/>
              <w:left w:val="single" w:sz="4" w:space="0" w:color="auto"/>
              <w:bottom w:val="single" w:sz="4" w:space="0" w:color="auto"/>
              <w:right w:val="single" w:sz="4" w:space="0" w:color="auto"/>
            </w:tcBorders>
            <w:hideMark/>
          </w:tcPr>
          <w:p w14:paraId="493C85EE" w14:textId="77777777" w:rsidR="00E51EB9" w:rsidRPr="00D97306" w:rsidRDefault="00E51EB9" w:rsidP="00654E67">
            <w:pPr>
              <w:jc w:val="center"/>
              <w:rPr>
                <w:rFonts w:ascii="Times New Roman" w:hAnsi="Times New Roman" w:cs="Times New Roman"/>
                <w:sz w:val="20"/>
                <w:szCs w:val="20"/>
                <w:lang w:bidi="ar-SY"/>
              </w:rPr>
            </w:pPr>
            <m:oMathPara>
              <m:oMath>
                <m:r>
                  <w:rPr>
                    <w:rFonts w:ascii="Cambria Math" w:hAnsi="Cambria Math" w:cs="Times New Roman"/>
                    <w:sz w:val="20"/>
                    <w:szCs w:val="20"/>
                    <w:lang w:bidi="ar-SY"/>
                  </w:rPr>
                  <m:t>0</m:t>
                </m:r>
              </m:oMath>
            </m:oMathPara>
          </w:p>
        </w:tc>
        <w:tc>
          <w:tcPr>
            <w:tcW w:w="1838" w:type="dxa"/>
            <w:tcBorders>
              <w:top w:val="single" w:sz="4" w:space="0" w:color="auto"/>
              <w:left w:val="single" w:sz="4" w:space="0" w:color="auto"/>
              <w:bottom w:val="single" w:sz="4" w:space="0" w:color="auto"/>
              <w:right w:val="single" w:sz="4" w:space="0" w:color="auto"/>
            </w:tcBorders>
            <w:hideMark/>
          </w:tcPr>
          <w:p w14:paraId="31EAE94F" w14:textId="77777777" w:rsidR="00E51EB9" w:rsidRPr="00D97306" w:rsidRDefault="00000000" w:rsidP="00654E67">
            <w:pPr>
              <w:jc w:val="center"/>
              <w:rPr>
                <w:rFonts w:ascii="Times New Roman" w:hAnsi="Times New Roman" w:cs="Times New Roman"/>
                <w:b/>
                <w:bCs/>
                <w:sz w:val="20"/>
                <w:szCs w:val="20"/>
                <w:lang w:bidi="ar-SY"/>
              </w:rPr>
            </w:pPr>
            <m:oMathPara>
              <m:oMath>
                <m:sSub>
                  <m:sSubPr>
                    <m:ctrlPr>
                      <w:rPr>
                        <w:rFonts w:ascii="Cambria Math" w:hAnsi="Cambria Math" w:cs="Times New Roman"/>
                        <w:i/>
                        <w:sz w:val="20"/>
                        <w:szCs w:val="20"/>
                        <w:lang w:bidi="ar-SY"/>
                      </w:rPr>
                    </m:ctrlPr>
                  </m:sSubPr>
                  <m:e>
                    <m:r>
                      <w:rPr>
                        <w:rFonts w:ascii="Cambria Math" w:hAnsi="Cambria Math" w:cs="Times New Roman"/>
                        <w:sz w:val="20"/>
                        <w:szCs w:val="20"/>
                        <w:lang w:bidi="ar-SY"/>
                      </w:rPr>
                      <m:t>F</m:t>
                    </m:r>
                  </m:e>
                  <m:sub>
                    <m:r>
                      <w:rPr>
                        <w:rFonts w:ascii="Cambria Math" w:hAnsi="Cambria Math" w:cs="Times New Roman"/>
                        <w:sz w:val="20"/>
                        <w:szCs w:val="20"/>
                        <w:lang w:bidi="ar-SY"/>
                      </w:rPr>
                      <m:t>3</m:t>
                    </m:r>
                  </m:sub>
                </m:sSub>
              </m:oMath>
            </m:oMathPara>
          </w:p>
        </w:tc>
      </w:tr>
      <w:tr w:rsidR="00E51EB9" w:rsidRPr="00D97306" w14:paraId="64B5D601" w14:textId="77777777" w:rsidTr="00E51EB9">
        <w:trPr>
          <w:trHeight w:val="303"/>
          <w:jc w:val="center"/>
        </w:trPr>
        <w:tc>
          <w:tcPr>
            <w:tcW w:w="1843" w:type="dxa"/>
            <w:tcBorders>
              <w:top w:val="single" w:sz="4" w:space="0" w:color="auto"/>
              <w:left w:val="single" w:sz="4" w:space="0" w:color="auto"/>
              <w:bottom w:val="single" w:sz="4" w:space="0" w:color="auto"/>
              <w:right w:val="single" w:sz="4" w:space="0" w:color="auto"/>
            </w:tcBorders>
            <w:hideMark/>
          </w:tcPr>
          <w:p w14:paraId="0F935024" w14:textId="77777777" w:rsidR="00E51EB9" w:rsidRPr="00D97306" w:rsidRDefault="00E51EB9" w:rsidP="00654E67">
            <w:pPr>
              <w:jc w:val="center"/>
              <w:rPr>
                <w:rFonts w:ascii="Times New Roman" w:hAnsi="Times New Roman" w:cs="Times New Roman"/>
                <w:sz w:val="20"/>
                <w:szCs w:val="20"/>
                <w:lang w:bidi="ar-SY"/>
              </w:rPr>
            </w:pPr>
            <m:oMathPara>
              <m:oMath>
                <m:r>
                  <w:rPr>
                    <w:rFonts w:ascii="Cambria Math" w:hAnsi="Cambria Math" w:cs="Times New Roman"/>
                    <w:sz w:val="20"/>
                    <w:szCs w:val="20"/>
                    <w:lang w:bidi="ar-SY"/>
                  </w:rPr>
                  <m:t>[15,21]</m:t>
                </m:r>
              </m:oMath>
            </m:oMathPara>
          </w:p>
        </w:tc>
        <w:tc>
          <w:tcPr>
            <w:tcW w:w="1410" w:type="dxa"/>
            <w:tcBorders>
              <w:top w:val="single" w:sz="4" w:space="0" w:color="auto"/>
              <w:left w:val="single" w:sz="4" w:space="0" w:color="auto"/>
              <w:bottom w:val="single" w:sz="4" w:space="0" w:color="auto"/>
              <w:right w:val="single" w:sz="4" w:space="0" w:color="auto"/>
            </w:tcBorders>
            <w:hideMark/>
          </w:tcPr>
          <w:p w14:paraId="2176343F" w14:textId="77777777" w:rsidR="00E51EB9" w:rsidRPr="00D97306" w:rsidRDefault="00E51EB9" w:rsidP="00654E67">
            <w:pPr>
              <w:jc w:val="center"/>
              <w:rPr>
                <w:rFonts w:ascii="Times New Roman" w:hAnsi="Times New Roman" w:cs="Times New Roman"/>
                <w:sz w:val="20"/>
                <w:szCs w:val="20"/>
                <w:lang w:bidi="ar-SY"/>
              </w:rPr>
            </w:pPr>
            <m:oMathPara>
              <m:oMath>
                <m:r>
                  <w:rPr>
                    <w:rFonts w:ascii="Cambria Math" w:hAnsi="Cambria Math" w:cs="Times New Roman"/>
                    <w:sz w:val="20"/>
                    <w:szCs w:val="20"/>
                    <w:lang w:bidi="ar-SY"/>
                  </w:rPr>
                  <m:t>0</m:t>
                </m:r>
              </m:oMath>
            </m:oMathPara>
          </w:p>
        </w:tc>
        <w:tc>
          <w:tcPr>
            <w:tcW w:w="1425" w:type="dxa"/>
            <w:tcBorders>
              <w:top w:val="single" w:sz="4" w:space="0" w:color="auto"/>
              <w:left w:val="single" w:sz="4" w:space="0" w:color="auto"/>
              <w:bottom w:val="single" w:sz="4" w:space="0" w:color="auto"/>
              <w:right w:val="single" w:sz="4" w:space="0" w:color="auto"/>
            </w:tcBorders>
            <w:hideMark/>
          </w:tcPr>
          <w:p w14:paraId="4EBF0D15" w14:textId="77777777" w:rsidR="00E51EB9" w:rsidRPr="00D97306" w:rsidRDefault="00E51EB9" w:rsidP="00654E67">
            <w:pPr>
              <w:jc w:val="center"/>
              <w:rPr>
                <w:rFonts w:ascii="Times New Roman" w:hAnsi="Times New Roman" w:cs="Times New Roman"/>
                <w:sz w:val="20"/>
                <w:szCs w:val="20"/>
                <w:lang w:bidi="ar-SY"/>
              </w:rPr>
            </w:pPr>
            <m:oMathPara>
              <m:oMath>
                <m:r>
                  <w:rPr>
                    <w:rFonts w:ascii="Cambria Math" w:hAnsi="Cambria Math" w:cs="Times New Roman"/>
                    <w:sz w:val="20"/>
                    <w:szCs w:val="20"/>
                    <w:lang w:bidi="ar-SY"/>
                  </w:rPr>
                  <m:t>3</m:t>
                </m:r>
              </m:oMath>
            </m:oMathPara>
          </w:p>
        </w:tc>
        <w:tc>
          <w:tcPr>
            <w:tcW w:w="1838" w:type="dxa"/>
            <w:tcBorders>
              <w:top w:val="single" w:sz="4" w:space="0" w:color="auto"/>
              <w:left w:val="single" w:sz="4" w:space="0" w:color="auto"/>
              <w:bottom w:val="single" w:sz="4" w:space="0" w:color="auto"/>
              <w:right w:val="single" w:sz="4" w:space="0" w:color="auto"/>
            </w:tcBorders>
            <w:hideMark/>
          </w:tcPr>
          <w:p w14:paraId="1265C150" w14:textId="77777777" w:rsidR="00E51EB9" w:rsidRPr="00D97306" w:rsidRDefault="00000000" w:rsidP="00654E67">
            <w:pPr>
              <w:jc w:val="center"/>
              <w:rPr>
                <w:rFonts w:ascii="Times New Roman" w:hAnsi="Times New Roman" w:cs="Times New Roman"/>
                <w:b/>
                <w:bCs/>
                <w:sz w:val="20"/>
                <w:szCs w:val="20"/>
                <w:lang w:bidi="ar-SY"/>
              </w:rPr>
            </w:pPr>
            <m:oMathPara>
              <m:oMath>
                <m:sSub>
                  <m:sSubPr>
                    <m:ctrlPr>
                      <w:rPr>
                        <w:rFonts w:ascii="Cambria Math" w:hAnsi="Cambria Math" w:cs="Times New Roman"/>
                        <w:i/>
                        <w:sz w:val="20"/>
                        <w:szCs w:val="20"/>
                        <w:lang w:bidi="ar-SY"/>
                      </w:rPr>
                    </m:ctrlPr>
                  </m:sSubPr>
                  <m:e>
                    <m:r>
                      <w:rPr>
                        <w:rFonts w:ascii="Cambria Math" w:hAnsi="Cambria Math" w:cs="Times New Roman"/>
                        <w:sz w:val="20"/>
                        <w:szCs w:val="20"/>
                        <w:lang w:bidi="ar-SY"/>
                      </w:rPr>
                      <m:t>F</m:t>
                    </m:r>
                  </m:e>
                  <m:sub>
                    <m:r>
                      <w:rPr>
                        <w:rFonts w:ascii="Cambria Math" w:hAnsi="Cambria Math" w:cs="Times New Roman"/>
                        <w:sz w:val="20"/>
                        <w:szCs w:val="20"/>
                        <w:lang w:bidi="ar-SY"/>
                      </w:rPr>
                      <m:t>4</m:t>
                    </m:r>
                  </m:sub>
                </m:sSub>
              </m:oMath>
            </m:oMathPara>
          </w:p>
        </w:tc>
      </w:tr>
      <w:tr w:rsidR="00E51EB9" w:rsidRPr="00D97306" w14:paraId="4F8C1E31" w14:textId="77777777" w:rsidTr="00E51EB9">
        <w:trPr>
          <w:trHeight w:val="303"/>
          <w:jc w:val="center"/>
        </w:trPr>
        <w:tc>
          <w:tcPr>
            <w:tcW w:w="1843" w:type="dxa"/>
            <w:tcBorders>
              <w:top w:val="single" w:sz="4" w:space="0" w:color="auto"/>
              <w:left w:val="single" w:sz="4" w:space="0" w:color="auto"/>
              <w:bottom w:val="single" w:sz="4" w:space="0" w:color="auto"/>
              <w:right w:val="single" w:sz="4" w:space="0" w:color="auto"/>
            </w:tcBorders>
          </w:tcPr>
          <w:p w14:paraId="2EDFCA31" w14:textId="77777777" w:rsidR="00E51EB9" w:rsidRPr="00D97306" w:rsidRDefault="00E51EB9" w:rsidP="00654E67">
            <w:pPr>
              <w:jc w:val="center"/>
              <w:rPr>
                <w:rFonts w:ascii="Times New Roman" w:hAnsi="Times New Roman" w:cs="Times New Roman"/>
                <w:sz w:val="20"/>
                <w:szCs w:val="20"/>
                <w:lang w:bidi="ar-SY"/>
              </w:rPr>
            </w:pPr>
          </w:p>
        </w:tc>
        <w:tc>
          <w:tcPr>
            <w:tcW w:w="1410" w:type="dxa"/>
            <w:tcBorders>
              <w:top w:val="single" w:sz="4" w:space="0" w:color="auto"/>
              <w:left w:val="single" w:sz="4" w:space="0" w:color="auto"/>
              <w:bottom w:val="single" w:sz="4" w:space="0" w:color="auto"/>
              <w:right w:val="single" w:sz="4" w:space="0" w:color="auto"/>
            </w:tcBorders>
            <w:hideMark/>
          </w:tcPr>
          <w:p w14:paraId="5A5C8DDE" w14:textId="77777777" w:rsidR="00E51EB9" w:rsidRPr="00D97306" w:rsidRDefault="00E51EB9" w:rsidP="00654E67">
            <w:pPr>
              <w:jc w:val="center"/>
              <w:rPr>
                <w:rFonts w:ascii="Times New Roman" w:hAnsi="Times New Roman" w:cs="Times New Roman"/>
                <w:sz w:val="20"/>
                <w:szCs w:val="20"/>
                <w:lang w:bidi="ar-SY"/>
              </w:rPr>
            </w:pPr>
            <m:oMathPara>
              <m:oMath>
                <m:r>
                  <w:rPr>
                    <w:rFonts w:ascii="Cambria Math" w:hAnsi="Cambria Math" w:cs="Times New Roman"/>
                    <w:sz w:val="20"/>
                    <w:szCs w:val="20"/>
                    <w:lang w:bidi="ar-SY"/>
                  </w:rPr>
                  <m:t>[3,6]</m:t>
                </m:r>
              </m:oMath>
            </m:oMathPara>
          </w:p>
        </w:tc>
        <w:tc>
          <w:tcPr>
            <w:tcW w:w="1425" w:type="dxa"/>
            <w:tcBorders>
              <w:top w:val="single" w:sz="4" w:space="0" w:color="auto"/>
              <w:left w:val="single" w:sz="4" w:space="0" w:color="auto"/>
              <w:bottom w:val="single" w:sz="4" w:space="0" w:color="auto"/>
              <w:right w:val="single" w:sz="4" w:space="0" w:color="auto"/>
            </w:tcBorders>
            <w:hideMark/>
          </w:tcPr>
          <w:p w14:paraId="2BBB7636" w14:textId="77777777" w:rsidR="00E51EB9" w:rsidRPr="00D97306" w:rsidRDefault="00E51EB9" w:rsidP="00654E67">
            <w:pPr>
              <w:jc w:val="center"/>
              <w:rPr>
                <w:rFonts w:ascii="Times New Roman" w:hAnsi="Times New Roman" w:cs="Times New Roman"/>
                <w:sz w:val="20"/>
                <w:szCs w:val="20"/>
                <w:lang w:bidi="ar-SY"/>
              </w:rPr>
            </w:pPr>
            <m:oMathPara>
              <m:oMath>
                <m:r>
                  <w:rPr>
                    <w:rFonts w:ascii="Cambria Math" w:hAnsi="Cambria Math" w:cs="Times New Roman"/>
                    <w:sz w:val="20"/>
                    <w:szCs w:val="20"/>
                    <w:lang w:bidi="ar-SY"/>
                  </w:rPr>
                  <m:t>[5,8]</m:t>
                </m:r>
              </m:oMath>
            </m:oMathPara>
          </w:p>
        </w:tc>
        <w:tc>
          <w:tcPr>
            <w:tcW w:w="1838" w:type="dxa"/>
            <w:tcBorders>
              <w:top w:val="single" w:sz="4" w:space="0" w:color="auto"/>
              <w:left w:val="single" w:sz="4" w:space="0" w:color="auto"/>
              <w:bottom w:val="single" w:sz="4" w:space="0" w:color="auto"/>
              <w:right w:val="single" w:sz="4" w:space="0" w:color="auto"/>
            </w:tcBorders>
            <w:hideMark/>
          </w:tcPr>
          <w:p w14:paraId="51B2B30F" w14:textId="77777777" w:rsidR="00E51EB9" w:rsidRPr="00D97306" w:rsidRDefault="00E51EB9" w:rsidP="00654E67">
            <w:pPr>
              <w:rPr>
                <w:rFonts w:ascii="Times New Roman" w:hAnsi="Times New Roman" w:cs="Times New Roman"/>
                <w:b/>
                <w:bCs/>
                <w:sz w:val="20"/>
                <w:szCs w:val="20"/>
                <w:lang w:bidi="ar-SY"/>
              </w:rPr>
            </w:pPr>
            <w:r w:rsidRPr="00D97306">
              <w:rPr>
                <w:rFonts w:ascii="Times New Roman" w:hAnsi="Times New Roman" w:cs="Times New Roman"/>
                <w:sz w:val="20"/>
                <w:szCs w:val="20"/>
              </w:rPr>
              <w:t>Profit Returned per unit</w:t>
            </w:r>
          </w:p>
        </w:tc>
      </w:tr>
    </w:tbl>
    <w:p w14:paraId="4D6F0C2D" w14:textId="106D4618" w:rsidR="00E51EB9" w:rsidRDefault="00E51EB9" w:rsidP="00654E67">
      <w:pPr>
        <w:spacing w:after="0" w:line="240" w:lineRule="auto"/>
        <w:jc w:val="both"/>
        <w:rPr>
          <w:rFonts w:ascii="Times New Roman" w:eastAsiaTheme="minorEastAsia" w:hAnsi="Times New Roman" w:cs="Times New Roman"/>
          <w:sz w:val="20"/>
          <w:szCs w:val="20"/>
          <w:lang w:val="en-GB"/>
        </w:rPr>
      </w:pPr>
    </w:p>
    <w:p w14:paraId="1418AB25" w14:textId="77777777" w:rsidR="00E239CB" w:rsidRDefault="00E239CB" w:rsidP="00654E67">
      <w:pPr>
        <w:spacing w:after="0" w:line="240" w:lineRule="auto"/>
        <w:jc w:val="both"/>
        <w:rPr>
          <w:rFonts w:ascii="Times New Roman" w:eastAsiaTheme="minorEastAsia" w:hAnsi="Times New Roman" w:cs="Times New Roman"/>
          <w:sz w:val="20"/>
          <w:szCs w:val="20"/>
          <w:lang w:val="en-GB"/>
        </w:rPr>
      </w:pPr>
    </w:p>
    <w:p w14:paraId="4B26C715" w14:textId="669598ED" w:rsidR="00E239CB" w:rsidRDefault="00E239CB" w:rsidP="00654E67">
      <w:pPr>
        <w:spacing w:after="0" w:line="240" w:lineRule="auto"/>
        <w:jc w:val="both"/>
        <w:rPr>
          <w:rFonts w:ascii="Times New Roman" w:eastAsiaTheme="minorEastAsia" w:hAnsi="Times New Roman" w:cs="Times New Roman"/>
          <w:sz w:val="20"/>
          <w:szCs w:val="20"/>
          <w:lang w:val="en-GB"/>
        </w:rPr>
      </w:pPr>
      <w:r>
        <w:rPr>
          <w:rFonts w:ascii="Times New Roman" w:eastAsiaTheme="minorEastAsia" w:hAnsi="Times New Roman" w:cs="Times New Roman"/>
          <w:sz w:val="20"/>
          <w:szCs w:val="20"/>
          <w:lang w:val="en-GB"/>
        </w:rPr>
        <w:t xml:space="preserve">For the figures, please use the following format </w:t>
      </w:r>
    </w:p>
    <w:p w14:paraId="78324E7C" w14:textId="0BC88786" w:rsidR="009436FA" w:rsidRDefault="009436FA" w:rsidP="00654E67">
      <w:pPr>
        <w:spacing w:after="0" w:line="240" w:lineRule="auto"/>
        <w:jc w:val="both"/>
        <w:rPr>
          <w:rFonts w:ascii="Times New Roman" w:eastAsiaTheme="minorEastAsia" w:hAnsi="Times New Roman" w:cs="Times New Roman"/>
          <w:sz w:val="20"/>
          <w:szCs w:val="20"/>
          <w:lang w:val="en-GB"/>
        </w:rPr>
      </w:pPr>
    </w:p>
    <w:p w14:paraId="2703DF4C" w14:textId="5956DCF4" w:rsidR="005D0AB3" w:rsidRDefault="00E239CB" w:rsidP="00654E67">
      <w:pPr>
        <w:spacing w:after="0" w:line="240" w:lineRule="auto"/>
        <w:jc w:val="center"/>
        <w:rPr>
          <w:rFonts w:ascii="Times New Roman" w:eastAsiaTheme="minorEastAsia" w:hAnsi="Times New Roman" w:cs="Times New Roman"/>
          <w:sz w:val="20"/>
          <w:szCs w:val="20"/>
          <w:lang w:val="en-GB"/>
        </w:rPr>
      </w:pPr>
      <w:r>
        <w:rPr>
          <w:rFonts w:ascii="Times New Roman" w:eastAsiaTheme="minorEastAsia" w:hAnsi="Times New Roman" w:cs="Times New Roman"/>
          <w:noProof/>
          <w:sz w:val="20"/>
          <w:szCs w:val="20"/>
          <w:lang w:val="en-GB"/>
        </w:rPr>
        <w:drawing>
          <wp:inline distT="0" distB="0" distL="0" distR="0" wp14:anchorId="7467658A" wp14:editId="6CDA5EA1">
            <wp:extent cx="2797521" cy="2429426"/>
            <wp:effectExtent l="0" t="0" r="0" b="0"/>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01207" cy="2432627"/>
                    </a:xfrm>
                    <a:prstGeom prst="rect">
                      <a:avLst/>
                    </a:prstGeom>
                  </pic:spPr>
                </pic:pic>
              </a:graphicData>
            </a:graphic>
          </wp:inline>
        </w:drawing>
      </w:r>
    </w:p>
    <w:p w14:paraId="340E4E7F" w14:textId="3B00C732" w:rsidR="00E239CB" w:rsidRDefault="00E239CB" w:rsidP="00654E67">
      <w:pPr>
        <w:pStyle w:val="ListParagraph"/>
        <w:spacing w:after="0" w:line="240" w:lineRule="auto"/>
        <w:ind w:left="0"/>
        <w:jc w:val="center"/>
        <w:rPr>
          <w:rFonts w:ascii="Times New Roman" w:hAnsi="Times New Roman"/>
          <w:sz w:val="20"/>
          <w:szCs w:val="20"/>
        </w:rPr>
      </w:pPr>
      <w:r>
        <w:rPr>
          <w:rFonts w:ascii="Times New Roman" w:eastAsiaTheme="minorEastAsia" w:hAnsi="Times New Roman"/>
          <w:sz w:val="20"/>
          <w:szCs w:val="20"/>
          <w:lang w:val="en-GB"/>
        </w:rPr>
        <w:br/>
      </w:r>
      <w:r>
        <w:rPr>
          <w:rFonts w:ascii="Times New Roman" w:hAnsi="Times New Roman"/>
          <w:sz w:val="20"/>
          <w:szCs w:val="20"/>
        </w:rPr>
        <w:t>Figure 1: ASPG logo</w:t>
      </w:r>
    </w:p>
    <w:p w14:paraId="6620E191" w14:textId="23E63DD2" w:rsidR="005D0AB3" w:rsidRPr="00E239CB" w:rsidRDefault="005D0AB3" w:rsidP="00654E67">
      <w:pPr>
        <w:spacing w:after="0" w:line="240" w:lineRule="auto"/>
        <w:jc w:val="both"/>
        <w:rPr>
          <w:rFonts w:ascii="Times New Roman" w:eastAsiaTheme="minorEastAsia" w:hAnsi="Times New Roman" w:cs="Times New Roman"/>
          <w:sz w:val="20"/>
          <w:szCs w:val="20"/>
        </w:rPr>
      </w:pPr>
    </w:p>
    <w:p w14:paraId="69F852AB" w14:textId="76885D0F" w:rsidR="00E239CB" w:rsidRDefault="00E239CB" w:rsidP="00654E67">
      <w:pPr>
        <w:spacing w:after="0" w:line="240" w:lineRule="auto"/>
        <w:jc w:val="both"/>
        <w:rPr>
          <w:rFonts w:ascii="Times New Roman" w:eastAsiaTheme="minorEastAsia" w:hAnsi="Times New Roman" w:cs="Times New Roman"/>
          <w:sz w:val="20"/>
          <w:szCs w:val="20"/>
          <w:lang w:val="en-GB"/>
        </w:rPr>
      </w:pPr>
    </w:p>
    <w:p w14:paraId="6866FAB6" w14:textId="51AD1878" w:rsidR="00E239CB" w:rsidRDefault="00E239CB" w:rsidP="00654E67">
      <w:pPr>
        <w:spacing w:after="0" w:line="240" w:lineRule="auto"/>
        <w:jc w:val="both"/>
        <w:rPr>
          <w:rFonts w:ascii="Times New Roman" w:eastAsiaTheme="minorEastAsia" w:hAnsi="Times New Roman" w:cs="Times New Roman"/>
          <w:sz w:val="20"/>
          <w:szCs w:val="20"/>
          <w:lang w:val="en-GB"/>
        </w:rPr>
      </w:pPr>
    </w:p>
    <w:p w14:paraId="78909333" w14:textId="5D6C0309" w:rsidR="00E239CB" w:rsidRDefault="00E239CB" w:rsidP="00654E67">
      <w:pPr>
        <w:spacing w:after="0" w:line="240" w:lineRule="auto"/>
        <w:jc w:val="both"/>
        <w:rPr>
          <w:rFonts w:ascii="Times New Roman" w:eastAsiaTheme="minorEastAsia" w:hAnsi="Times New Roman" w:cs="Times New Roman"/>
          <w:sz w:val="20"/>
          <w:szCs w:val="20"/>
          <w:lang w:val="en-GB"/>
        </w:rPr>
      </w:pPr>
    </w:p>
    <w:p w14:paraId="13BD65AF" w14:textId="77777777" w:rsidR="00E239CB" w:rsidRPr="00D97306" w:rsidRDefault="00E239CB" w:rsidP="00654E67">
      <w:pPr>
        <w:spacing w:after="0" w:line="240" w:lineRule="auto"/>
        <w:jc w:val="both"/>
        <w:rPr>
          <w:rFonts w:ascii="Times New Roman" w:eastAsiaTheme="minorEastAsia" w:hAnsi="Times New Roman" w:cs="Times New Roman"/>
          <w:sz w:val="20"/>
          <w:szCs w:val="20"/>
          <w:lang w:val="en-GB"/>
        </w:rPr>
      </w:pPr>
    </w:p>
    <w:p w14:paraId="19232909" w14:textId="06ABBB0C" w:rsidR="00DF05EA" w:rsidRDefault="00DF05EA" w:rsidP="00654E67">
      <w:pPr>
        <w:spacing w:after="0" w:line="240" w:lineRule="auto"/>
        <w:jc w:val="both"/>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6. </w:t>
      </w:r>
      <w:r w:rsidRPr="00DF05EA">
        <w:rPr>
          <w:rFonts w:ascii="Times New Roman" w:hAnsi="Times New Roman" w:cs="Times New Roman"/>
          <w:b/>
          <w:bCs/>
          <w:sz w:val="20"/>
          <w:szCs w:val="20"/>
          <w:lang w:val="en-GB"/>
        </w:rPr>
        <w:t xml:space="preserve">Conclusion </w:t>
      </w:r>
    </w:p>
    <w:p w14:paraId="631FB45F" w14:textId="77777777" w:rsidR="00DF05EA" w:rsidRPr="00DF05EA" w:rsidRDefault="00DF05EA" w:rsidP="00654E67">
      <w:pPr>
        <w:spacing w:after="0" w:line="240" w:lineRule="auto"/>
        <w:jc w:val="both"/>
        <w:rPr>
          <w:rFonts w:ascii="Times New Roman" w:hAnsi="Times New Roman" w:cs="Times New Roman"/>
          <w:b/>
          <w:bCs/>
          <w:sz w:val="20"/>
          <w:szCs w:val="20"/>
          <w:lang w:val="en-GB"/>
        </w:rPr>
      </w:pPr>
    </w:p>
    <w:p w14:paraId="4CD3C307" w14:textId="4BAB8A34" w:rsidR="00E51EB9" w:rsidRPr="00D97306" w:rsidRDefault="00E239CB" w:rsidP="00654E67">
      <w:pPr>
        <w:spacing w:line="240" w:lineRule="auto"/>
        <w:jc w:val="both"/>
        <w:rPr>
          <w:rFonts w:ascii="Times New Roman" w:hAnsi="Times New Roman" w:cs="Times New Roman"/>
          <w:sz w:val="20"/>
          <w:szCs w:val="20"/>
          <w:lang w:val="en-GB"/>
        </w:rPr>
      </w:pPr>
      <w:r>
        <w:rPr>
          <w:rFonts w:ascii="Times New Roman" w:hAnsi="Times New Roman" w:cs="Times New Roman"/>
          <w:sz w:val="20"/>
          <w:szCs w:val="20"/>
          <w:lang w:val="en-GB"/>
        </w:rPr>
        <w:t>Conclusion should be written in this style and it is highly recommended to add future work direction for your research.</w:t>
      </w:r>
    </w:p>
    <w:p w14:paraId="05DEB922" w14:textId="77777777" w:rsidR="00D97306" w:rsidRDefault="00D97306" w:rsidP="00654E67">
      <w:pPr>
        <w:pStyle w:val="MDPI62Acknowledgments"/>
        <w:spacing w:line="240" w:lineRule="auto"/>
        <w:rPr>
          <w:rFonts w:ascii="Times New Roman" w:hAnsi="Times New Roman"/>
          <w:b/>
          <w:sz w:val="20"/>
        </w:rPr>
      </w:pPr>
    </w:p>
    <w:p w14:paraId="6BBB9F58" w14:textId="04929159" w:rsidR="00422962" w:rsidRPr="00D97306" w:rsidRDefault="00422962" w:rsidP="00654E67">
      <w:pPr>
        <w:pStyle w:val="MDPI62Acknowledgments"/>
        <w:spacing w:line="240" w:lineRule="auto"/>
        <w:rPr>
          <w:rFonts w:ascii="Times New Roman" w:hAnsi="Times New Roman"/>
          <w:sz w:val="20"/>
        </w:rPr>
      </w:pPr>
      <w:r w:rsidRPr="00D97306">
        <w:rPr>
          <w:rFonts w:ascii="Times New Roman" w:hAnsi="Times New Roman"/>
          <w:b/>
          <w:sz w:val="20"/>
        </w:rPr>
        <w:t xml:space="preserve">Funding: </w:t>
      </w:r>
      <w:r w:rsidRPr="00D97306">
        <w:rPr>
          <w:rFonts w:ascii="Times New Roman" w:hAnsi="Times New Roman"/>
          <w:sz w:val="20"/>
        </w:rPr>
        <w:t xml:space="preserve">“This research received no external funding” </w:t>
      </w:r>
    </w:p>
    <w:p w14:paraId="17DCEB4E" w14:textId="77777777" w:rsidR="00422962" w:rsidRPr="00D97306" w:rsidRDefault="00422962" w:rsidP="00654E67">
      <w:pPr>
        <w:pStyle w:val="MDPI64CoI"/>
        <w:spacing w:line="240" w:lineRule="auto"/>
        <w:rPr>
          <w:rFonts w:ascii="Times New Roman" w:hAnsi="Times New Roman"/>
          <w:sz w:val="20"/>
        </w:rPr>
      </w:pPr>
      <w:r w:rsidRPr="00D97306">
        <w:rPr>
          <w:rFonts w:ascii="Times New Roman" w:hAnsi="Times New Roman"/>
          <w:b/>
          <w:sz w:val="20"/>
        </w:rPr>
        <w:t>Conflicts of Interest:</w:t>
      </w:r>
      <w:r w:rsidRPr="00D97306">
        <w:rPr>
          <w:rFonts w:ascii="Times New Roman" w:hAnsi="Times New Roman"/>
          <w:sz w:val="20"/>
        </w:rPr>
        <w:t xml:space="preserve"> “</w:t>
      </w:r>
      <w:r w:rsidRPr="00D97306">
        <w:rPr>
          <w:rFonts w:ascii="Times New Roman" w:hAnsi="Times New Roman"/>
          <w:bCs/>
          <w:sz w:val="20"/>
        </w:rPr>
        <w:t>The authors declare no conflict of interest</w:t>
      </w:r>
      <w:r w:rsidRPr="00D97306">
        <w:rPr>
          <w:rFonts w:ascii="Times New Roman" w:hAnsi="Times New Roman"/>
          <w:sz w:val="20"/>
        </w:rPr>
        <w:t xml:space="preserve">.” </w:t>
      </w:r>
    </w:p>
    <w:p w14:paraId="40CF47A5" w14:textId="77777777" w:rsidR="00422962" w:rsidRPr="00D97306" w:rsidRDefault="00422962" w:rsidP="00654E67">
      <w:pPr>
        <w:pStyle w:val="MDPI71References"/>
        <w:numPr>
          <w:ilvl w:val="0"/>
          <w:numId w:val="0"/>
        </w:numPr>
        <w:spacing w:line="240" w:lineRule="auto"/>
        <w:rPr>
          <w:rFonts w:ascii="Times New Roman" w:hAnsi="Times New Roman"/>
          <w:b/>
          <w:bCs/>
          <w:sz w:val="20"/>
        </w:rPr>
      </w:pPr>
    </w:p>
    <w:p w14:paraId="5B1B2CA9" w14:textId="113BDE63" w:rsidR="00E51EB9" w:rsidRPr="00D97306" w:rsidRDefault="00E51EB9" w:rsidP="00654E67">
      <w:pPr>
        <w:pStyle w:val="MDPI71References"/>
        <w:numPr>
          <w:ilvl w:val="0"/>
          <w:numId w:val="0"/>
        </w:numPr>
        <w:spacing w:line="240" w:lineRule="auto"/>
        <w:rPr>
          <w:rFonts w:ascii="Times New Roman" w:hAnsi="Times New Roman"/>
          <w:b/>
          <w:bCs/>
          <w:sz w:val="20"/>
        </w:rPr>
      </w:pPr>
      <w:r w:rsidRPr="00D97306">
        <w:rPr>
          <w:rFonts w:ascii="Times New Roman" w:hAnsi="Times New Roman"/>
          <w:b/>
          <w:bCs/>
          <w:sz w:val="20"/>
        </w:rPr>
        <w:t>References</w:t>
      </w:r>
    </w:p>
    <w:p w14:paraId="3C8D39F1" w14:textId="77777777" w:rsidR="00E51EB9" w:rsidRPr="00D97306" w:rsidRDefault="00E51EB9" w:rsidP="00654E67">
      <w:pPr>
        <w:pStyle w:val="MDPI71References"/>
        <w:numPr>
          <w:ilvl w:val="0"/>
          <w:numId w:val="0"/>
        </w:numPr>
        <w:spacing w:line="240" w:lineRule="auto"/>
        <w:rPr>
          <w:rFonts w:ascii="Times New Roman" w:hAnsi="Times New Roman"/>
          <w:sz w:val="20"/>
        </w:rPr>
      </w:pPr>
    </w:p>
    <w:p w14:paraId="564372F4" w14:textId="77777777" w:rsidR="00E51EB9" w:rsidRPr="00D97306" w:rsidRDefault="00E51EB9" w:rsidP="00654E67">
      <w:pPr>
        <w:numPr>
          <w:ilvl w:val="0"/>
          <w:numId w:val="12"/>
        </w:numPr>
        <w:adjustRightInd w:val="0"/>
        <w:snapToGrid w:val="0"/>
        <w:spacing w:after="0" w:line="276" w:lineRule="auto"/>
        <w:ind w:left="426" w:hanging="284"/>
        <w:jc w:val="both"/>
        <w:rPr>
          <w:rFonts w:ascii="Times New Roman" w:eastAsia="Times New Roman" w:hAnsi="Times New Roman" w:cs="Times New Roman"/>
          <w:snapToGrid w:val="0"/>
          <w:sz w:val="20"/>
          <w:szCs w:val="20"/>
          <w:lang w:eastAsia="de-DE" w:bidi="en-US"/>
        </w:rPr>
      </w:pPr>
      <w:proofErr w:type="spellStart"/>
      <w:r w:rsidRPr="00D97306">
        <w:rPr>
          <w:rFonts w:ascii="Times New Roman" w:eastAsia="Times New Roman" w:hAnsi="Times New Roman" w:cs="Times New Roman"/>
          <w:snapToGrid w:val="0"/>
          <w:sz w:val="20"/>
          <w:szCs w:val="20"/>
          <w:lang w:eastAsia="de-DE" w:bidi="en-US"/>
        </w:rPr>
        <w:t>Smarandache</w:t>
      </w:r>
      <w:proofErr w:type="spellEnd"/>
      <w:r w:rsidRPr="00D97306">
        <w:rPr>
          <w:rFonts w:ascii="Times New Roman" w:eastAsia="Times New Roman" w:hAnsi="Times New Roman" w:cs="Times New Roman"/>
          <w:snapToGrid w:val="0"/>
          <w:sz w:val="20"/>
          <w:szCs w:val="20"/>
          <w:lang w:eastAsia="de-DE" w:bidi="en-US"/>
        </w:rPr>
        <w:t>, F., Neutrosophic set a generalization of the intuitionistic fuzzy sets. Inter. J. Pure Appl. Math., 24, 287 – 297, 2005.</w:t>
      </w:r>
    </w:p>
    <w:p w14:paraId="749DD321" w14:textId="77777777" w:rsidR="00E51EB9" w:rsidRPr="00D97306" w:rsidRDefault="00E51EB9" w:rsidP="00654E67">
      <w:pPr>
        <w:numPr>
          <w:ilvl w:val="0"/>
          <w:numId w:val="12"/>
        </w:numPr>
        <w:adjustRightInd w:val="0"/>
        <w:snapToGrid w:val="0"/>
        <w:spacing w:after="0" w:line="276" w:lineRule="auto"/>
        <w:ind w:left="426" w:hanging="284"/>
        <w:jc w:val="both"/>
        <w:rPr>
          <w:rFonts w:ascii="Times New Roman" w:eastAsia="Times New Roman" w:hAnsi="Times New Roman" w:cs="Times New Roman"/>
          <w:snapToGrid w:val="0"/>
          <w:sz w:val="20"/>
          <w:szCs w:val="20"/>
          <w:lang w:eastAsia="de-DE" w:bidi="en-US"/>
        </w:rPr>
      </w:pPr>
      <w:r w:rsidRPr="00D97306">
        <w:rPr>
          <w:rFonts w:ascii="Times New Roman" w:eastAsia="Times New Roman" w:hAnsi="Times New Roman" w:cs="Times New Roman"/>
          <w:snapToGrid w:val="0"/>
          <w:sz w:val="20"/>
          <w:szCs w:val="20"/>
          <w:lang w:eastAsia="de-DE" w:bidi="en-US"/>
        </w:rPr>
        <w:t xml:space="preserve">Salama, A. A., </w:t>
      </w:r>
      <w:proofErr w:type="spellStart"/>
      <w:r w:rsidRPr="00D97306">
        <w:rPr>
          <w:rFonts w:ascii="Times New Roman" w:eastAsia="Times New Roman" w:hAnsi="Times New Roman" w:cs="Times New Roman"/>
          <w:snapToGrid w:val="0"/>
          <w:sz w:val="20"/>
          <w:szCs w:val="20"/>
          <w:lang w:eastAsia="de-DE" w:bidi="en-US"/>
        </w:rPr>
        <w:t>Smarandache</w:t>
      </w:r>
      <w:proofErr w:type="spellEnd"/>
      <w:r w:rsidRPr="00D97306">
        <w:rPr>
          <w:rFonts w:ascii="Times New Roman" w:eastAsia="Times New Roman" w:hAnsi="Times New Roman" w:cs="Times New Roman"/>
          <w:snapToGrid w:val="0"/>
          <w:sz w:val="20"/>
          <w:szCs w:val="20"/>
          <w:lang w:eastAsia="de-DE" w:bidi="en-US"/>
        </w:rPr>
        <w:t xml:space="preserve">, F., &amp; </w:t>
      </w:r>
      <w:proofErr w:type="spellStart"/>
      <w:r w:rsidRPr="00D97306">
        <w:rPr>
          <w:rFonts w:ascii="Times New Roman" w:eastAsia="Times New Roman" w:hAnsi="Times New Roman" w:cs="Times New Roman"/>
          <w:snapToGrid w:val="0"/>
          <w:sz w:val="20"/>
          <w:szCs w:val="20"/>
          <w:lang w:eastAsia="de-DE" w:bidi="en-US"/>
        </w:rPr>
        <w:t>Kroumov</w:t>
      </w:r>
      <w:proofErr w:type="spellEnd"/>
      <w:r w:rsidRPr="00D97306">
        <w:rPr>
          <w:rFonts w:ascii="Times New Roman" w:eastAsia="Times New Roman" w:hAnsi="Times New Roman" w:cs="Times New Roman"/>
          <w:snapToGrid w:val="0"/>
          <w:sz w:val="20"/>
          <w:szCs w:val="20"/>
          <w:lang w:eastAsia="de-DE" w:bidi="en-US"/>
        </w:rPr>
        <w:t xml:space="preserve">, V., Neutrosophic crisp Sets &amp; Neutrosophic crisp Topological Spaces. Sets and Systems, 2(1), 25-30, 2014. </w:t>
      </w:r>
    </w:p>
    <w:p w14:paraId="65B986AE" w14:textId="77777777" w:rsidR="00E51EB9" w:rsidRPr="00D97306" w:rsidRDefault="00E51EB9" w:rsidP="00654E67">
      <w:pPr>
        <w:numPr>
          <w:ilvl w:val="0"/>
          <w:numId w:val="12"/>
        </w:numPr>
        <w:adjustRightInd w:val="0"/>
        <w:snapToGrid w:val="0"/>
        <w:spacing w:after="0" w:line="276" w:lineRule="auto"/>
        <w:ind w:left="426" w:hanging="284"/>
        <w:jc w:val="both"/>
        <w:rPr>
          <w:rFonts w:ascii="Times New Roman" w:eastAsia="Times New Roman" w:hAnsi="Times New Roman" w:cs="Times New Roman"/>
          <w:snapToGrid w:val="0"/>
          <w:sz w:val="20"/>
          <w:szCs w:val="20"/>
          <w:lang w:eastAsia="de-DE" w:bidi="en-US"/>
        </w:rPr>
      </w:pPr>
      <w:proofErr w:type="spellStart"/>
      <w:r w:rsidRPr="00D97306">
        <w:rPr>
          <w:rFonts w:ascii="Times New Roman" w:eastAsia="Times New Roman" w:hAnsi="Times New Roman" w:cs="Times New Roman"/>
          <w:snapToGrid w:val="0"/>
          <w:sz w:val="20"/>
          <w:szCs w:val="20"/>
          <w:lang w:eastAsia="de-DE" w:bidi="en-US"/>
        </w:rPr>
        <w:t>Smarandache</w:t>
      </w:r>
      <w:proofErr w:type="spellEnd"/>
      <w:r w:rsidRPr="00D97306">
        <w:rPr>
          <w:rFonts w:ascii="Times New Roman" w:eastAsia="Times New Roman" w:hAnsi="Times New Roman" w:cs="Times New Roman"/>
          <w:snapToGrid w:val="0"/>
          <w:sz w:val="20"/>
          <w:szCs w:val="20"/>
          <w:lang w:eastAsia="de-DE" w:bidi="en-US"/>
        </w:rPr>
        <w:t xml:space="preserve">, F. &amp; </w:t>
      </w:r>
      <w:proofErr w:type="spellStart"/>
      <w:r w:rsidRPr="00D97306">
        <w:rPr>
          <w:rFonts w:ascii="Times New Roman" w:eastAsia="Times New Roman" w:hAnsi="Times New Roman" w:cs="Times New Roman"/>
          <w:snapToGrid w:val="0"/>
          <w:sz w:val="20"/>
          <w:szCs w:val="20"/>
          <w:lang w:eastAsia="de-DE" w:bidi="en-US"/>
        </w:rPr>
        <w:t>Pramanik</w:t>
      </w:r>
      <w:proofErr w:type="spellEnd"/>
      <w:r w:rsidRPr="00D97306">
        <w:rPr>
          <w:rFonts w:ascii="Times New Roman" w:eastAsia="Times New Roman" w:hAnsi="Times New Roman" w:cs="Times New Roman"/>
          <w:snapToGrid w:val="0"/>
          <w:sz w:val="20"/>
          <w:szCs w:val="20"/>
          <w:lang w:eastAsia="de-DE" w:bidi="en-US"/>
        </w:rPr>
        <w:t xml:space="preserve">, S. (Eds). (2016). New trends in </w:t>
      </w:r>
      <w:proofErr w:type="spellStart"/>
      <w:r w:rsidRPr="00D97306">
        <w:rPr>
          <w:rFonts w:ascii="Times New Roman" w:eastAsia="Times New Roman" w:hAnsi="Times New Roman" w:cs="Times New Roman"/>
          <w:snapToGrid w:val="0"/>
          <w:sz w:val="20"/>
          <w:szCs w:val="20"/>
          <w:lang w:eastAsia="de-DE" w:bidi="en-US"/>
        </w:rPr>
        <w:t>neutrosophic</w:t>
      </w:r>
      <w:proofErr w:type="spellEnd"/>
      <w:r w:rsidRPr="00D97306">
        <w:rPr>
          <w:rFonts w:ascii="Times New Roman" w:eastAsia="Times New Roman" w:hAnsi="Times New Roman" w:cs="Times New Roman"/>
          <w:snapToGrid w:val="0"/>
          <w:sz w:val="20"/>
          <w:szCs w:val="20"/>
          <w:lang w:eastAsia="de-DE" w:bidi="en-US"/>
        </w:rPr>
        <w:t xml:space="preserve"> theory and applications. Brussels: Pons Editions.</w:t>
      </w:r>
    </w:p>
    <w:p w14:paraId="1970BE6B" w14:textId="77777777" w:rsidR="00E51EB9" w:rsidRPr="00D97306" w:rsidRDefault="00E51EB9" w:rsidP="00654E67">
      <w:pPr>
        <w:numPr>
          <w:ilvl w:val="0"/>
          <w:numId w:val="12"/>
        </w:numPr>
        <w:adjustRightInd w:val="0"/>
        <w:snapToGrid w:val="0"/>
        <w:spacing w:after="0" w:line="276" w:lineRule="auto"/>
        <w:ind w:left="426" w:hanging="284"/>
        <w:jc w:val="both"/>
        <w:rPr>
          <w:rFonts w:ascii="Times New Roman" w:eastAsia="Times New Roman" w:hAnsi="Times New Roman" w:cs="Times New Roman"/>
          <w:snapToGrid w:val="0"/>
          <w:sz w:val="20"/>
          <w:szCs w:val="20"/>
          <w:lang w:eastAsia="de-DE" w:bidi="en-US"/>
        </w:rPr>
      </w:pPr>
      <w:proofErr w:type="spellStart"/>
      <w:r w:rsidRPr="00D97306">
        <w:rPr>
          <w:rFonts w:ascii="Times New Roman" w:eastAsia="Times New Roman" w:hAnsi="Times New Roman" w:cs="Times New Roman"/>
          <w:snapToGrid w:val="0"/>
          <w:sz w:val="20"/>
          <w:szCs w:val="20"/>
          <w:lang w:eastAsia="de-DE" w:bidi="en-US"/>
        </w:rPr>
        <w:t>Alhabib</w:t>
      </w:r>
      <w:proofErr w:type="spellEnd"/>
      <w:r w:rsidRPr="00D97306">
        <w:rPr>
          <w:rFonts w:ascii="Times New Roman" w:eastAsia="Times New Roman" w:hAnsi="Times New Roman" w:cs="Times New Roman"/>
          <w:snapToGrid w:val="0"/>
          <w:sz w:val="20"/>
          <w:szCs w:val="20"/>
          <w:lang w:eastAsia="de-DE" w:bidi="en-US"/>
        </w:rPr>
        <w:t xml:space="preserve">, R., The Neutrosophic Time Series, the Study of Its Linear Model, and test Significance of Its Coefficients. </w:t>
      </w:r>
      <w:proofErr w:type="spellStart"/>
      <w:r w:rsidRPr="00D97306">
        <w:rPr>
          <w:rFonts w:ascii="Times New Roman" w:eastAsia="Times New Roman" w:hAnsi="Times New Roman" w:cs="Times New Roman"/>
          <w:snapToGrid w:val="0"/>
          <w:sz w:val="20"/>
          <w:szCs w:val="20"/>
          <w:lang w:eastAsia="de-DE" w:bidi="en-US"/>
        </w:rPr>
        <w:t>Albaath</w:t>
      </w:r>
      <w:proofErr w:type="spellEnd"/>
      <w:r w:rsidRPr="00D97306">
        <w:rPr>
          <w:rFonts w:ascii="Times New Roman" w:eastAsia="Times New Roman" w:hAnsi="Times New Roman" w:cs="Times New Roman"/>
          <w:snapToGrid w:val="0"/>
          <w:sz w:val="20"/>
          <w:szCs w:val="20"/>
          <w:lang w:eastAsia="de-DE" w:bidi="en-US"/>
        </w:rPr>
        <w:t xml:space="preserve"> University Journal, Vol.42, 2020, (Arabic version). </w:t>
      </w:r>
    </w:p>
    <w:p w14:paraId="6E849352" w14:textId="34B2B2F6" w:rsidR="00894BD3" w:rsidRPr="00D97306" w:rsidRDefault="00894BD3" w:rsidP="00654E67">
      <w:pPr>
        <w:adjustRightInd w:val="0"/>
        <w:snapToGrid w:val="0"/>
        <w:spacing w:after="0" w:line="276" w:lineRule="auto"/>
        <w:jc w:val="both"/>
        <w:rPr>
          <w:rFonts w:ascii="Times New Roman" w:hAnsi="Times New Roman" w:cs="Times New Roman"/>
          <w:sz w:val="20"/>
          <w:szCs w:val="20"/>
        </w:rPr>
      </w:pPr>
    </w:p>
    <w:sectPr w:rsidR="00894BD3" w:rsidRPr="00D97306" w:rsidSect="00D97306">
      <w:headerReference w:type="default" r:id="rId39"/>
      <w:footerReference w:type="even" r:id="rId40"/>
      <w:footerReference w:type="default" r:id="rId41"/>
      <w:pgSz w:w="11906" w:h="16838"/>
      <w:pgMar w:top="1417" w:right="1417" w:bottom="1417" w:left="1417" w:header="709" w:footer="709" w:gutter="0"/>
      <w:pgNumType w:start="3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D853B" w14:textId="77777777" w:rsidR="00CD714D" w:rsidRDefault="00CD714D" w:rsidP="003C0BE3">
      <w:pPr>
        <w:spacing w:after="0" w:line="240" w:lineRule="auto"/>
      </w:pPr>
      <w:r>
        <w:separator/>
      </w:r>
    </w:p>
  </w:endnote>
  <w:endnote w:type="continuationSeparator" w:id="0">
    <w:p w14:paraId="5B564460" w14:textId="77777777" w:rsidR="00CD714D" w:rsidRDefault="00CD714D" w:rsidP="003C0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T)">
    <w:altName w:val="Arial"/>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MS Gothic"/>
    <w:panose1 w:val="020B0604020202020204"/>
    <w:charset w:val="00"/>
    <w:family w:val="roman"/>
    <w:notTrueType/>
    <w:pitch w:val="default"/>
    <w:sig w:usb0="00000003" w:usb1="00000000" w:usb2="00000000" w:usb3="00000000" w:csb0="00000001" w:csb1="00000000"/>
  </w:font>
  <w:font w:name="TimesNewRomanPS-BoldMT">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0271241"/>
      <w:docPartObj>
        <w:docPartGallery w:val="Page Numbers (Bottom of Page)"/>
        <w:docPartUnique/>
      </w:docPartObj>
    </w:sdtPr>
    <w:sdtContent>
      <w:p w14:paraId="2A05A820" w14:textId="0EBE6B1A" w:rsidR="00D97306" w:rsidRDefault="00D97306" w:rsidP="00015F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7EAED3" w14:textId="77777777" w:rsidR="00D97306" w:rsidRDefault="00D97306" w:rsidP="00D973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7236299"/>
      <w:docPartObj>
        <w:docPartGallery w:val="Page Numbers (Bottom of Page)"/>
        <w:docPartUnique/>
      </w:docPartObj>
    </w:sdtPr>
    <w:sdtContent>
      <w:p w14:paraId="0E0BF548" w14:textId="14292A6C" w:rsidR="00D97306" w:rsidRDefault="00D97306" w:rsidP="00015F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p>
    </w:sdtContent>
  </w:sdt>
  <w:p w14:paraId="13D493AF" w14:textId="2501FAE7" w:rsidR="004653C1" w:rsidRPr="004653C1" w:rsidRDefault="004653C1" w:rsidP="004653C1">
    <w:pPr>
      <w:pStyle w:val="Footer"/>
      <w:ind w:left="142" w:right="360" w:firstLine="284"/>
      <w:rPr>
        <w:rFonts w:ascii="Garamond" w:hAnsi="Garamond"/>
      </w:rPr>
    </w:pPr>
    <w:r w:rsidRPr="004653C1">
      <w:rPr>
        <w:rFonts w:ascii="Garamond" w:hAnsi="Garamond"/>
      </w:rPr>
      <w:t xml:space="preserve">Doi : </w:t>
    </w:r>
    <w:hyperlink r:id="rId1" w:history="1">
      <w:r w:rsidR="00E239CB" w:rsidRPr="00015F60">
        <w:rPr>
          <w:rStyle w:val="Hyperlink"/>
          <w:rFonts w:ascii="Garamond" w:hAnsi="Garamond"/>
        </w:rPr>
        <w:t>https://doi.org/10.54216/IJNS.xxxxxx</w:t>
      </w:r>
    </w:hyperlink>
    <w:r>
      <w:rPr>
        <w:rFonts w:ascii="Garamond" w:hAnsi="Garamond"/>
      </w:rPr>
      <w:t xml:space="preserve"> </w:t>
    </w:r>
  </w:p>
  <w:p w14:paraId="15B9A56D" w14:textId="70269817" w:rsidR="00D97306" w:rsidRPr="004653C1" w:rsidRDefault="004653C1" w:rsidP="004653C1">
    <w:pPr>
      <w:pStyle w:val="Footer"/>
      <w:ind w:left="142" w:right="360" w:firstLine="284"/>
      <w:rPr>
        <w:rFonts w:ascii="Garamond" w:hAnsi="Garamond"/>
      </w:rPr>
    </w:pPr>
    <w:r>
      <w:rPr>
        <w:rFonts w:ascii="Garamond" w:hAnsi="Garamond"/>
      </w:rPr>
      <w:t xml:space="preserve">Received: </w:t>
    </w:r>
    <w:r w:rsidRPr="004653C1">
      <w:rPr>
        <w:rFonts w:ascii="Garamond" w:hAnsi="Garamond"/>
      </w:rPr>
      <w:t xml:space="preserve">July 20, 2021 </w:t>
    </w:r>
    <w:r>
      <w:rPr>
        <w:rFonts w:ascii="Garamond" w:hAnsi="Garamond"/>
      </w:rPr>
      <w:t xml:space="preserve">      </w:t>
    </w:r>
    <w:r w:rsidRPr="004653C1">
      <w:rPr>
        <w:rFonts w:ascii="Garamond" w:hAnsi="Garamond"/>
      </w:rPr>
      <w:t>Accepted: Jan 04,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699E9" w14:textId="77777777" w:rsidR="00CD714D" w:rsidRDefault="00CD714D" w:rsidP="003C0BE3">
      <w:pPr>
        <w:spacing w:after="0" w:line="240" w:lineRule="auto"/>
      </w:pPr>
      <w:r>
        <w:separator/>
      </w:r>
    </w:p>
  </w:footnote>
  <w:footnote w:type="continuationSeparator" w:id="0">
    <w:p w14:paraId="5BD0CC62" w14:textId="77777777" w:rsidR="00CD714D" w:rsidRDefault="00CD714D" w:rsidP="003C0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6F362" w14:textId="00A6D276" w:rsidR="00E51EB9" w:rsidRPr="00BA20FB" w:rsidRDefault="005D0AB3" w:rsidP="00BA20FB">
    <w:pPr>
      <w:pBdr>
        <w:bottom w:val="single" w:sz="6" w:space="1" w:color="auto"/>
      </w:pBdr>
      <w:spacing w:line="200" w:lineRule="exact"/>
      <w:rPr>
        <w:rFonts w:ascii="Garamond" w:hAnsi="Garamond"/>
        <w:i/>
        <w:iCs/>
      </w:rPr>
    </w:pPr>
    <w:r>
      <w:rPr>
        <w:rFonts w:ascii="Garamond" w:hAnsi="Garamond"/>
        <w:i/>
        <w:iCs/>
      </w:rPr>
      <w:t>Journal name</w:t>
    </w:r>
    <w:r w:rsidR="00E51EB9" w:rsidRPr="009B66C7">
      <w:rPr>
        <w:rFonts w:ascii="Garamond" w:hAnsi="Garamond"/>
        <w:i/>
        <w:iCs/>
      </w:rPr>
      <w:t xml:space="preserve"> (</w:t>
    </w:r>
    <w:r>
      <w:rPr>
        <w:rFonts w:ascii="Garamond" w:hAnsi="Garamond"/>
        <w:i/>
        <w:iCs/>
      </w:rPr>
      <w:t>Journal abbreviation, e.g., IJNS</w:t>
    </w:r>
    <w:r w:rsidR="00E51EB9" w:rsidRPr="009B66C7">
      <w:rPr>
        <w:rFonts w:ascii="Garamond" w:hAnsi="Garamond"/>
        <w:i/>
        <w:iCs/>
      </w:rPr>
      <w:t>)</w:t>
    </w:r>
    <w:r w:rsidR="00E51EB9">
      <w:rPr>
        <w:rFonts w:ascii="Garamond" w:hAnsi="Garamond"/>
        <w:i/>
        <w:iCs/>
      </w:rPr>
      <w:t xml:space="preserve">                                </w:t>
    </w:r>
    <w:r w:rsidR="00D97306">
      <w:rPr>
        <w:rFonts w:ascii="Garamond" w:hAnsi="Garamond"/>
        <w:i/>
        <w:iCs/>
      </w:rPr>
      <w:t xml:space="preserve">        </w:t>
    </w:r>
    <w:r>
      <w:rPr>
        <w:rFonts w:ascii="Garamond" w:hAnsi="Garamond"/>
        <w:i/>
        <w:iCs/>
      </w:rPr>
      <w:t xml:space="preserve">              </w:t>
    </w:r>
    <w:r w:rsidR="00D97306">
      <w:rPr>
        <w:rFonts w:ascii="Garamond" w:hAnsi="Garamond"/>
        <w:i/>
        <w:iCs/>
      </w:rPr>
      <w:t xml:space="preserve"> </w:t>
    </w:r>
    <w:r w:rsidR="00E51EB9">
      <w:rPr>
        <w:rFonts w:ascii="Garamond" w:hAnsi="Garamond"/>
        <w:i/>
        <w:iCs/>
      </w:rPr>
      <w:t xml:space="preserve">  </w:t>
    </w:r>
    <w:r w:rsidR="00D97306" w:rsidRPr="00D97306">
      <w:rPr>
        <w:rFonts w:ascii="Garamond" w:hAnsi="Garamond"/>
        <w:i/>
        <w:iCs/>
      </w:rPr>
      <w:t xml:space="preserve">Vol. </w:t>
    </w:r>
    <w:r>
      <w:rPr>
        <w:rFonts w:ascii="Garamond" w:hAnsi="Garamond"/>
        <w:i/>
        <w:iCs/>
      </w:rPr>
      <w:t>x</w:t>
    </w:r>
    <w:r w:rsidR="00D97306" w:rsidRPr="00D97306">
      <w:rPr>
        <w:rFonts w:ascii="Garamond" w:hAnsi="Garamond"/>
        <w:i/>
        <w:iCs/>
      </w:rPr>
      <w:t xml:space="preserve">, No. </w:t>
    </w:r>
    <w:r>
      <w:rPr>
        <w:rFonts w:ascii="Garamond" w:hAnsi="Garamond"/>
        <w:i/>
        <w:iCs/>
      </w:rPr>
      <w:t>y</w:t>
    </w:r>
    <w:r w:rsidR="00D97306" w:rsidRPr="00D97306">
      <w:rPr>
        <w:rFonts w:ascii="Garamond" w:hAnsi="Garamond"/>
        <w:i/>
        <w:iCs/>
      </w:rPr>
      <w:t xml:space="preserve">, PP. </w:t>
    </w:r>
    <w:r>
      <w:rPr>
        <w:rFonts w:ascii="Garamond" w:hAnsi="Garamond"/>
        <w:i/>
        <w:iCs/>
      </w:rPr>
      <w:t>a</w:t>
    </w:r>
    <w:r w:rsidR="00D97306" w:rsidRPr="00D97306">
      <w:rPr>
        <w:rFonts w:ascii="Garamond" w:hAnsi="Garamond"/>
        <w:i/>
        <w:iCs/>
      </w:rPr>
      <w:t>-</w:t>
    </w:r>
    <w:r>
      <w:rPr>
        <w:rFonts w:ascii="Garamond" w:hAnsi="Garamond"/>
        <w:i/>
        <w:iCs/>
      </w:rPr>
      <w:t>b</w:t>
    </w:r>
    <w:r w:rsidR="00D97306" w:rsidRPr="00D97306">
      <w:rPr>
        <w:rFonts w:ascii="Garamond" w:hAnsi="Garamond"/>
        <w:i/>
        <w:iCs/>
      </w:rPr>
      <w:t xml:space="preserve">, </w:t>
    </w:r>
    <w:r>
      <w:rPr>
        <w:rFonts w:ascii="Garamond" w:hAnsi="Garamond"/>
        <w:i/>
        <w:iCs/>
      </w:rPr>
      <w:t>year</w:t>
    </w:r>
  </w:p>
  <w:p w14:paraId="0A01E1EA" w14:textId="77777777" w:rsidR="00E51EB9" w:rsidRDefault="00E51E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199E3D6C"/>
    <w:lvl w:ilvl="0">
      <w:start w:val="1"/>
      <w:numFmt w:val="decimal"/>
      <w:pStyle w:val="Reference"/>
      <w:lvlText w:val="[%1]"/>
      <w:lvlJc w:val="left"/>
      <w:pPr>
        <w:tabs>
          <w:tab w:val="num" w:pos="360"/>
        </w:tabs>
        <w:ind w:left="357" w:hanging="357"/>
      </w:pPr>
      <w:rPr>
        <w:b w:val="0"/>
      </w:rPr>
    </w:lvl>
  </w:abstractNum>
  <w:abstractNum w:abstractNumId="1" w15:restartNumberingAfterBreak="0">
    <w:nsid w:val="FFFFFFFE"/>
    <w:multiLevelType w:val="singleLevel"/>
    <w:tmpl w:val="FFFFFFFF"/>
    <w:lvl w:ilvl="0">
      <w:numFmt w:val="decimal"/>
      <w:pStyle w:val="Baar"/>
      <w:lvlText w:val="*"/>
      <w:lvlJc w:val="left"/>
    </w:lvl>
  </w:abstractNum>
  <w:abstractNum w:abstractNumId="2" w15:restartNumberingAfterBreak="0">
    <w:nsid w:val="18F6558A"/>
    <w:multiLevelType w:val="hybridMultilevel"/>
    <w:tmpl w:val="3A0C4E4A"/>
    <w:lvl w:ilvl="0" w:tplc="26224A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0A245F"/>
    <w:multiLevelType w:val="hybridMultilevel"/>
    <w:tmpl w:val="29E20A30"/>
    <w:lvl w:ilvl="0" w:tplc="1AF444CE">
      <w:start w:val="1"/>
      <w:numFmt w:val="decimal"/>
      <w:pStyle w:val="MDPI71References"/>
      <w:lvlText w:val="%1."/>
      <w:lvlJc w:val="left"/>
      <w:pPr>
        <w:ind w:left="780" w:hanging="4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9496023"/>
    <w:multiLevelType w:val="hybridMultilevel"/>
    <w:tmpl w:val="86BE9364"/>
    <w:lvl w:ilvl="0" w:tplc="2E4C8058">
      <w:start w:val="1"/>
      <w:numFmt w:val="decimal"/>
      <w:lvlText w:val="[%1]"/>
      <w:lvlJc w:val="left"/>
      <w:pPr>
        <w:ind w:left="720" w:hanging="360"/>
      </w:pPr>
      <w:rPr>
        <w:rFonts w:hint="default"/>
        <w:b w:val="0"/>
        <w:bCs w:val="0"/>
        <w:sz w:val="20"/>
        <w:szCs w:val="20"/>
      </w:rPr>
    </w:lvl>
    <w:lvl w:ilvl="1" w:tplc="FFFFFFFF">
      <w:start w:val="1"/>
      <w:numFmt w:val="upperLetter"/>
      <w:lvlText w:val="%2."/>
      <w:lvlJc w:val="left"/>
      <w:pPr>
        <w:ind w:left="117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A887A25"/>
    <w:multiLevelType w:val="hybridMultilevel"/>
    <w:tmpl w:val="63BEFC0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812328"/>
    <w:multiLevelType w:val="hybridMultilevel"/>
    <w:tmpl w:val="4F90BA84"/>
    <w:lvl w:ilvl="0" w:tplc="037C25CC">
      <w:start w:val="1"/>
      <w:numFmt w:val="decimal"/>
      <w:lvlText w:val="%1-"/>
      <w:lvlJc w:val="left"/>
      <w:pPr>
        <w:ind w:left="720" w:hanging="360"/>
      </w:pPr>
      <w:rPr>
        <w:rFonts w:hint="default"/>
        <w:b w:val="0"/>
        <w:b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3E085A"/>
    <w:multiLevelType w:val="hybridMultilevel"/>
    <w:tmpl w:val="815C4FA6"/>
    <w:lvl w:ilvl="0" w:tplc="65B6940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13038E2"/>
    <w:multiLevelType w:val="hybridMultilevel"/>
    <w:tmpl w:val="121C433E"/>
    <w:lvl w:ilvl="0" w:tplc="131A342E">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376A81"/>
    <w:multiLevelType w:val="hybridMultilevel"/>
    <w:tmpl w:val="D57CB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91552E"/>
    <w:multiLevelType w:val="hybridMultilevel"/>
    <w:tmpl w:val="C27A3A4A"/>
    <w:lvl w:ilvl="0" w:tplc="B5AAB78A">
      <w:start w:val="1"/>
      <w:numFmt w:val="decimal"/>
      <w:lvlText w:val="%1."/>
      <w:lvlJc w:val="left"/>
      <w:pPr>
        <w:ind w:left="720" w:hanging="360"/>
      </w:pPr>
      <w:rPr>
        <w:b w:val="0"/>
        <w:bCs w:val="0"/>
        <w:sz w:val="20"/>
        <w:szCs w:val="20"/>
      </w:rPr>
    </w:lvl>
    <w:lvl w:ilvl="1" w:tplc="35C2B152">
      <w:start w:val="1"/>
      <w:numFmt w:val="upperLetter"/>
      <w:lvlText w:val="%2."/>
      <w:lvlJc w:val="left"/>
      <w:pPr>
        <w:ind w:left="117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9102680">
    <w:abstractNumId w:val="0"/>
    <w:lvlOverride w:ilvl="0">
      <w:startOverride w:val="1"/>
    </w:lvlOverride>
  </w:num>
  <w:num w:numId="2" w16cid:durableId="1325087046">
    <w:abstractNumId w:val="1"/>
  </w:num>
  <w:num w:numId="3" w16cid:durableId="1878656935">
    <w:abstractNumId w:val="10"/>
  </w:num>
  <w:num w:numId="4" w16cid:durableId="1796362377">
    <w:abstractNumId w:val="9"/>
  </w:num>
  <w:num w:numId="5" w16cid:durableId="1813910348">
    <w:abstractNumId w:val="2"/>
  </w:num>
  <w:num w:numId="6" w16cid:durableId="1273636844">
    <w:abstractNumId w:val="8"/>
  </w:num>
  <w:num w:numId="7" w16cid:durableId="1580363980">
    <w:abstractNumId w:val="6"/>
  </w:num>
  <w:num w:numId="8" w16cid:durableId="321004988">
    <w:abstractNumId w:val="5"/>
  </w:num>
  <w:num w:numId="9" w16cid:durableId="1688487252">
    <w:abstractNumId w:val="7"/>
  </w:num>
  <w:num w:numId="10" w16cid:durableId="3841823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02569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4542727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1A9"/>
    <w:rsid w:val="00002168"/>
    <w:rsid w:val="00005E4F"/>
    <w:rsid w:val="00005E55"/>
    <w:rsid w:val="00007E54"/>
    <w:rsid w:val="00010B77"/>
    <w:rsid w:val="00010E0A"/>
    <w:rsid w:val="00014293"/>
    <w:rsid w:val="000149E0"/>
    <w:rsid w:val="00014BE0"/>
    <w:rsid w:val="0001580A"/>
    <w:rsid w:val="000168E4"/>
    <w:rsid w:val="0002081F"/>
    <w:rsid w:val="00022A6E"/>
    <w:rsid w:val="00022DB4"/>
    <w:rsid w:val="000237ED"/>
    <w:rsid w:val="0002469A"/>
    <w:rsid w:val="00024810"/>
    <w:rsid w:val="000249C7"/>
    <w:rsid w:val="0002587F"/>
    <w:rsid w:val="00026339"/>
    <w:rsid w:val="0002688A"/>
    <w:rsid w:val="00026B4E"/>
    <w:rsid w:val="00026DB6"/>
    <w:rsid w:val="00027341"/>
    <w:rsid w:val="000401FB"/>
    <w:rsid w:val="00043976"/>
    <w:rsid w:val="00043BDE"/>
    <w:rsid w:val="00044C3C"/>
    <w:rsid w:val="00044FA7"/>
    <w:rsid w:val="00046035"/>
    <w:rsid w:val="00047196"/>
    <w:rsid w:val="000501E0"/>
    <w:rsid w:val="000506F8"/>
    <w:rsid w:val="00051794"/>
    <w:rsid w:val="00054290"/>
    <w:rsid w:val="00054EAC"/>
    <w:rsid w:val="00061C57"/>
    <w:rsid w:val="000634F5"/>
    <w:rsid w:val="00064783"/>
    <w:rsid w:val="00064C34"/>
    <w:rsid w:val="00065034"/>
    <w:rsid w:val="00065406"/>
    <w:rsid w:val="00065453"/>
    <w:rsid w:val="00066EB5"/>
    <w:rsid w:val="00067BC1"/>
    <w:rsid w:val="000712D3"/>
    <w:rsid w:val="000713AB"/>
    <w:rsid w:val="00072226"/>
    <w:rsid w:val="00072B23"/>
    <w:rsid w:val="00077E24"/>
    <w:rsid w:val="00082116"/>
    <w:rsid w:val="00082AE2"/>
    <w:rsid w:val="00086711"/>
    <w:rsid w:val="0008737B"/>
    <w:rsid w:val="00091639"/>
    <w:rsid w:val="000921AE"/>
    <w:rsid w:val="00093FAD"/>
    <w:rsid w:val="00095969"/>
    <w:rsid w:val="00095BB3"/>
    <w:rsid w:val="00096FB5"/>
    <w:rsid w:val="00097A2E"/>
    <w:rsid w:val="00097DEE"/>
    <w:rsid w:val="000A026C"/>
    <w:rsid w:val="000A28C0"/>
    <w:rsid w:val="000A476E"/>
    <w:rsid w:val="000A6196"/>
    <w:rsid w:val="000A6D64"/>
    <w:rsid w:val="000B0651"/>
    <w:rsid w:val="000B08D6"/>
    <w:rsid w:val="000B0A6F"/>
    <w:rsid w:val="000B1943"/>
    <w:rsid w:val="000B2606"/>
    <w:rsid w:val="000B57BD"/>
    <w:rsid w:val="000B5E36"/>
    <w:rsid w:val="000B6438"/>
    <w:rsid w:val="000B7147"/>
    <w:rsid w:val="000B7C5D"/>
    <w:rsid w:val="000B7ECA"/>
    <w:rsid w:val="000C0B73"/>
    <w:rsid w:val="000D1F46"/>
    <w:rsid w:val="000D2A21"/>
    <w:rsid w:val="000D413D"/>
    <w:rsid w:val="000D4C33"/>
    <w:rsid w:val="000D58E2"/>
    <w:rsid w:val="000D592D"/>
    <w:rsid w:val="000D5B13"/>
    <w:rsid w:val="000D61C5"/>
    <w:rsid w:val="000D7ECF"/>
    <w:rsid w:val="000E3CA8"/>
    <w:rsid w:val="000E54CE"/>
    <w:rsid w:val="000F22A2"/>
    <w:rsid w:val="000F3B1A"/>
    <w:rsid w:val="000F4390"/>
    <w:rsid w:val="000F503B"/>
    <w:rsid w:val="000F575F"/>
    <w:rsid w:val="0010198D"/>
    <w:rsid w:val="00113ED7"/>
    <w:rsid w:val="001154A7"/>
    <w:rsid w:val="00116DF4"/>
    <w:rsid w:val="00124FEE"/>
    <w:rsid w:val="00125044"/>
    <w:rsid w:val="001255DC"/>
    <w:rsid w:val="00125C8F"/>
    <w:rsid w:val="0012620D"/>
    <w:rsid w:val="001262D8"/>
    <w:rsid w:val="0012652F"/>
    <w:rsid w:val="00131007"/>
    <w:rsid w:val="00140F16"/>
    <w:rsid w:val="001418B7"/>
    <w:rsid w:val="0014280F"/>
    <w:rsid w:val="00143CF8"/>
    <w:rsid w:val="00145F59"/>
    <w:rsid w:val="001469F8"/>
    <w:rsid w:val="00147155"/>
    <w:rsid w:val="00151DE7"/>
    <w:rsid w:val="0015266C"/>
    <w:rsid w:val="00152C33"/>
    <w:rsid w:val="00152EC0"/>
    <w:rsid w:val="001534C5"/>
    <w:rsid w:val="0015784C"/>
    <w:rsid w:val="00162688"/>
    <w:rsid w:val="00165743"/>
    <w:rsid w:val="00170243"/>
    <w:rsid w:val="00171C16"/>
    <w:rsid w:val="0017256A"/>
    <w:rsid w:val="00172710"/>
    <w:rsid w:val="00172D68"/>
    <w:rsid w:val="00174063"/>
    <w:rsid w:val="00174AAD"/>
    <w:rsid w:val="00174CA7"/>
    <w:rsid w:val="0017698A"/>
    <w:rsid w:val="00176F1B"/>
    <w:rsid w:val="00176F62"/>
    <w:rsid w:val="00180EF2"/>
    <w:rsid w:val="00181BE9"/>
    <w:rsid w:val="00181DE5"/>
    <w:rsid w:val="00181FCE"/>
    <w:rsid w:val="001833EA"/>
    <w:rsid w:val="00187638"/>
    <w:rsid w:val="00190691"/>
    <w:rsid w:val="00190880"/>
    <w:rsid w:val="00192109"/>
    <w:rsid w:val="001923FE"/>
    <w:rsid w:val="00193084"/>
    <w:rsid w:val="0019508D"/>
    <w:rsid w:val="001A0B39"/>
    <w:rsid w:val="001A1973"/>
    <w:rsid w:val="001A26AC"/>
    <w:rsid w:val="001A4551"/>
    <w:rsid w:val="001A56DE"/>
    <w:rsid w:val="001A5DAD"/>
    <w:rsid w:val="001A65BF"/>
    <w:rsid w:val="001A76DF"/>
    <w:rsid w:val="001B2F9A"/>
    <w:rsid w:val="001B3826"/>
    <w:rsid w:val="001B547D"/>
    <w:rsid w:val="001B5C37"/>
    <w:rsid w:val="001B77FA"/>
    <w:rsid w:val="001C09C6"/>
    <w:rsid w:val="001C2AEF"/>
    <w:rsid w:val="001C30F4"/>
    <w:rsid w:val="001C45B8"/>
    <w:rsid w:val="001C7BAA"/>
    <w:rsid w:val="001C7D73"/>
    <w:rsid w:val="001D26E2"/>
    <w:rsid w:val="001D520B"/>
    <w:rsid w:val="001D752F"/>
    <w:rsid w:val="001D7CE9"/>
    <w:rsid w:val="001E3DB5"/>
    <w:rsid w:val="001E561A"/>
    <w:rsid w:val="001E5980"/>
    <w:rsid w:val="001E6588"/>
    <w:rsid w:val="001E6B2B"/>
    <w:rsid w:val="001E7CD5"/>
    <w:rsid w:val="001F005A"/>
    <w:rsid w:val="001F15E2"/>
    <w:rsid w:val="001F2D9C"/>
    <w:rsid w:val="001F6ADF"/>
    <w:rsid w:val="001F6E2F"/>
    <w:rsid w:val="00200221"/>
    <w:rsid w:val="002071E4"/>
    <w:rsid w:val="00211439"/>
    <w:rsid w:val="002118E7"/>
    <w:rsid w:val="00211B5F"/>
    <w:rsid w:val="00213ACD"/>
    <w:rsid w:val="00214216"/>
    <w:rsid w:val="00215CBB"/>
    <w:rsid w:val="00221D14"/>
    <w:rsid w:val="00221F36"/>
    <w:rsid w:val="00222108"/>
    <w:rsid w:val="002229C4"/>
    <w:rsid w:val="00223625"/>
    <w:rsid w:val="00223D64"/>
    <w:rsid w:val="0022428A"/>
    <w:rsid w:val="00224D6B"/>
    <w:rsid w:val="002274F8"/>
    <w:rsid w:val="00230146"/>
    <w:rsid w:val="002307B3"/>
    <w:rsid w:val="0023259F"/>
    <w:rsid w:val="00234FF6"/>
    <w:rsid w:val="00237AC6"/>
    <w:rsid w:val="00240C09"/>
    <w:rsid w:val="002417CC"/>
    <w:rsid w:val="0024781A"/>
    <w:rsid w:val="00250469"/>
    <w:rsid w:val="00251074"/>
    <w:rsid w:val="002512CE"/>
    <w:rsid w:val="0025146D"/>
    <w:rsid w:val="00252A57"/>
    <w:rsid w:val="0025416B"/>
    <w:rsid w:val="00256DCB"/>
    <w:rsid w:val="00260B4C"/>
    <w:rsid w:val="00261DB0"/>
    <w:rsid w:val="002662A0"/>
    <w:rsid w:val="00266A85"/>
    <w:rsid w:val="00270065"/>
    <w:rsid w:val="002706BC"/>
    <w:rsid w:val="00271B5D"/>
    <w:rsid w:val="00273749"/>
    <w:rsid w:val="00274D34"/>
    <w:rsid w:val="00277C9C"/>
    <w:rsid w:val="00281E32"/>
    <w:rsid w:val="00283867"/>
    <w:rsid w:val="00283B63"/>
    <w:rsid w:val="00283F40"/>
    <w:rsid w:val="00284863"/>
    <w:rsid w:val="002901F8"/>
    <w:rsid w:val="00291AEA"/>
    <w:rsid w:val="00291E30"/>
    <w:rsid w:val="00296711"/>
    <w:rsid w:val="002979B9"/>
    <w:rsid w:val="002A0B97"/>
    <w:rsid w:val="002A10E4"/>
    <w:rsid w:val="002A2424"/>
    <w:rsid w:val="002A2C30"/>
    <w:rsid w:val="002A4EAE"/>
    <w:rsid w:val="002A592A"/>
    <w:rsid w:val="002A6A29"/>
    <w:rsid w:val="002A7178"/>
    <w:rsid w:val="002B0A23"/>
    <w:rsid w:val="002B1506"/>
    <w:rsid w:val="002B152C"/>
    <w:rsid w:val="002B1D26"/>
    <w:rsid w:val="002B375F"/>
    <w:rsid w:val="002B46CF"/>
    <w:rsid w:val="002B545E"/>
    <w:rsid w:val="002B5B92"/>
    <w:rsid w:val="002B77B3"/>
    <w:rsid w:val="002C06E4"/>
    <w:rsid w:val="002C3122"/>
    <w:rsid w:val="002C7E0B"/>
    <w:rsid w:val="002D0EC6"/>
    <w:rsid w:val="002D1FB0"/>
    <w:rsid w:val="002D2E77"/>
    <w:rsid w:val="002D50AE"/>
    <w:rsid w:val="002D655A"/>
    <w:rsid w:val="002E0D84"/>
    <w:rsid w:val="002E0F9B"/>
    <w:rsid w:val="002E1049"/>
    <w:rsid w:val="002E1AD6"/>
    <w:rsid w:val="002E36AE"/>
    <w:rsid w:val="002E507F"/>
    <w:rsid w:val="002E722B"/>
    <w:rsid w:val="002F607E"/>
    <w:rsid w:val="002F6F85"/>
    <w:rsid w:val="002F7578"/>
    <w:rsid w:val="003006FC"/>
    <w:rsid w:val="00301AF1"/>
    <w:rsid w:val="003044CE"/>
    <w:rsid w:val="00304CEF"/>
    <w:rsid w:val="003056BB"/>
    <w:rsid w:val="00305F71"/>
    <w:rsid w:val="0030642C"/>
    <w:rsid w:val="00307E3F"/>
    <w:rsid w:val="003157C7"/>
    <w:rsid w:val="0031632C"/>
    <w:rsid w:val="003228DA"/>
    <w:rsid w:val="00322C8D"/>
    <w:rsid w:val="00322F1F"/>
    <w:rsid w:val="00324955"/>
    <w:rsid w:val="003250F2"/>
    <w:rsid w:val="003268CA"/>
    <w:rsid w:val="00330CC5"/>
    <w:rsid w:val="00331401"/>
    <w:rsid w:val="003322B9"/>
    <w:rsid w:val="00332751"/>
    <w:rsid w:val="00334017"/>
    <w:rsid w:val="00336588"/>
    <w:rsid w:val="00337F8C"/>
    <w:rsid w:val="00344EEB"/>
    <w:rsid w:val="00347736"/>
    <w:rsid w:val="003505B2"/>
    <w:rsid w:val="003523F4"/>
    <w:rsid w:val="00356C6D"/>
    <w:rsid w:val="0035730F"/>
    <w:rsid w:val="003578E5"/>
    <w:rsid w:val="0036028A"/>
    <w:rsid w:val="00360E04"/>
    <w:rsid w:val="00362ABC"/>
    <w:rsid w:val="00364923"/>
    <w:rsid w:val="003673F3"/>
    <w:rsid w:val="00370055"/>
    <w:rsid w:val="003703A9"/>
    <w:rsid w:val="0037068D"/>
    <w:rsid w:val="0037204C"/>
    <w:rsid w:val="003738A3"/>
    <w:rsid w:val="00374315"/>
    <w:rsid w:val="00374527"/>
    <w:rsid w:val="00374EA0"/>
    <w:rsid w:val="0037527F"/>
    <w:rsid w:val="003754BA"/>
    <w:rsid w:val="003812B7"/>
    <w:rsid w:val="00381D5C"/>
    <w:rsid w:val="00381E15"/>
    <w:rsid w:val="00381E6C"/>
    <w:rsid w:val="00383000"/>
    <w:rsid w:val="00383308"/>
    <w:rsid w:val="0038795B"/>
    <w:rsid w:val="00387C5E"/>
    <w:rsid w:val="00390C26"/>
    <w:rsid w:val="00391218"/>
    <w:rsid w:val="003933A3"/>
    <w:rsid w:val="00397A0B"/>
    <w:rsid w:val="003A646E"/>
    <w:rsid w:val="003A681E"/>
    <w:rsid w:val="003B15B2"/>
    <w:rsid w:val="003B2E76"/>
    <w:rsid w:val="003B3F2E"/>
    <w:rsid w:val="003B4111"/>
    <w:rsid w:val="003B49C7"/>
    <w:rsid w:val="003B5063"/>
    <w:rsid w:val="003B550B"/>
    <w:rsid w:val="003C008E"/>
    <w:rsid w:val="003C0BE3"/>
    <w:rsid w:val="003C1CE3"/>
    <w:rsid w:val="003C2C0E"/>
    <w:rsid w:val="003C3B93"/>
    <w:rsid w:val="003C496E"/>
    <w:rsid w:val="003C52FC"/>
    <w:rsid w:val="003C5DEC"/>
    <w:rsid w:val="003C6A12"/>
    <w:rsid w:val="003C73EF"/>
    <w:rsid w:val="003C7557"/>
    <w:rsid w:val="003C79B2"/>
    <w:rsid w:val="003D066B"/>
    <w:rsid w:val="003D0BC8"/>
    <w:rsid w:val="003D15B7"/>
    <w:rsid w:val="003D547D"/>
    <w:rsid w:val="003D5A8F"/>
    <w:rsid w:val="003D6750"/>
    <w:rsid w:val="003D78E1"/>
    <w:rsid w:val="003E062C"/>
    <w:rsid w:val="003E1554"/>
    <w:rsid w:val="003E4473"/>
    <w:rsid w:val="003E4628"/>
    <w:rsid w:val="003F0BCD"/>
    <w:rsid w:val="003F17E6"/>
    <w:rsid w:val="003F28E6"/>
    <w:rsid w:val="003F42E0"/>
    <w:rsid w:val="003F7F2F"/>
    <w:rsid w:val="00406B75"/>
    <w:rsid w:val="00410002"/>
    <w:rsid w:val="004105BE"/>
    <w:rsid w:val="004127F5"/>
    <w:rsid w:val="00412ABA"/>
    <w:rsid w:val="004144D8"/>
    <w:rsid w:val="00417DB6"/>
    <w:rsid w:val="00420EC1"/>
    <w:rsid w:val="004213DA"/>
    <w:rsid w:val="00422962"/>
    <w:rsid w:val="00422E90"/>
    <w:rsid w:val="00422EF5"/>
    <w:rsid w:val="0042305D"/>
    <w:rsid w:val="00423060"/>
    <w:rsid w:val="004246D5"/>
    <w:rsid w:val="00425BD9"/>
    <w:rsid w:val="0043019F"/>
    <w:rsid w:val="00430EF7"/>
    <w:rsid w:val="00433F51"/>
    <w:rsid w:val="00434252"/>
    <w:rsid w:val="00434880"/>
    <w:rsid w:val="00435344"/>
    <w:rsid w:val="00435B46"/>
    <w:rsid w:val="00436A06"/>
    <w:rsid w:val="00436A67"/>
    <w:rsid w:val="0044318D"/>
    <w:rsid w:val="004437F0"/>
    <w:rsid w:val="004444EC"/>
    <w:rsid w:val="00445B4D"/>
    <w:rsid w:val="0044635D"/>
    <w:rsid w:val="00446530"/>
    <w:rsid w:val="00446F31"/>
    <w:rsid w:val="00450049"/>
    <w:rsid w:val="004523CC"/>
    <w:rsid w:val="00453BF3"/>
    <w:rsid w:val="004570F3"/>
    <w:rsid w:val="00461CEA"/>
    <w:rsid w:val="004620AE"/>
    <w:rsid w:val="00462356"/>
    <w:rsid w:val="00463352"/>
    <w:rsid w:val="004653BE"/>
    <w:rsid w:val="004653C1"/>
    <w:rsid w:val="004654D9"/>
    <w:rsid w:val="00465677"/>
    <w:rsid w:val="004708DB"/>
    <w:rsid w:val="004738FF"/>
    <w:rsid w:val="00474BE7"/>
    <w:rsid w:val="004755F5"/>
    <w:rsid w:val="00475B4A"/>
    <w:rsid w:val="00481913"/>
    <w:rsid w:val="004819DB"/>
    <w:rsid w:val="004836CF"/>
    <w:rsid w:val="00484AB7"/>
    <w:rsid w:val="00485054"/>
    <w:rsid w:val="00485489"/>
    <w:rsid w:val="00486B28"/>
    <w:rsid w:val="00487F37"/>
    <w:rsid w:val="0049180E"/>
    <w:rsid w:val="00492270"/>
    <w:rsid w:val="004933A9"/>
    <w:rsid w:val="004933CF"/>
    <w:rsid w:val="004959FF"/>
    <w:rsid w:val="004A3A05"/>
    <w:rsid w:val="004A426F"/>
    <w:rsid w:val="004B0705"/>
    <w:rsid w:val="004B0E45"/>
    <w:rsid w:val="004B2869"/>
    <w:rsid w:val="004B5199"/>
    <w:rsid w:val="004B7042"/>
    <w:rsid w:val="004B735A"/>
    <w:rsid w:val="004C1690"/>
    <w:rsid w:val="004C3229"/>
    <w:rsid w:val="004C4437"/>
    <w:rsid w:val="004C6C47"/>
    <w:rsid w:val="004C6E3D"/>
    <w:rsid w:val="004C7191"/>
    <w:rsid w:val="004C73AB"/>
    <w:rsid w:val="004C7B60"/>
    <w:rsid w:val="004D3D73"/>
    <w:rsid w:val="004D3FF7"/>
    <w:rsid w:val="004D4123"/>
    <w:rsid w:val="004D4164"/>
    <w:rsid w:val="004D4885"/>
    <w:rsid w:val="004D5FF0"/>
    <w:rsid w:val="004D77EC"/>
    <w:rsid w:val="004D7F41"/>
    <w:rsid w:val="004E0E50"/>
    <w:rsid w:val="004E269B"/>
    <w:rsid w:val="004E36B9"/>
    <w:rsid w:val="004E5EB0"/>
    <w:rsid w:val="004E686A"/>
    <w:rsid w:val="004F2353"/>
    <w:rsid w:val="004F40B4"/>
    <w:rsid w:val="004F6B1E"/>
    <w:rsid w:val="004F7F43"/>
    <w:rsid w:val="00502C45"/>
    <w:rsid w:val="00503578"/>
    <w:rsid w:val="00505A3A"/>
    <w:rsid w:val="00505F8E"/>
    <w:rsid w:val="005115CC"/>
    <w:rsid w:val="00511F95"/>
    <w:rsid w:val="00511F97"/>
    <w:rsid w:val="005153D8"/>
    <w:rsid w:val="00516478"/>
    <w:rsid w:val="005207B6"/>
    <w:rsid w:val="00521E9B"/>
    <w:rsid w:val="0052224B"/>
    <w:rsid w:val="005228F2"/>
    <w:rsid w:val="00524663"/>
    <w:rsid w:val="0052603E"/>
    <w:rsid w:val="00527D81"/>
    <w:rsid w:val="00530595"/>
    <w:rsid w:val="005404C5"/>
    <w:rsid w:val="00541D15"/>
    <w:rsid w:val="00543080"/>
    <w:rsid w:val="00543D21"/>
    <w:rsid w:val="0054527B"/>
    <w:rsid w:val="0054655A"/>
    <w:rsid w:val="005505B0"/>
    <w:rsid w:val="00550EEF"/>
    <w:rsid w:val="00552300"/>
    <w:rsid w:val="00552BE2"/>
    <w:rsid w:val="0055486A"/>
    <w:rsid w:val="005568EE"/>
    <w:rsid w:val="00556DCB"/>
    <w:rsid w:val="005632BE"/>
    <w:rsid w:val="00563A1E"/>
    <w:rsid w:val="00565BF1"/>
    <w:rsid w:val="005666FE"/>
    <w:rsid w:val="00566D17"/>
    <w:rsid w:val="00572530"/>
    <w:rsid w:val="0057290F"/>
    <w:rsid w:val="00573B99"/>
    <w:rsid w:val="005748C9"/>
    <w:rsid w:val="005761B4"/>
    <w:rsid w:val="00576CC3"/>
    <w:rsid w:val="00580994"/>
    <w:rsid w:val="00580C14"/>
    <w:rsid w:val="00582D1F"/>
    <w:rsid w:val="005845FB"/>
    <w:rsid w:val="0058764B"/>
    <w:rsid w:val="00590AFD"/>
    <w:rsid w:val="00592986"/>
    <w:rsid w:val="005975BF"/>
    <w:rsid w:val="00597898"/>
    <w:rsid w:val="00597D03"/>
    <w:rsid w:val="005A2D4F"/>
    <w:rsid w:val="005A36B7"/>
    <w:rsid w:val="005A581B"/>
    <w:rsid w:val="005A5D33"/>
    <w:rsid w:val="005A6BF4"/>
    <w:rsid w:val="005B01B9"/>
    <w:rsid w:val="005B1AB7"/>
    <w:rsid w:val="005B260C"/>
    <w:rsid w:val="005B3281"/>
    <w:rsid w:val="005B5245"/>
    <w:rsid w:val="005B56B2"/>
    <w:rsid w:val="005B5840"/>
    <w:rsid w:val="005B5DE2"/>
    <w:rsid w:val="005C05D0"/>
    <w:rsid w:val="005C0A35"/>
    <w:rsid w:val="005C0BC8"/>
    <w:rsid w:val="005C0E82"/>
    <w:rsid w:val="005C12D1"/>
    <w:rsid w:val="005C1F43"/>
    <w:rsid w:val="005C4E63"/>
    <w:rsid w:val="005C59EE"/>
    <w:rsid w:val="005C5D85"/>
    <w:rsid w:val="005C61F8"/>
    <w:rsid w:val="005C6FCB"/>
    <w:rsid w:val="005C72DC"/>
    <w:rsid w:val="005D0323"/>
    <w:rsid w:val="005D0AB3"/>
    <w:rsid w:val="005D19F2"/>
    <w:rsid w:val="005D1B93"/>
    <w:rsid w:val="005D1EDA"/>
    <w:rsid w:val="005D4AA1"/>
    <w:rsid w:val="005D5356"/>
    <w:rsid w:val="005D5374"/>
    <w:rsid w:val="005D6637"/>
    <w:rsid w:val="005D678B"/>
    <w:rsid w:val="005D6CEB"/>
    <w:rsid w:val="005D7538"/>
    <w:rsid w:val="005D789D"/>
    <w:rsid w:val="005E0557"/>
    <w:rsid w:val="005E5FE8"/>
    <w:rsid w:val="005E6E94"/>
    <w:rsid w:val="005F0850"/>
    <w:rsid w:val="005F3516"/>
    <w:rsid w:val="005F475F"/>
    <w:rsid w:val="005F4C62"/>
    <w:rsid w:val="005F685C"/>
    <w:rsid w:val="005F6C47"/>
    <w:rsid w:val="00600E9C"/>
    <w:rsid w:val="00603755"/>
    <w:rsid w:val="00604A10"/>
    <w:rsid w:val="00606824"/>
    <w:rsid w:val="00607F5A"/>
    <w:rsid w:val="00610577"/>
    <w:rsid w:val="00610F28"/>
    <w:rsid w:val="00612C57"/>
    <w:rsid w:val="00614558"/>
    <w:rsid w:val="0061623F"/>
    <w:rsid w:val="00616B56"/>
    <w:rsid w:val="00621815"/>
    <w:rsid w:val="0062363E"/>
    <w:rsid w:val="00624529"/>
    <w:rsid w:val="00626C4C"/>
    <w:rsid w:val="00626F16"/>
    <w:rsid w:val="00627AEE"/>
    <w:rsid w:val="0063575E"/>
    <w:rsid w:val="0064113B"/>
    <w:rsid w:val="006414E5"/>
    <w:rsid w:val="00642436"/>
    <w:rsid w:val="006425D7"/>
    <w:rsid w:val="00642BFF"/>
    <w:rsid w:val="00642DB9"/>
    <w:rsid w:val="00642E94"/>
    <w:rsid w:val="00643606"/>
    <w:rsid w:val="00643773"/>
    <w:rsid w:val="006462E2"/>
    <w:rsid w:val="00646842"/>
    <w:rsid w:val="006502E5"/>
    <w:rsid w:val="0065094C"/>
    <w:rsid w:val="00652DFF"/>
    <w:rsid w:val="00654E67"/>
    <w:rsid w:val="00655FE0"/>
    <w:rsid w:val="0065654D"/>
    <w:rsid w:val="00661199"/>
    <w:rsid w:val="00663FEF"/>
    <w:rsid w:val="00665C4C"/>
    <w:rsid w:val="0066626A"/>
    <w:rsid w:val="0067167B"/>
    <w:rsid w:val="006727BC"/>
    <w:rsid w:val="00673F35"/>
    <w:rsid w:val="00674780"/>
    <w:rsid w:val="00675893"/>
    <w:rsid w:val="00675F7E"/>
    <w:rsid w:val="00680BFE"/>
    <w:rsid w:val="006821A4"/>
    <w:rsid w:val="00685544"/>
    <w:rsid w:val="006863D8"/>
    <w:rsid w:val="00686D42"/>
    <w:rsid w:val="00691272"/>
    <w:rsid w:val="0069147C"/>
    <w:rsid w:val="00691C6A"/>
    <w:rsid w:val="006925B4"/>
    <w:rsid w:val="006937A8"/>
    <w:rsid w:val="00696349"/>
    <w:rsid w:val="00697069"/>
    <w:rsid w:val="0069765C"/>
    <w:rsid w:val="006A0CE8"/>
    <w:rsid w:val="006A1075"/>
    <w:rsid w:val="006A145B"/>
    <w:rsid w:val="006A1D32"/>
    <w:rsid w:val="006A33CC"/>
    <w:rsid w:val="006A5F25"/>
    <w:rsid w:val="006A78CB"/>
    <w:rsid w:val="006B1305"/>
    <w:rsid w:val="006B315B"/>
    <w:rsid w:val="006B6770"/>
    <w:rsid w:val="006B691F"/>
    <w:rsid w:val="006B7869"/>
    <w:rsid w:val="006C654F"/>
    <w:rsid w:val="006C79BB"/>
    <w:rsid w:val="006D111F"/>
    <w:rsid w:val="006D42E0"/>
    <w:rsid w:val="006D66C0"/>
    <w:rsid w:val="006E7A8F"/>
    <w:rsid w:val="006F0FDD"/>
    <w:rsid w:val="006F33A1"/>
    <w:rsid w:val="006F365C"/>
    <w:rsid w:val="006F52D5"/>
    <w:rsid w:val="007034A7"/>
    <w:rsid w:val="00704207"/>
    <w:rsid w:val="00704369"/>
    <w:rsid w:val="00704E5C"/>
    <w:rsid w:val="007058F2"/>
    <w:rsid w:val="0070705B"/>
    <w:rsid w:val="00711ACC"/>
    <w:rsid w:val="00717885"/>
    <w:rsid w:val="0071799E"/>
    <w:rsid w:val="00725432"/>
    <w:rsid w:val="00725E9F"/>
    <w:rsid w:val="0072637A"/>
    <w:rsid w:val="00726A95"/>
    <w:rsid w:val="00726DCA"/>
    <w:rsid w:val="00732CBE"/>
    <w:rsid w:val="00733D2B"/>
    <w:rsid w:val="007356F9"/>
    <w:rsid w:val="00735DB7"/>
    <w:rsid w:val="00735F8C"/>
    <w:rsid w:val="00736392"/>
    <w:rsid w:val="00746E39"/>
    <w:rsid w:val="007502B2"/>
    <w:rsid w:val="00751C0C"/>
    <w:rsid w:val="00753481"/>
    <w:rsid w:val="0075348F"/>
    <w:rsid w:val="007545C8"/>
    <w:rsid w:val="007549B3"/>
    <w:rsid w:val="0076013D"/>
    <w:rsid w:val="0076342E"/>
    <w:rsid w:val="00764AFB"/>
    <w:rsid w:val="00773669"/>
    <w:rsid w:val="00774DF7"/>
    <w:rsid w:val="00781A53"/>
    <w:rsid w:val="00781D8C"/>
    <w:rsid w:val="00783187"/>
    <w:rsid w:val="00784488"/>
    <w:rsid w:val="007847D3"/>
    <w:rsid w:val="00785814"/>
    <w:rsid w:val="00786B80"/>
    <w:rsid w:val="00786C61"/>
    <w:rsid w:val="007909BE"/>
    <w:rsid w:val="007914AB"/>
    <w:rsid w:val="0079496E"/>
    <w:rsid w:val="00797D75"/>
    <w:rsid w:val="007A2407"/>
    <w:rsid w:val="007A427A"/>
    <w:rsid w:val="007A4B86"/>
    <w:rsid w:val="007A4BAF"/>
    <w:rsid w:val="007A597A"/>
    <w:rsid w:val="007A6C8E"/>
    <w:rsid w:val="007A7EC0"/>
    <w:rsid w:val="007B096D"/>
    <w:rsid w:val="007B1C51"/>
    <w:rsid w:val="007B332F"/>
    <w:rsid w:val="007B392C"/>
    <w:rsid w:val="007B3A06"/>
    <w:rsid w:val="007B3D12"/>
    <w:rsid w:val="007B6319"/>
    <w:rsid w:val="007C03EE"/>
    <w:rsid w:val="007C2935"/>
    <w:rsid w:val="007C7955"/>
    <w:rsid w:val="007D5409"/>
    <w:rsid w:val="007D5860"/>
    <w:rsid w:val="007D5C7E"/>
    <w:rsid w:val="007D76F8"/>
    <w:rsid w:val="007D7CD6"/>
    <w:rsid w:val="007E22F2"/>
    <w:rsid w:val="007E2BAD"/>
    <w:rsid w:val="007E5757"/>
    <w:rsid w:val="007E60A7"/>
    <w:rsid w:val="007E7C85"/>
    <w:rsid w:val="007E7EB3"/>
    <w:rsid w:val="007F1FFE"/>
    <w:rsid w:val="007F2575"/>
    <w:rsid w:val="007F3AE2"/>
    <w:rsid w:val="00800367"/>
    <w:rsid w:val="00800982"/>
    <w:rsid w:val="008022E6"/>
    <w:rsid w:val="00802C41"/>
    <w:rsid w:val="00803C11"/>
    <w:rsid w:val="00803FCE"/>
    <w:rsid w:val="00805055"/>
    <w:rsid w:val="008050F6"/>
    <w:rsid w:val="00807293"/>
    <w:rsid w:val="0081111A"/>
    <w:rsid w:val="008112E6"/>
    <w:rsid w:val="00811BCD"/>
    <w:rsid w:val="00813A47"/>
    <w:rsid w:val="0081622A"/>
    <w:rsid w:val="0081776E"/>
    <w:rsid w:val="00817FC8"/>
    <w:rsid w:val="00823FC6"/>
    <w:rsid w:val="00826F13"/>
    <w:rsid w:val="00827392"/>
    <w:rsid w:val="0083299E"/>
    <w:rsid w:val="00832B57"/>
    <w:rsid w:val="00833569"/>
    <w:rsid w:val="00834D2A"/>
    <w:rsid w:val="008351BD"/>
    <w:rsid w:val="008354B2"/>
    <w:rsid w:val="0083667A"/>
    <w:rsid w:val="00836802"/>
    <w:rsid w:val="00841E2E"/>
    <w:rsid w:val="0084381D"/>
    <w:rsid w:val="00850E44"/>
    <w:rsid w:val="008529F2"/>
    <w:rsid w:val="00852B08"/>
    <w:rsid w:val="00853B5A"/>
    <w:rsid w:val="00856066"/>
    <w:rsid w:val="008572F2"/>
    <w:rsid w:val="00863011"/>
    <w:rsid w:val="0086595D"/>
    <w:rsid w:val="00872479"/>
    <w:rsid w:val="008738E6"/>
    <w:rsid w:val="00874268"/>
    <w:rsid w:val="00876C75"/>
    <w:rsid w:val="00876D92"/>
    <w:rsid w:val="00880035"/>
    <w:rsid w:val="008811B8"/>
    <w:rsid w:val="0088186D"/>
    <w:rsid w:val="008845D9"/>
    <w:rsid w:val="00884C87"/>
    <w:rsid w:val="00885376"/>
    <w:rsid w:val="00886973"/>
    <w:rsid w:val="0088781C"/>
    <w:rsid w:val="008878F8"/>
    <w:rsid w:val="00887A5A"/>
    <w:rsid w:val="008904F6"/>
    <w:rsid w:val="00890C0C"/>
    <w:rsid w:val="00892D24"/>
    <w:rsid w:val="0089497C"/>
    <w:rsid w:val="00894BD3"/>
    <w:rsid w:val="00894BFA"/>
    <w:rsid w:val="008975D5"/>
    <w:rsid w:val="008A2571"/>
    <w:rsid w:val="008A3C97"/>
    <w:rsid w:val="008A4FD6"/>
    <w:rsid w:val="008B073C"/>
    <w:rsid w:val="008B37DB"/>
    <w:rsid w:val="008B4906"/>
    <w:rsid w:val="008B670B"/>
    <w:rsid w:val="008C053E"/>
    <w:rsid w:val="008C0E2A"/>
    <w:rsid w:val="008C1125"/>
    <w:rsid w:val="008C2857"/>
    <w:rsid w:val="008C2E67"/>
    <w:rsid w:val="008C316C"/>
    <w:rsid w:val="008C4AF4"/>
    <w:rsid w:val="008C5325"/>
    <w:rsid w:val="008D16AB"/>
    <w:rsid w:val="008D1C81"/>
    <w:rsid w:val="008D6EF7"/>
    <w:rsid w:val="008D7204"/>
    <w:rsid w:val="008D7FD9"/>
    <w:rsid w:val="008F3800"/>
    <w:rsid w:val="008F4B21"/>
    <w:rsid w:val="008F5261"/>
    <w:rsid w:val="008F65D1"/>
    <w:rsid w:val="008F724B"/>
    <w:rsid w:val="008F760D"/>
    <w:rsid w:val="009006D3"/>
    <w:rsid w:val="00900B57"/>
    <w:rsid w:val="00902671"/>
    <w:rsid w:val="00904BEF"/>
    <w:rsid w:val="009060E2"/>
    <w:rsid w:val="009078AD"/>
    <w:rsid w:val="0091171A"/>
    <w:rsid w:val="0091243E"/>
    <w:rsid w:val="00913172"/>
    <w:rsid w:val="00915466"/>
    <w:rsid w:val="0091564F"/>
    <w:rsid w:val="009156D9"/>
    <w:rsid w:val="00916AA6"/>
    <w:rsid w:val="00917BC0"/>
    <w:rsid w:val="00921620"/>
    <w:rsid w:val="00923540"/>
    <w:rsid w:val="00923613"/>
    <w:rsid w:val="00923D0C"/>
    <w:rsid w:val="00923E5F"/>
    <w:rsid w:val="0092617B"/>
    <w:rsid w:val="009303EB"/>
    <w:rsid w:val="0093106E"/>
    <w:rsid w:val="00931919"/>
    <w:rsid w:val="00931F6C"/>
    <w:rsid w:val="009328C0"/>
    <w:rsid w:val="00933BF9"/>
    <w:rsid w:val="00934560"/>
    <w:rsid w:val="00934B2E"/>
    <w:rsid w:val="00941676"/>
    <w:rsid w:val="0094212E"/>
    <w:rsid w:val="00942413"/>
    <w:rsid w:val="00942F73"/>
    <w:rsid w:val="009436FA"/>
    <w:rsid w:val="00943E77"/>
    <w:rsid w:val="009448EB"/>
    <w:rsid w:val="009462D9"/>
    <w:rsid w:val="00946F2A"/>
    <w:rsid w:val="00947259"/>
    <w:rsid w:val="009477AA"/>
    <w:rsid w:val="009478E9"/>
    <w:rsid w:val="00947DB3"/>
    <w:rsid w:val="009503E6"/>
    <w:rsid w:val="009516F8"/>
    <w:rsid w:val="009520BE"/>
    <w:rsid w:val="00952EF4"/>
    <w:rsid w:val="00953B42"/>
    <w:rsid w:val="00953D47"/>
    <w:rsid w:val="009544FC"/>
    <w:rsid w:val="00956860"/>
    <w:rsid w:val="00957EC8"/>
    <w:rsid w:val="00957F1F"/>
    <w:rsid w:val="0096207C"/>
    <w:rsid w:val="009629B0"/>
    <w:rsid w:val="00963986"/>
    <w:rsid w:val="009645AA"/>
    <w:rsid w:val="00964D38"/>
    <w:rsid w:val="00964EF5"/>
    <w:rsid w:val="00966752"/>
    <w:rsid w:val="0097055C"/>
    <w:rsid w:val="00971BB4"/>
    <w:rsid w:val="00972954"/>
    <w:rsid w:val="00973CEF"/>
    <w:rsid w:val="00974826"/>
    <w:rsid w:val="00977B15"/>
    <w:rsid w:val="00980A23"/>
    <w:rsid w:val="00982561"/>
    <w:rsid w:val="00982E71"/>
    <w:rsid w:val="00984ABE"/>
    <w:rsid w:val="00987D01"/>
    <w:rsid w:val="009940C0"/>
    <w:rsid w:val="00994258"/>
    <w:rsid w:val="00995862"/>
    <w:rsid w:val="00995AD3"/>
    <w:rsid w:val="00996440"/>
    <w:rsid w:val="00997945"/>
    <w:rsid w:val="009A04D8"/>
    <w:rsid w:val="009A19BF"/>
    <w:rsid w:val="009A5A79"/>
    <w:rsid w:val="009B1A5F"/>
    <w:rsid w:val="009B220D"/>
    <w:rsid w:val="009B2495"/>
    <w:rsid w:val="009B30ED"/>
    <w:rsid w:val="009B5D31"/>
    <w:rsid w:val="009C08B4"/>
    <w:rsid w:val="009C2E4E"/>
    <w:rsid w:val="009C6042"/>
    <w:rsid w:val="009D0820"/>
    <w:rsid w:val="009D224F"/>
    <w:rsid w:val="009D5BB0"/>
    <w:rsid w:val="009E00D3"/>
    <w:rsid w:val="009E0229"/>
    <w:rsid w:val="009E08EC"/>
    <w:rsid w:val="009E15A4"/>
    <w:rsid w:val="009E2924"/>
    <w:rsid w:val="009E5179"/>
    <w:rsid w:val="009E5AE6"/>
    <w:rsid w:val="009E6745"/>
    <w:rsid w:val="009E67B1"/>
    <w:rsid w:val="009E6BAB"/>
    <w:rsid w:val="009E7500"/>
    <w:rsid w:val="009F1EAB"/>
    <w:rsid w:val="009F2689"/>
    <w:rsid w:val="009F451A"/>
    <w:rsid w:val="009F6208"/>
    <w:rsid w:val="009F7066"/>
    <w:rsid w:val="009F7111"/>
    <w:rsid w:val="00A00CDF"/>
    <w:rsid w:val="00A00E7D"/>
    <w:rsid w:val="00A016DF"/>
    <w:rsid w:val="00A03049"/>
    <w:rsid w:val="00A05AB9"/>
    <w:rsid w:val="00A060FB"/>
    <w:rsid w:val="00A11A26"/>
    <w:rsid w:val="00A124A8"/>
    <w:rsid w:val="00A1359C"/>
    <w:rsid w:val="00A14B02"/>
    <w:rsid w:val="00A15E59"/>
    <w:rsid w:val="00A25863"/>
    <w:rsid w:val="00A266F9"/>
    <w:rsid w:val="00A30B95"/>
    <w:rsid w:val="00A31A33"/>
    <w:rsid w:val="00A32E36"/>
    <w:rsid w:val="00A3366C"/>
    <w:rsid w:val="00A35057"/>
    <w:rsid w:val="00A36C89"/>
    <w:rsid w:val="00A3762D"/>
    <w:rsid w:val="00A41B78"/>
    <w:rsid w:val="00A45535"/>
    <w:rsid w:val="00A45DA2"/>
    <w:rsid w:val="00A46B94"/>
    <w:rsid w:val="00A4718F"/>
    <w:rsid w:val="00A50494"/>
    <w:rsid w:val="00A52BD5"/>
    <w:rsid w:val="00A52D7A"/>
    <w:rsid w:val="00A542A9"/>
    <w:rsid w:val="00A555D4"/>
    <w:rsid w:val="00A556C5"/>
    <w:rsid w:val="00A606F9"/>
    <w:rsid w:val="00A612D2"/>
    <w:rsid w:val="00A614F0"/>
    <w:rsid w:val="00A72068"/>
    <w:rsid w:val="00A72613"/>
    <w:rsid w:val="00A72DCD"/>
    <w:rsid w:val="00A7391D"/>
    <w:rsid w:val="00A7748C"/>
    <w:rsid w:val="00A80ED1"/>
    <w:rsid w:val="00A86E4B"/>
    <w:rsid w:val="00A877EE"/>
    <w:rsid w:val="00A87DCD"/>
    <w:rsid w:val="00A9051E"/>
    <w:rsid w:val="00A90544"/>
    <w:rsid w:val="00A90D51"/>
    <w:rsid w:val="00A9452E"/>
    <w:rsid w:val="00A9590C"/>
    <w:rsid w:val="00A96BAB"/>
    <w:rsid w:val="00A97460"/>
    <w:rsid w:val="00A979BF"/>
    <w:rsid w:val="00A97F9E"/>
    <w:rsid w:val="00AA2561"/>
    <w:rsid w:val="00AA2580"/>
    <w:rsid w:val="00AA2974"/>
    <w:rsid w:val="00AA2F2D"/>
    <w:rsid w:val="00AA481F"/>
    <w:rsid w:val="00AA4D36"/>
    <w:rsid w:val="00AA6A6C"/>
    <w:rsid w:val="00AA7B08"/>
    <w:rsid w:val="00AA7F15"/>
    <w:rsid w:val="00AB07B9"/>
    <w:rsid w:val="00AB1F02"/>
    <w:rsid w:val="00AB2804"/>
    <w:rsid w:val="00AB5787"/>
    <w:rsid w:val="00AB77AF"/>
    <w:rsid w:val="00AB7F3D"/>
    <w:rsid w:val="00AC0015"/>
    <w:rsid w:val="00AC16EB"/>
    <w:rsid w:val="00AC2992"/>
    <w:rsid w:val="00AC30CA"/>
    <w:rsid w:val="00AC4AAA"/>
    <w:rsid w:val="00AD0BD1"/>
    <w:rsid w:val="00AD1336"/>
    <w:rsid w:val="00AD27E6"/>
    <w:rsid w:val="00AD2C3D"/>
    <w:rsid w:val="00AD3ACE"/>
    <w:rsid w:val="00AD4FCF"/>
    <w:rsid w:val="00AD558B"/>
    <w:rsid w:val="00AD5910"/>
    <w:rsid w:val="00AD6E36"/>
    <w:rsid w:val="00AD71DB"/>
    <w:rsid w:val="00AE1837"/>
    <w:rsid w:val="00AE248F"/>
    <w:rsid w:val="00AE37B1"/>
    <w:rsid w:val="00AE38A6"/>
    <w:rsid w:val="00AE49B6"/>
    <w:rsid w:val="00AF040D"/>
    <w:rsid w:val="00AF059B"/>
    <w:rsid w:val="00AF0E4C"/>
    <w:rsid w:val="00AF34E7"/>
    <w:rsid w:val="00AF3AE0"/>
    <w:rsid w:val="00AF4A8B"/>
    <w:rsid w:val="00AF7276"/>
    <w:rsid w:val="00B0115F"/>
    <w:rsid w:val="00B03352"/>
    <w:rsid w:val="00B03EC5"/>
    <w:rsid w:val="00B0594D"/>
    <w:rsid w:val="00B0603A"/>
    <w:rsid w:val="00B06989"/>
    <w:rsid w:val="00B07222"/>
    <w:rsid w:val="00B107AA"/>
    <w:rsid w:val="00B10E76"/>
    <w:rsid w:val="00B10FD1"/>
    <w:rsid w:val="00B138EC"/>
    <w:rsid w:val="00B14259"/>
    <w:rsid w:val="00B16812"/>
    <w:rsid w:val="00B173BC"/>
    <w:rsid w:val="00B17480"/>
    <w:rsid w:val="00B20079"/>
    <w:rsid w:val="00B22EF2"/>
    <w:rsid w:val="00B2350B"/>
    <w:rsid w:val="00B24587"/>
    <w:rsid w:val="00B24D0F"/>
    <w:rsid w:val="00B27EE0"/>
    <w:rsid w:val="00B30EC6"/>
    <w:rsid w:val="00B321DE"/>
    <w:rsid w:val="00B330D5"/>
    <w:rsid w:val="00B342B5"/>
    <w:rsid w:val="00B351F5"/>
    <w:rsid w:val="00B35B0C"/>
    <w:rsid w:val="00B378DA"/>
    <w:rsid w:val="00B37969"/>
    <w:rsid w:val="00B379D1"/>
    <w:rsid w:val="00B37F70"/>
    <w:rsid w:val="00B403EE"/>
    <w:rsid w:val="00B41E99"/>
    <w:rsid w:val="00B437A4"/>
    <w:rsid w:val="00B44489"/>
    <w:rsid w:val="00B44687"/>
    <w:rsid w:val="00B45357"/>
    <w:rsid w:val="00B45E0C"/>
    <w:rsid w:val="00B4761E"/>
    <w:rsid w:val="00B47903"/>
    <w:rsid w:val="00B47E37"/>
    <w:rsid w:val="00B508B5"/>
    <w:rsid w:val="00B5100E"/>
    <w:rsid w:val="00B52886"/>
    <w:rsid w:val="00B5344E"/>
    <w:rsid w:val="00B55941"/>
    <w:rsid w:val="00B60D9B"/>
    <w:rsid w:val="00B61646"/>
    <w:rsid w:val="00B641FF"/>
    <w:rsid w:val="00B64AF4"/>
    <w:rsid w:val="00B65185"/>
    <w:rsid w:val="00B66E09"/>
    <w:rsid w:val="00B7022C"/>
    <w:rsid w:val="00B71862"/>
    <w:rsid w:val="00B7226B"/>
    <w:rsid w:val="00B74DD4"/>
    <w:rsid w:val="00B759E8"/>
    <w:rsid w:val="00B8056A"/>
    <w:rsid w:val="00B812F8"/>
    <w:rsid w:val="00B81D05"/>
    <w:rsid w:val="00B825C8"/>
    <w:rsid w:val="00B825D7"/>
    <w:rsid w:val="00B828BA"/>
    <w:rsid w:val="00B856E9"/>
    <w:rsid w:val="00B86FF3"/>
    <w:rsid w:val="00B910BE"/>
    <w:rsid w:val="00B91C1D"/>
    <w:rsid w:val="00B93F87"/>
    <w:rsid w:val="00B95652"/>
    <w:rsid w:val="00B97769"/>
    <w:rsid w:val="00B977DC"/>
    <w:rsid w:val="00BA20FB"/>
    <w:rsid w:val="00BA25C5"/>
    <w:rsid w:val="00BA37CF"/>
    <w:rsid w:val="00BA3A75"/>
    <w:rsid w:val="00BA3BED"/>
    <w:rsid w:val="00BA4F95"/>
    <w:rsid w:val="00BA7FD1"/>
    <w:rsid w:val="00BB1BBC"/>
    <w:rsid w:val="00BB1E87"/>
    <w:rsid w:val="00BB218B"/>
    <w:rsid w:val="00BB4109"/>
    <w:rsid w:val="00BB52DB"/>
    <w:rsid w:val="00BB76A6"/>
    <w:rsid w:val="00BC1091"/>
    <w:rsid w:val="00BC1989"/>
    <w:rsid w:val="00BC2276"/>
    <w:rsid w:val="00BC2FA4"/>
    <w:rsid w:val="00BC49EF"/>
    <w:rsid w:val="00BC4BB9"/>
    <w:rsid w:val="00BC60C7"/>
    <w:rsid w:val="00BC648C"/>
    <w:rsid w:val="00BC6A8E"/>
    <w:rsid w:val="00BC70AA"/>
    <w:rsid w:val="00BC7B1D"/>
    <w:rsid w:val="00BD1BB6"/>
    <w:rsid w:val="00BD1ED0"/>
    <w:rsid w:val="00BD653A"/>
    <w:rsid w:val="00BD784C"/>
    <w:rsid w:val="00BE001E"/>
    <w:rsid w:val="00BE3831"/>
    <w:rsid w:val="00BE3BEE"/>
    <w:rsid w:val="00BE3F0E"/>
    <w:rsid w:val="00BE56A3"/>
    <w:rsid w:val="00BF044E"/>
    <w:rsid w:val="00BF05FB"/>
    <w:rsid w:val="00BF0CE9"/>
    <w:rsid w:val="00BF2016"/>
    <w:rsid w:val="00BF2C20"/>
    <w:rsid w:val="00BF455F"/>
    <w:rsid w:val="00BF4AC1"/>
    <w:rsid w:val="00BF4F99"/>
    <w:rsid w:val="00BF70DB"/>
    <w:rsid w:val="00C01831"/>
    <w:rsid w:val="00C020A3"/>
    <w:rsid w:val="00C05C21"/>
    <w:rsid w:val="00C10615"/>
    <w:rsid w:val="00C120AA"/>
    <w:rsid w:val="00C12A1A"/>
    <w:rsid w:val="00C12BC5"/>
    <w:rsid w:val="00C134A1"/>
    <w:rsid w:val="00C13A70"/>
    <w:rsid w:val="00C13DE9"/>
    <w:rsid w:val="00C145A4"/>
    <w:rsid w:val="00C21F17"/>
    <w:rsid w:val="00C2242A"/>
    <w:rsid w:val="00C23B14"/>
    <w:rsid w:val="00C24337"/>
    <w:rsid w:val="00C251C3"/>
    <w:rsid w:val="00C27171"/>
    <w:rsid w:val="00C34512"/>
    <w:rsid w:val="00C34FBD"/>
    <w:rsid w:val="00C36411"/>
    <w:rsid w:val="00C41043"/>
    <w:rsid w:val="00C4136F"/>
    <w:rsid w:val="00C42C59"/>
    <w:rsid w:val="00C45FDB"/>
    <w:rsid w:val="00C47BBD"/>
    <w:rsid w:val="00C53B5B"/>
    <w:rsid w:val="00C53C2B"/>
    <w:rsid w:val="00C54C5B"/>
    <w:rsid w:val="00C5676D"/>
    <w:rsid w:val="00C60732"/>
    <w:rsid w:val="00C623B7"/>
    <w:rsid w:val="00C62C44"/>
    <w:rsid w:val="00C639CD"/>
    <w:rsid w:val="00C7210C"/>
    <w:rsid w:val="00C72345"/>
    <w:rsid w:val="00C77FBD"/>
    <w:rsid w:val="00C80525"/>
    <w:rsid w:val="00C809AC"/>
    <w:rsid w:val="00C80BB1"/>
    <w:rsid w:val="00C80E5E"/>
    <w:rsid w:val="00C87AF2"/>
    <w:rsid w:val="00C9027C"/>
    <w:rsid w:val="00C90CC3"/>
    <w:rsid w:val="00C9109B"/>
    <w:rsid w:val="00C91CFA"/>
    <w:rsid w:val="00C91E4C"/>
    <w:rsid w:val="00C9338D"/>
    <w:rsid w:val="00C955EA"/>
    <w:rsid w:val="00C97969"/>
    <w:rsid w:val="00CA0937"/>
    <w:rsid w:val="00CA4DE5"/>
    <w:rsid w:val="00CA5DCB"/>
    <w:rsid w:val="00CA7200"/>
    <w:rsid w:val="00CA7967"/>
    <w:rsid w:val="00CB5E2F"/>
    <w:rsid w:val="00CC0FF2"/>
    <w:rsid w:val="00CC209C"/>
    <w:rsid w:val="00CC3D0F"/>
    <w:rsid w:val="00CC79CE"/>
    <w:rsid w:val="00CD10F2"/>
    <w:rsid w:val="00CD3E61"/>
    <w:rsid w:val="00CD6A05"/>
    <w:rsid w:val="00CD7134"/>
    <w:rsid w:val="00CD714D"/>
    <w:rsid w:val="00CE2467"/>
    <w:rsid w:val="00CE5E86"/>
    <w:rsid w:val="00CE65CB"/>
    <w:rsid w:val="00CE6CA2"/>
    <w:rsid w:val="00CF1893"/>
    <w:rsid w:val="00CF3C49"/>
    <w:rsid w:val="00CF5DF2"/>
    <w:rsid w:val="00D00DE3"/>
    <w:rsid w:val="00D02929"/>
    <w:rsid w:val="00D02AF2"/>
    <w:rsid w:val="00D03BEA"/>
    <w:rsid w:val="00D055B2"/>
    <w:rsid w:val="00D07EF4"/>
    <w:rsid w:val="00D1208D"/>
    <w:rsid w:val="00D14599"/>
    <w:rsid w:val="00D1566E"/>
    <w:rsid w:val="00D1569F"/>
    <w:rsid w:val="00D204E6"/>
    <w:rsid w:val="00D205DE"/>
    <w:rsid w:val="00D22726"/>
    <w:rsid w:val="00D2449D"/>
    <w:rsid w:val="00D24879"/>
    <w:rsid w:val="00D24CFA"/>
    <w:rsid w:val="00D25F75"/>
    <w:rsid w:val="00D27026"/>
    <w:rsid w:val="00D319EB"/>
    <w:rsid w:val="00D33253"/>
    <w:rsid w:val="00D348FE"/>
    <w:rsid w:val="00D40A42"/>
    <w:rsid w:val="00D4336D"/>
    <w:rsid w:val="00D43EB5"/>
    <w:rsid w:val="00D43EF5"/>
    <w:rsid w:val="00D504BD"/>
    <w:rsid w:val="00D51947"/>
    <w:rsid w:val="00D521EC"/>
    <w:rsid w:val="00D52343"/>
    <w:rsid w:val="00D52C40"/>
    <w:rsid w:val="00D53108"/>
    <w:rsid w:val="00D53689"/>
    <w:rsid w:val="00D54CC5"/>
    <w:rsid w:val="00D55606"/>
    <w:rsid w:val="00D57BC7"/>
    <w:rsid w:val="00D600A2"/>
    <w:rsid w:val="00D64537"/>
    <w:rsid w:val="00D654EA"/>
    <w:rsid w:val="00D662C4"/>
    <w:rsid w:val="00D6791D"/>
    <w:rsid w:val="00D67B62"/>
    <w:rsid w:val="00D67F8D"/>
    <w:rsid w:val="00D7245D"/>
    <w:rsid w:val="00D7348D"/>
    <w:rsid w:val="00D77CD1"/>
    <w:rsid w:val="00D811F2"/>
    <w:rsid w:val="00D81DCD"/>
    <w:rsid w:val="00D8475B"/>
    <w:rsid w:val="00D84D03"/>
    <w:rsid w:val="00D86344"/>
    <w:rsid w:val="00D87148"/>
    <w:rsid w:val="00D87CC5"/>
    <w:rsid w:val="00D9008E"/>
    <w:rsid w:val="00D900D8"/>
    <w:rsid w:val="00D90709"/>
    <w:rsid w:val="00D933D4"/>
    <w:rsid w:val="00D9385C"/>
    <w:rsid w:val="00D9396A"/>
    <w:rsid w:val="00D94FDB"/>
    <w:rsid w:val="00D95B1D"/>
    <w:rsid w:val="00D96877"/>
    <w:rsid w:val="00D97306"/>
    <w:rsid w:val="00D97B22"/>
    <w:rsid w:val="00D97D12"/>
    <w:rsid w:val="00DA43B5"/>
    <w:rsid w:val="00DA5140"/>
    <w:rsid w:val="00DA5951"/>
    <w:rsid w:val="00DA5EB0"/>
    <w:rsid w:val="00DA714E"/>
    <w:rsid w:val="00DA7D6F"/>
    <w:rsid w:val="00DB0AD1"/>
    <w:rsid w:val="00DB20F1"/>
    <w:rsid w:val="00DB3A41"/>
    <w:rsid w:val="00DB4FAC"/>
    <w:rsid w:val="00DB65F7"/>
    <w:rsid w:val="00DC1278"/>
    <w:rsid w:val="00DC2033"/>
    <w:rsid w:val="00DC33D2"/>
    <w:rsid w:val="00DC496A"/>
    <w:rsid w:val="00DC49E3"/>
    <w:rsid w:val="00DC5D7E"/>
    <w:rsid w:val="00DC6D97"/>
    <w:rsid w:val="00DC748C"/>
    <w:rsid w:val="00DD1A6B"/>
    <w:rsid w:val="00DD3661"/>
    <w:rsid w:val="00DD3B55"/>
    <w:rsid w:val="00DD40DE"/>
    <w:rsid w:val="00DD540A"/>
    <w:rsid w:val="00DD7480"/>
    <w:rsid w:val="00DD78AF"/>
    <w:rsid w:val="00DE07B5"/>
    <w:rsid w:val="00DE12D3"/>
    <w:rsid w:val="00DE1AED"/>
    <w:rsid w:val="00DE4008"/>
    <w:rsid w:val="00DE643F"/>
    <w:rsid w:val="00DF03DA"/>
    <w:rsid w:val="00DF05EA"/>
    <w:rsid w:val="00DF23F9"/>
    <w:rsid w:val="00DF6677"/>
    <w:rsid w:val="00DF76FC"/>
    <w:rsid w:val="00E04B92"/>
    <w:rsid w:val="00E04DE6"/>
    <w:rsid w:val="00E05DB9"/>
    <w:rsid w:val="00E07FCF"/>
    <w:rsid w:val="00E10E20"/>
    <w:rsid w:val="00E14B8C"/>
    <w:rsid w:val="00E17028"/>
    <w:rsid w:val="00E170A1"/>
    <w:rsid w:val="00E209F3"/>
    <w:rsid w:val="00E218EF"/>
    <w:rsid w:val="00E23154"/>
    <w:rsid w:val="00E239CB"/>
    <w:rsid w:val="00E252D6"/>
    <w:rsid w:val="00E26513"/>
    <w:rsid w:val="00E2679A"/>
    <w:rsid w:val="00E308B5"/>
    <w:rsid w:val="00E3098F"/>
    <w:rsid w:val="00E31912"/>
    <w:rsid w:val="00E34A31"/>
    <w:rsid w:val="00E35C76"/>
    <w:rsid w:val="00E40E95"/>
    <w:rsid w:val="00E423F7"/>
    <w:rsid w:val="00E42D4B"/>
    <w:rsid w:val="00E43A3E"/>
    <w:rsid w:val="00E45A44"/>
    <w:rsid w:val="00E51EB9"/>
    <w:rsid w:val="00E521CF"/>
    <w:rsid w:val="00E55D3E"/>
    <w:rsid w:val="00E57D77"/>
    <w:rsid w:val="00E6174C"/>
    <w:rsid w:val="00E621C8"/>
    <w:rsid w:val="00E7058D"/>
    <w:rsid w:val="00E74420"/>
    <w:rsid w:val="00E745E6"/>
    <w:rsid w:val="00E749C3"/>
    <w:rsid w:val="00E74AD0"/>
    <w:rsid w:val="00E74C22"/>
    <w:rsid w:val="00E75279"/>
    <w:rsid w:val="00E76EA4"/>
    <w:rsid w:val="00E80386"/>
    <w:rsid w:val="00E8079B"/>
    <w:rsid w:val="00E8567C"/>
    <w:rsid w:val="00E8676E"/>
    <w:rsid w:val="00E92B05"/>
    <w:rsid w:val="00E93F8E"/>
    <w:rsid w:val="00E945C7"/>
    <w:rsid w:val="00E94D82"/>
    <w:rsid w:val="00E9613B"/>
    <w:rsid w:val="00E977C2"/>
    <w:rsid w:val="00EA33DF"/>
    <w:rsid w:val="00EA4028"/>
    <w:rsid w:val="00EA61B3"/>
    <w:rsid w:val="00EA6CBA"/>
    <w:rsid w:val="00EA7067"/>
    <w:rsid w:val="00EB1150"/>
    <w:rsid w:val="00EB167E"/>
    <w:rsid w:val="00EB1873"/>
    <w:rsid w:val="00EB1C74"/>
    <w:rsid w:val="00EB28E2"/>
    <w:rsid w:val="00EB349F"/>
    <w:rsid w:val="00EB3D1F"/>
    <w:rsid w:val="00EB5277"/>
    <w:rsid w:val="00EC0EFF"/>
    <w:rsid w:val="00EC475A"/>
    <w:rsid w:val="00EC6B49"/>
    <w:rsid w:val="00EC7FCB"/>
    <w:rsid w:val="00ED0B31"/>
    <w:rsid w:val="00ED2DA2"/>
    <w:rsid w:val="00ED31A9"/>
    <w:rsid w:val="00ED3746"/>
    <w:rsid w:val="00ED6752"/>
    <w:rsid w:val="00ED6D4E"/>
    <w:rsid w:val="00ED6E20"/>
    <w:rsid w:val="00EE0E52"/>
    <w:rsid w:val="00EE170A"/>
    <w:rsid w:val="00EE3E19"/>
    <w:rsid w:val="00EE3EA2"/>
    <w:rsid w:val="00EE3F87"/>
    <w:rsid w:val="00EE61A8"/>
    <w:rsid w:val="00EE7695"/>
    <w:rsid w:val="00EF0526"/>
    <w:rsid w:val="00EF21D2"/>
    <w:rsid w:val="00EF26AC"/>
    <w:rsid w:val="00EF3B11"/>
    <w:rsid w:val="00EF3D57"/>
    <w:rsid w:val="00EF609B"/>
    <w:rsid w:val="00F01844"/>
    <w:rsid w:val="00F021D9"/>
    <w:rsid w:val="00F038A9"/>
    <w:rsid w:val="00F0671F"/>
    <w:rsid w:val="00F06B8A"/>
    <w:rsid w:val="00F07FE0"/>
    <w:rsid w:val="00F10F5F"/>
    <w:rsid w:val="00F12BEA"/>
    <w:rsid w:val="00F12F7D"/>
    <w:rsid w:val="00F1414D"/>
    <w:rsid w:val="00F1505D"/>
    <w:rsid w:val="00F167DE"/>
    <w:rsid w:val="00F16A26"/>
    <w:rsid w:val="00F1713B"/>
    <w:rsid w:val="00F17670"/>
    <w:rsid w:val="00F17BB8"/>
    <w:rsid w:val="00F214D1"/>
    <w:rsid w:val="00F2351F"/>
    <w:rsid w:val="00F24F7E"/>
    <w:rsid w:val="00F311A9"/>
    <w:rsid w:val="00F33D7F"/>
    <w:rsid w:val="00F3628F"/>
    <w:rsid w:val="00F37E60"/>
    <w:rsid w:val="00F406D5"/>
    <w:rsid w:val="00F43EEF"/>
    <w:rsid w:val="00F45D65"/>
    <w:rsid w:val="00F4798F"/>
    <w:rsid w:val="00F53D2B"/>
    <w:rsid w:val="00F54486"/>
    <w:rsid w:val="00F5745E"/>
    <w:rsid w:val="00F634BD"/>
    <w:rsid w:val="00F67699"/>
    <w:rsid w:val="00F676E0"/>
    <w:rsid w:val="00F7082E"/>
    <w:rsid w:val="00F724CE"/>
    <w:rsid w:val="00F76DC1"/>
    <w:rsid w:val="00F806BF"/>
    <w:rsid w:val="00F8086F"/>
    <w:rsid w:val="00F85125"/>
    <w:rsid w:val="00F8596F"/>
    <w:rsid w:val="00F85B84"/>
    <w:rsid w:val="00F8605A"/>
    <w:rsid w:val="00F861CE"/>
    <w:rsid w:val="00F8758C"/>
    <w:rsid w:val="00F91904"/>
    <w:rsid w:val="00F94704"/>
    <w:rsid w:val="00FA0513"/>
    <w:rsid w:val="00FA258F"/>
    <w:rsid w:val="00FA26AA"/>
    <w:rsid w:val="00FA3DA0"/>
    <w:rsid w:val="00FA421A"/>
    <w:rsid w:val="00FA469D"/>
    <w:rsid w:val="00FA46A0"/>
    <w:rsid w:val="00FA4BFF"/>
    <w:rsid w:val="00FA6458"/>
    <w:rsid w:val="00FA70AB"/>
    <w:rsid w:val="00FB464E"/>
    <w:rsid w:val="00FB4EA0"/>
    <w:rsid w:val="00FB5EBF"/>
    <w:rsid w:val="00FB7066"/>
    <w:rsid w:val="00FC176D"/>
    <w:rsid w:val="00FC2532"/>
    <w:rsid w:val="00FC788A"/>
    <w:rsid w:val="00FD07F1"/>
    <w:rsid w:val="00FD16C4"/>
    <w:rsid w:val="00FD534C"/>
    <w:rsid w:val="00FE009E"/>
    <w:rsid w:val="00FE5638"/>
    <w:rsid w:val="00FE5A79"/>
    <w:rsid w:val="00FE688C"/>
    <w:rsid w:val="00FE70E2"/>
    <w:rsid w:val="00FF21FC"/>
    <w:rsid w:val="00FF269D"/>
    <w:rsid w:val="00FF35A3"/>
    <w:rsid w:val="00FF3E43"/>
    <w:rsid w:val="00FF5309"/>
    <w:rsid w:val="00FF569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79EDF"/>
  <w15:docId w15:val="{15D91716-BB0E-4FAD-8242-91A35ECE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CEF"/>
    <w:rPr>
      <w:lang w:val="en-US"/>
    </w:rPr>
  </w:style>
  <w:style w:type="paragraph" w:styleId="Heading2">
    <w:name w:val="heading 2"/>
    <w:basedOn w:val="Normal"/>
    <w:next w:val="Normal"/>
    <w:link w:val="Heading2Char"/>
    <w:uiPriority w:val="9"/>
    <w:unhideWhenUsed/>
    <w:qFormat/>
    <w:rsid w:val="007502B2"/>
    <w:pPr>
      <w:keepNext/>
      <w:keepLines/>
      <w:spacing w:before="200" w:after="0" w:line="276" w:lineRule="auto"/>
      <w:jc w:val="both"/>
      <w:outlineLvl w:val="1"/>
    </w:pPr>
    <w:rPr>
      <w:rFonts w:ascii="Cambria" w:eastAsia="Times New Roman" w:hAnsi="Cambria" w:cs="Times New Roman"/>
      <w:b/>
      <w:bCs/>
      <w:color w:val="4F81BD"/>
      <w:sz w:val="26"/>
      <w:szCs w:val="26"/>
      <w:lang w:eastAsia="ja-JP"/>
    </w:rPr>
  </w:style>
  <w:style w:type="paragraph" w:styleId="Heading3">
    <w:name w:val="heading 3"/>
    <w:basedOn w:val="Normal"/>
    <w:next w:val="Normal"/>
    <w:link w:val="Heading3Char"/>
    <w:semiHidden/>
    <w:unhideWhenUsed/>
    <w:qFormat/>
    <w:rsid w:val="007502B2"/>
    <w:pPr>
      <w:keepNext/>
      <w:autoSpaceDE w:val="0"/>
      <w:autoSpaceDN w:val="0"/>
      <w:spacing w:before="240" w:after="60" w:line="240" w:lineRule="auto"/>
      <w:jc w:val="both"/>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qFormat/>
    <w:rsid w:val="007502B2"/>
    <w:pPr>
      <w:keepNext/>
      <w:autoSpaceDE w:val="0"/>
      <w:autoSpaceDN w:val="0"/>
      <w:spacing w:before="60" w:after="60" w:line="240" w:lineRule="auto"/>
      <w:jc w:val="both"/>
      <w:outlineLvl w:val="3"/>
    </w:pPr>
    <w:rPr>
      <w:rFonts w:ascii="Arial (WT)" w:eastAsia="Times New Roman" w:hAnsi="Arial (WT)"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2B2"/>
    <w:rPr>
      <w:rFonts w:ascii="Cambria" w:eastAsia="Times New Roman" w:hAnsi="Cambria" w:cs="Times New Roman"/>
      <w:b/>
      <w:bCs/>
      <w:color w:val="4F81BD"/>
      <w:sz w:val="26"/>
      <w:szCs w:val="26"/>
      <w:lang w:eastAsia="ja-JP"/>
    </w:rPr>
  </w:style>
  <w:style w:type="character" w:customStyle="1" w:styleId="Heading3Char">
    <w:name w:val="Heading 3 Char"/>
    <w:basedOn w:val="DefaultParagraphFont"/>
    <w:link w:val="Heading3"/>
    <w:semiHidden/>
    <w:rsid w:val="007502B2"/>
    <w:rPr>
      <w:rFonts w:ascii="Cambria" w:eastAsia="Times New Roman" w:hAnsi="Cambria" w:cs="Times New Roman"/>
      <w:b/>
      <w:bCs/>
      <w:sz w:val="26"/>
      <w:szCs w:val="26"/>
      <w:lang w:val="en-US"/>
    </w:rPr>
  </w:style>
  <w:style w:type="character" w:customStyle="1" w:styleId="Heading4Char">
    <w:name w:val="Heading 4 Char"/>
    <w:basedOn w:val="DefaultParagraphFont"/>
    <w:link w:val="Heading4"/>
    <w:uiPriority w:val="9"/>
    <w:rsid w:val="007502B2"/>
    <w:rPr>
      <w:rFonts w:ascii="Arial (WT)" w:eastAsia="Times New Roman" w:hAnsi="Arial (WT)" w:cs="Times New Roman"/>
      <w:b/>
      <w:bCs/>
      <w:sz w:val="20"/>
      <w:szCs w:val="20"/>
      <w:lang w:val="en-US"/>
    </w:rPr>
  </w:style>
  <w:style w:type="paragraph" w:customStyle="1" w:styleId="Formula">
    <w:name w:val="Formula"/>
    <w:basedOn w:val="Normal"/>
    <w:link w:val="Formula0"/>
    <w:qFormat/>
    <w:rsid w:val="007502B2"/>
    <w:pPr>
      <w:tabs>
        <w:tab w:val="right" w:pos="4763"/>
      </w:tabs>
      <w:spacing w:before="120" w:after="120" w:line="360" w:lineRule="auto"/>
      <w:ind w:firstLine="312"/>
    </w:pPr>
    <w:rPr>
      <w:rFonts w:ascii="Times New Roman" w:eastAsia="Arial Unicode MS" w:hAnsi="Times New Roman" w:cs="Arial"/>
      <w:bCs/>
      <w:kern w:val="32"/>
      <w:sz w:val="20"/>
      <w:szCs w:val="20"/>
      <w:lang w:val="en-GB" w:eastAsia="ja-JP"/>
    </w:rPr>
  </w:style>
  <w:style w:type="character" w:customStyle="1" w:styleId="Formula0">
    <w:name w:val="Formula Знак"/>
    <w:link w:val="Formula"/>
    <w:rsid w:val="007502B2"/>
    <w:rPr>
      <w:rFonts w:ascii="Times New Roman" w:eastAsia="Arial Unicode MS" w:hAnsi="Times New Roman" w:cs="Arial"/>
      <w:bCs/>
      <w:kern w:val="32"/>
      <w:sz w:val="20"/>
      <w:szCs w:val="20"/>
      <w:lang w:val="en-GB" w:eastAsia="ja-JP"/>
    </w:rPr>
  </w:style>
  <w:style w:type="paragraph" w:styleId="ListParagraph">
    <w:name w:val="List Paragraph"/>
    <w:basedOn w:val="Normal"/>
    <w:link w:val="ListParagraphChar"/>
    <w:uiPriority w:val="34"/>
    <w:qFormat/>
    <w:rsid w:val="007502B2"/>
    <w:pPr>
      <w:spacing w:after="200" w:line="276" w:lineRule="auto"/>
      <w:ind w:left="720"/>
      <w:contextualSpacing/>
    </w:pPr>
    <w:rPr>
      <w:rFonts w:ascii="Calibri" w:eastAsia="Calibri" w:hAnsi="Calibri" w:cs="Times New Roman"/>
    </w:rPr>
  </w:style>
  <w:style w:type="paragraph" w:customStyle="1" w:styleId="metin">
    <w:name w:val="metin"/>
    <w:basedOn w:val="Normal"/>
    <w:qFormat/>
    <w:rsid w:val="007502B2"/>
    <w:pPr>
      <w:tabs>
        <w:tab w:val="left" w:pos="2595"/>
      </w:tabs>
      <w:spacing w:after="120" w:line="360" w:lineRule="auto"/>
      <w:jc w:val="both"/>
    </w:pPr>
    <w:rPr>
      <w:rFonts w:ascii="Times New Roman" w:eastAsia="Times New Roman" w:hAnsi="Times New Roman" w:cs="Times New Roman"/>
      <w:sz w:val="24"/>
      <w:szCs w:val="24"/>
      <w:lang w:eastAsia="tr-TR"/>
    </w:rPr>
  </w:style>
  <w:style w:type="paragraph" w:customStyle="1" w:styleId="Reference">
    <w:name w:val="Reference"/>
    <w:basedOn w:val="Normal"/>
    <w:rsid w:val="007502B2"/>
    <w:pPr>
      <w:numPr>
        <w:numId w:val="1"/>
      </w:numPr>
      <w:spacing w:after="240" w:line="240" w:lineRule="auto"/>
    </w:pPr>
    <w:rPr>
      <w:rFonts w:ascii="Times New Roman" w:eastAsia="Times New Roman" w:hAnsi="Times New Roman" w:cs="Times New Roman"/>
      <w:sz w:val="24"/>
      <w:szCs w:val="20"/>
      <w:lang w:val="en-GB"/>
    </w:rPr>
  </w:style>
  <w:style w:type="paragraph" w:styleId="Footer">
    <w:name w:val="footer"/>
    <w:basedOn w:val="Normal"/>
    <w:link w:val="FooterChar"/>
    <w:uiPriority w:val="99"/>
    <w:rsid w:val="007502B2"/>
    <w:pPr>
      <w:tabs>
        <w:tab w:val="center" w:pos="4536"/>
        <w:tab w:val="right" w:pos="9072"/>
      </w:tabs>
      <w:autoSpaceDE w:val="0"/>
      <w:autoSpaceDN w:val="0"/>
      <w:spacing w:after="0" w:line="240" w:lineRule="auto"/>
      <w:jc w:val="both"/>
    </w:pPr>
    <w:rPr>
      <w:rFonts w:ascii="Arial" w:eastAsia="Times New Roman" w:hAnsi="Arial" w:cs="Arial"/>
    </w:rPr>
  </w:style>
  <w:style w:type="character" w:customStyle="1" w:styleId="FooterChar">
    <w:name w:val="Footer Char"/>
    <w:basedOn w:val="DefaultParagraphFont"/>
    <w:link w:val="Footer"/>
    <w:uiPriority w:val="99"/>
    <w:rsid w:val="007502B2"/>
    <w:rPr>
      <w:rFonts w:ascii="Arial" w:eastAsia="Times New Roman" w:hAnsi="Arial" w:cs="Arial"/>
      <w:lang w:val="en-US"/>
    </w:rPr>
  </w:style>
  <w:style w:type="character" w:styleId="PageNumber">
    <w:name w:val="page number"/>
    <w:uiPriority w:val="99"/>
    <w:rsid w:val="007502B2"/>
    <w:rPr>
      <w:rFonts w:cs="Times New Roman"/>
    </w:rPr>
  </w:style>
  <w:style w:type="paragraph" w:styleId="HTMLPreformatted">
    <w:name w:val="HTML Preformatted"/>
    <w:basedOn w:val="Normal"/>
    <w:link w:val="HTMLPreformattedChar"/>
    <w:uiPriority w:val="99"/>
    <w:unhideWhenUsed/>
    <w:rsid w:val="00750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7502B2"/>
    <w:rPr>
      <w:rFonts w:ascii="Courier New" w:eastAsia="Times New Roman" w:hAnsi="Courier New" w:cs="Courier New"/>
      <w:sz w:val="20"/>
      <w:szCs w:val="20"/>
      <w:lang w:eastAsia="tr-TR"/>
    </w:rPr>
  </w:style>
  <w:style w:type="paragraph" w:customStyle="1" w:styleId="Baar">
    <w:name w:val="Başarı"/>
    <w:basedOn w:val="BodyText"/>
    <w:rsid w:val="007502B2"/>
    <w:pPr>
      <w:numPr>
        <w:numId w:val="2"/>
      </w:numPr>
      <w:tabs>
        <w:tab w:val="num" w:pos="360"/>
      </w:tabs>
      <w:spacing w:after="60" w:line="240" w:lineRule="atLeast"/>
      <w:ind w:left="240" w:hanging="240"/>
    </w:pPr>
    <w:rPr>
      <w:rFonts w:ascii="Garamond" w:eastAsia="Times New Roman" w:hAnsi="Garamond" w:cs="Times New Roman"/>
      <w:szCs w:val="20"/>
    </w:rPr>
  </w:style>
  <w:style w:type="paragraph" w:styleId="BodyText">
    <w:name w:val="Body Text"/>
    <w:basedOn w:val="Normal"/>
    <w:link w:val="BodyTextChar"/>
    <w:uiPriority w:val="99"/>
    <w:unhideWhenUsed/>
    <w:rsid w:val="007502B2"/>
    <w:pPr>
      <w:spacing w:after="120" w:line="276" w:lineRule="auto"/>
      <w:jc w:val="both"/>
    </w:pPr>
    <w:rPr>
      <w:rFonts w:ascii="Calibri" w:eastAsia="MS Mincho" w:hAnsi="Calibri" w:cs="Arial"/>
      <w:lang w:eastAsia="ja-JP"/>
    </w:rPr>
  </w:style>
  <w:style w:type="character" w:customStyle="1" w:styleId="BodyTextChar">
    <w:name w:val="Body Text Char"/>
    <w:basedOn w:val="DefaultParagraphFont"/>
    <w:link w:val="BodyText"/>
    <w:uiPriority w:val="99"/>
    <w:rsid w:val="007502B2"/>
    <w:rPr>
      <w:rFonts w:ascii="Calibri" w:eastAsia="MS Mincho" w:hAnsi="Calibri" w:cs="Arial"/>
      <w:lang w:eastAsia="ja-JP"/>
    </w:rPr>
  </w:style>
  <w:style w:type="character" w:styleId="Hyperlink">
    <w:name w:val="Hyperlink"/>
    <w:uiPriority w:val="99"/>
    <w:unhideWhenUsed/>
    <w:rsid w:val="007502B2"/>
    <w:rPr>
      <w:color w:val="0000FF"/>
      <w:u w:val="single"/>
    </w:rPr>
  </w:style>
  <w:style w:type="character" w:customStyle="1" w:styleId="apple-converted-space">
    <w:name w:val="apple-converted-space"/>
    <w:rsid w:val="007502B2"/>
  </w:style>
  <w:style w:type="character" w:customStyle="1" w:styleId="fontstyle01">
    <w:name w:val="fontstyle01"/>
    <w:rsid w:val="007502B2"/>
    <w:rPr>
      <w:rFonts w:ascii="TimesNewRomanPSMT" w:hAnsi="TimesNewRomanPSMT" w:hint="default"/>
      <w:b w:val="0"/>
      <w:bCs w:val="0"/>
      <w:i w:val="0"/>
      <w:iCs w:val="0"/>
      <w:color w:val="000000"/>
      <w:sz w:val="22"/>
      <w:szCs w:val="22"/>
    </w:rPr>
  </w:style>
  <w:style w:type="character" w:customStyle="1" w:styleId="fontstyle21">
    <w:name w:val="fontstyle21"/>
    <w:rsid w:val="007502B2"/>
    <w:rPr>
      <w:rFonts w:ascii="TimesNewRomanPS-BoldMT" w:hAnsi="TimesNewRomanPS-BoldMT" w:hint="default"/>
      <w:b/>
      <w:bCs/>
      <w:i w:val="0"/>
      <w:iCs w:val="0"/>
      <w:color w:val="000000"/>
      <w:sz w:val="22"/>
      <w:szCs w:val="22"/>
    </w:rPr>
  </w:style>
  <w:style w:type="paragraph" w:styleId="NormalWeb">
    <w:name w:val="Normal (Web)"/>
    <w:basedOn w:val="Normal"/>
    <w:uiPriority w:val="99"/>
    <w:unhideWhenUsed/>
    <w:rsid w:val="007502B2"/>
    <w:pPr>
      <w:spacing w:before="100" w:beforeAutospacing="1" w:after="100" w:afterAutospacing="1" w:line="276" w:lineRule="auto"/>
      <w:jc w:val="both"/>
    </w:pPr>
    <w:rPr>
      <w:rFonts w:ascii="Times New Roman" w:eastAsia="Times New Roman" w:hAnsi="Times New Roman" w:cs="Times New Roman"/>
      <w:sz w:val="24"/>
      <w:szCs w:val="24"/>
      <w:lang w:eastAsia="tr-TR"/>
    </w:rPr>
  </w:style>
  <w:style w:type="character" w:styleId="Strong">
    <w:name w:val="Strong"/>
    <w:uiPriority w:val="22"/>
    <w:qFormat/>
    <w:rsid w:val="007502B2"/>
    <w:rPr>
      <w:b/>
      <w:bCs/>
    </w:rPr>
  </w:style>
  <w:style w:type="character" w:styleId="Emphasis">
    <w:name w:val="Emphasis"/>
    <w:uiPriority w:val="20"/>
    <w:qFormat/>
    <w:rsid w:val="007502B2"/>
    <w:rPr>
      <w:i/>
      <w:iCs/>
    </w:rPr>
  </w:style>
  <w:style w:type="paragraph" w:styleId="BalloonText">
    <w:name w:val="Balloon Text"/>
    <w:basedOn w:val="Normal"/>
    <w:link w:val="BalloonTextChar"/>
    <w:uiPriority w:val="99"/>
    <w:unhideWhenUsed/>
    <w:rsid w:val="007502B2"/>
    <w:pPr>
      <w:spacing w:after="200" w:line="276" w:lineRule="auto"/>
      <w:jc w:val="both"/>
    </w:pPr>
    <w:rPr>
      <w:rFonts w:ascii="Tahoma" w:eastAsia="MS Mincho" w:hAnsi="Tahoma" w:cs="Tahoma"/>
      <w:sz w:val="16"/>
      <w:szCs w:val="16"/>
      <w:lang w:eastAsia="ja-JP"/>
    </w:rPr>
  </w:style>
  <w:style w:type="character" w:customStyle="1" w:styleId="BalloonTextChar">
    <w:name w:val="Balloon Text Char"/>
    <w:basedOn w:val="DefaultParagraphFont"/>
    <w:link w:val="BalloonText"/>
    <w:uiPriority w:val="99"/>
    <w:rsid w:val="007502B2"/>
    <w:rPr>
      <w:rFonts w:ascii="Tahoma" w:eastAsia="MS Mincho" w:hAnsi="Tahoma" w:cs="Tahoma"/>
      <w:sz w:val="16"/>
      <w:szCs w:val="16"/>
      <w:lang w:eastAsia="ja-JP"/>
    </w:rPr>
  </w:style>
  <w:style w:type="character" w:customStyle="1" w:styleId="shorttext">
    <w:name w:val="short_text"/>
    <w:rsid w:val="007502B2"/>
  </w:style>
  <w:style w:type="paragraph" w:styleId="Header">
    <w:name w:val="header"/>
    <w:basedOn w:val="Normal"/>
    <w:link w:val="HeaderChar"/>
    <w:uiPriority w:val="99"/>
    <w:unhideWhenUsed/>
    <w:rsid w:val="007502B2"/>
    <w:pPr>
      <w:tabs>
        <w:tab w:val="center" w:pos="4536"/>
        <w:tab w:val="right" w:pos="9072"/>
      </w:tabs>
      <w:spacing w:after="0" w:line="240" w:lineRule="auto"/>
    </w:pPr>
    <w:rPr>
      <w:rFonts w:ascii="Calibri" w:eastAsia="Times New Roman" w:hAnsi="Calibri" w:cs="Times New Roman"/>
      <w:lang w:eastAsia="tr-TR"/>
    </w:rPr>
  </w:style>
  <w:style w:type="character" w:customStyle="1" w:styleId="HeaderChar">
    <w:name w:val="Header Char"/>
    <w:basedOn w:val="DefaultParagraphFont"/>
    <w:link w:val="Header"/>
    <w:uiPriority w:val="99"/>
    <w:rsid w:val="007502B2"/>
    <w:rPr>
      <w:rFonts w:ascii="Calibri" w:eastAsia="Times New Roman" w:hAnsi="Calibri" w:cs="Times New Roman"/>
      <w:lang w:eastAsia="tr-TR"/>
    </w:rPr>
  </w:style>
  <w:style w:type="paragraph" w:customStyle="1" w:styleId="Els-history">
    <w:name w:val="Els-history"/>
    <w:next w:val="Normal"/>
    <w:rsid w:val="007502B2"/>
    <w:pPr>
      <w:spacing w:before="120" w:after="400" w:line="200" w:lineRule="exact"/>
      <w:jc w:val="center"/>
    </w:pPr>
    <w:rPr>
      <w:rFonts w:ascii="Times New Roman" w:eastAsia="SimSun" w:hAnsi="Times New Roman" w:cs="Times New Roman"/>
      <w:noProof/>
      <w:sz w:val="16"/>
      <w:szCs w:val="20"/>
      <w:lang w:val="en-US"/>
    </w:rPr>
  </w:style>
  <w:style w:type="paragraph" w:styleId="NoSpacing">
    <w:name w:val="No Spacing"/>
    <w:uiPriority w:val="1"/>
    <w:qFormat/>
    <w:rsid w:val="007502B2"/>
    <w:pPr>
      <w:spacing w:after="0" w:line="240" w:lineRule="auto"/>
      <w:jc w:val="both"/>
    </w:pPr>
    <w:rPr>
      <w:rFonts w:ascii="Calibri" w:eastAsia="MS Mincho" w:hAnsi="Calibri" w:cs="Arial"/>
      <w:lang w:eastAsia="ja-JP"/>
    </w:rPr>
  </w:style>
  <w:style w:type="paragraph" w:customStyle="1" w:styleId="MDPI21heading1">
    <w:name w:val="MDPI_2.1_heading1"/>
    <w:basedOn w:val="Normal"/>
    <w:qFormat/>
    <w:rsid w:val="007502B2"/>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customStyle="1" w:styleId="18References">
    <w:name w:val="18_References"/>
    <w:rsid w:val="007502B2"/>
    <w:pPr>
      <w:tabs>
        <w:tab w:val="left" w:pos="391"/>
      </w:tabs>
      <w:spacing w:after="0" w:line="213" w:lineRule="exact"/>
      <w:ind w:left="391" w:hanging="391"/>
      <w:jc w:val="both"/>
    </w:pPr>
    <w:rPr>
      <w:rFonts w:ascii="Times New Roman" w:eastAsia="Arial Unicode MS" w:hAnsi="Times New Roman" w:cs="Times New Roman"/>
      <w:sz w:val="18"/>
      <w:szCs w:val="20"/>
      <w:lang w:val="en-GB" w:eastAsia="ja-JP"/>
    </w:rPr>
  </w:style>
  <w:style w:type="character" w:customStyle="1" w:styleId="Authors">
    <w:name w:val="Authors Знак"/>
    <w:link w:val="Authors0"/>
    <w:locked/>
    <w:rsid w:val="007502B2"/>
    <w:rPr>
      <w:rFonts w:ascii="Arial" w:hAnsi="Arial" w:cs="Arial"/>
      <w:b/>
      <w:bCs/>
      <w:kern w:val="32"/>
      <w:szCs w:val="24"/>
      <w:lang w:val="en-GB" w:eastAsia="ko-KR"/>
    </w:rPr>
  </w:style>
  <w:style w:type="paragraph" w:customStyle="1" w:styleId="Authors0">
    <w:name w:val="Authors"/>
    <w:basedOn w:val="Normal"/>
    <w:link w:val="Authors"/>
    <w:qFormat/>
    <w:rsid w:val="007502B2"/>
    <w:pPr>
      <w:spacing w:after="190" w:line="207" w:lineRule="exact"/>
    </w:pPr>
    <w:rPr>
      <w:rFonts w:ascii="Arial" w:hAnsi="Arial" w:cs="Arial"/>
      <w:b/>
      <w:bCs/>
      <w:kern w:val="32"/>
      <w:szCs w:val="24"/>
      <w:lang w:val="en-GB" w:eastAsia="ko-KR"/>
    </w:rPr>
  </w:style>
  <w:style w:type="character" w:customStyle="1" w:styleId="Affiliation">
    <w:name w:val="Affiliation Знак"/>
    <w:link w:val="Affiliation0"/>
    <w:locked/>
    <w:rsid w:val="007502B2"/>
    <w:rPr>
      <w:rFonts w:ascii="Times New Roman" w:eastAsia="Times New Roman" w:hAnsi="Times New Roman" w:cs="Times New Roman"/>
      <w:sz w:val="16"/>
      <w:szCs w:val="16"/>
      <w:lang w:val="en-GB" w:eastAsia="de-DE"/>
    </w:rPr>
  </w:style>
  <w:style w:type="paragraph" w:customStyle="1" w:styleId="Affiliation0">
    <w:name w:val="Affiliation"/>
    <w:basedOn w:val="Normal"/>
    <w:link w:val="Affiliation"/>
    <w:qFormat/>
    <w:rsid w:val="007502B2"/>
    <w:pPr>
      <w:spacing w:after="0" w:line="207" w:lineRule="exact"/>
    </w:pPr>
    <w:rPr>
      <w:rFonts w:ascii="Times New Roman" w:eastAsia="Times New Roman" w:hAnsi="Times New Roman" w:cs="Times New Roman"/>
      <w:sz w:val="16"/>
      <w:szCs w:val="16"/>
      <w:lang w:val="en-GB" w:eastAsia="de-DE"/>
    </w:rPr>
  </w:style>
  <w:style w:type="paragraph" w:customStyle="1" w:styleId="Default">
    <w:name w:val="Default"/>
    <w:rsid w:val="007502B2"/>
    <w:pPr>
      <w:autoSpaceDE w:val="0"/>
      <w:autoSpaceDN w:val="0"/>
      <w:adjustRightInd w:val="0"/>
      <w:spacing w:after="0" w:line="240" w:lineRule="auto"/>
    </w:pPr>
    <w:rPr>
      <w:rFonts w:ascii="Times New Roman" w:eastAsia="SimSun" w:hAnsi="Times New Roman" w:cs="Times New Roman"/>
      <w:color w:val="000000"/>
      <w:sz w:val="24"/>
      <w:szCs w:val="24"/>
      <w:lang w:eastAsia="tr-TR"/>
    </w:rPr>
  </w:style>
  <w:style w:type="paragraph" w:customStyle="1" w:styleId="MDPI13authornames">
    <w:name w:val="MDPI_1.3_authornames"/>
    <w:basedOn w:val="Normal"/>
    <w:next w:val="MDPI14history"/>
    <w:qFormat/>
    <w:rsid w:val="007502B2"/>
    <w:pPr>
      <w:adjustRightInd w:val="0"/>
      <w:snapToGrid w:val="0"/>
      <w:spacing w:after="12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7502B2"/>
    <w:pPr>
      <w:adjustRightInd w:val="0"/>
      <w:snapToGrid w:val="0"/>
      <w:spacing w:before="120" w:after="0" w:line="200" w:lineRule="atLeast"/>
      <w:ind w:left="113"/>
    </w:pPr>
    <w:rPr>
      <w:rFonts w:ascii="Palatino Linotype" w:eastAsia="Times New Roman" w:hAnsi="Palatino Linotype" w:cs="Times New Roman"/>
      <w:color w:val="000000"/>
      <w:sz w:val="18"/>
      <w:szCs w:val="20"/>
      <w:lang w:eastAsia="de-DE" w:bidi="en-US"/>
    </w:rPr>
  </w:style>
  <w:style w:type="paragraph" w:customStyle="1" w:styleId="MDPI16affiliation">
    <w:name w:val="MDPI_1.6_affiliation"/>
    <w:basedOn w:val="Normal"/>
    <w:qFormat/>
    <w:rsid w:val="007502B2"/>
    <w:pPr>
      <w:adjustRightInd w:val="0"/>
      <w:snapToGrid w:val="0"/>
      <w:spacing w:after="0" w:line="200" w:lineRule="atLeast"/>
      <w:ind w:left="311" w:hanging="198"/>
    </w:pPr>
    <w:rPr>
      <w:rFonts w:ascii="Palatino Linotype" w:eastAsia="Times New Roman" w:hAnsi="Palatino Linotype" w:cs="Times New Roman"/>
      <w:color w:val="000000"/>
      <w:sz w:val="18"/>
      <w:szCs w:val="18"/>
      <w:lang w:eastAsia="de-DE" w:bidi="en-US"/>
    </w:rPr>
  </w:style>
  <w:style w:type="paragraph" w:customStyle="1" w:styleId="MDPI18keywords">
    <w:name w:val="MDPI_1.8_keywords"/>
    <w:basedOn w:val="Normal"/>
    <w:next w:val="Normal"/>
    <w:qFormat/>
    <w:rsid w:val="007502B2"/>
    <w:pPr>
      <w:adjustRightInd w:val="0"/>
      <w:snapToGrid w:val="0"/>
      <w:spacing w:before="240" w:after="0" w:line="260" w:lineRule="atLeast"/>
      <w:ind w:left="113"/>
      <w:jc w:val="both"/>
    </w:pPr>
    <w:rPr>
      <w:rFonts w:ascii="Palatino Linotype" w:eastAsia="Times New Roman" w:hAnsi="Palatino Linotype" w:cs="Times New Roman"/>
      <w:snapToGrid w:val="0"/>
      <w:color w:val="000000"/>
      <w:sz w:val="20"/>
      <w:lang w:eastAsia="de-DE" w:bidi="en-US"/>
    </w:rPr>
  </w:style>
  <w:style w:type="character" w:customStyle="1" w:styleId="EndnoteTextChar">
    <w:name w:val="Endnote Text Char"/>
    <w:basedOn w:val="DefaultParagraphFont"/>
    <w:link w:val="EndnoteText"/>
    <w:uiPriority w:val="99"/>
    <w:semiHidden/>
    <w:rsid w:val="007502B2"/>
    <w:rPr>
      <w:sz w:val="20"/>
      <w:szCs w:val="20"/>
      <w:lang w:val="en-US"/>
    </w:rPr>
  </w:style>
  <w:style w:type="paragraph" w:styleId="EndnoteText">
    <w:name w:val="endnote text"/>
    <w:basedOn w:val="Normal"/>
    <w:link w:val="EndnoteTextChar"/>
    <w:uiPriority w:val="99"/>
    <w:semiHidden/>
    <w:unhideWhenUsed/>
    <w:rsid w:val="007502B2"/>
    <w:pPr>
      <w:spacing w:after="0" w:line="240" w:lineRule="auto"/>
    </w:pPr>
    <w:rPr>
      <w:sz w:val="20"/>
      <w:szCs w:val="20"/>
    </w:rPr>
  </w:style>
  <w:style w:type="character" w:customStyle="1" w:styleId="SonNotMetniChar1">
    <w:name w:val="Son Not Metni Char1"/>
    <w:basedOn w:val="DefaultParagraphFont"/>
    <w:uiPriority w:val="99"/>
    <w:semiHidden/>
    <w:rsid w:val="007502B2"/>
    <w:rPr>
      <w:sz w:val="20"/>
      <w:szCs w:val="20"/>
    </w:rPr>
  </w:style>
  <w:style w:type="character" w:styleId="PlaceholderText">
    <w:name w:val="Placeholder Text"/>
    <w:basedOn w:val="DefaultParagraphFont"/>
    <w:uiPriority w:val="99"/>
    <w:semiHidden/>
    <w:rsid w:val="00C34FBD"/>
    <w:rPr>
      <w:color w:val="808080"/>
    </w:rPr>
  </w:style>
  <w:style w:type="paragraph" w:customStyle="1" w:styleId="MDPI41tablecaption">
    <w:name w:val="MDPI_4.1_table_caption"/>
    <w:basedOn w:val="Normal"/>
    <w:qFormat/>
    <w:rsid w:val="005A2D4F"/>
    <w:pPr>
      <w:adjustRightInd w:val="0"/>
      <w:snapToGrid w:val="0"/>
      <w:spacing w:before="240" w:after="120" w:line="260" w:lineRule="atLeast"/>
      <w:ind w:left="425" w:right="425"/>
      <w:jc w:val="both"/>
    </w:pPr>
    <w:rPr>
      <w:rFonts w:ascii="Palatino Linotype" w:eastAsia="Times New Roman" w:hAnsi="Palatino Linotype" w:cs="Times New Roman"/>
      <w:color w:val="000000"/>
      <w:sz w:val="18"/>
      <w:lang w:eastAsia="de-DE" w:bidi="en-US"/>
    </w:rPr>
  </w:style>
  <w:style w:type="character" w:customStyle="1" w:styleId="UnresolvedMention1">
    <w:name w:val="Unresolved Mention1"/>
    <w:basedOn w:val="DefaultParagraphFont"/>
    <w:uiPriority w:val="99"/>
    <w:semiHidden/>
    <w:unhideWhenUsed/>
    <w:rsid w:val="00C623B7"/>
    <w:rPr>
      <w:color w:val="605E5C"/>
      <w:shd w:val="clear" w:color="auto" w:fill="E1DFDD"/>
    </w:rPr>
  </w:style>
  <w:style w:type="paragraph" w:customStyle="1" w:styleId="MDPI62Acknowledgments">
    <w:name w:val="MDPI_6.2_Acknowledgments"/>
    <w:qFormat/>
    <w:rsid w:val="005D6CEB"/>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64CoI">
    <w:name w:val="MDPI_6.4_CoI"/>
    <w:basedOn w:val="MDPI62Acknowledgments"/>
    <w:qFormat/>
    <w:rsid w:val="005D6CEB"/>
  </w:style>
  <w:style w:type="character" w:customStyle="1" w:styleId="jlqj4b">
    <w:name w:val="jlqj4b"/>
    <w:basedOn w:val="DefaultParagraphFont"/>
    <w:rsid w:val="000D1F46"/>
  </w:style>
  <w:style w:type="character" w:customStyle="1" w:styleId="ListParagraphChar">
    <w:name w:val="List Paragraph Char"/>
    <w:link w:val="ListParagraph"/>
    <w:uiPriority w:val="34"/>
    <w:locked/>
    <w:rsid w:val="00923E5F"/>
    <w:rPr>
      <w:rFonts w:ascii="Calibri" w:eastAsia="Calibri" w:hAnsi="Calibri" w:cs="Times New Roman"/>
      <w:lang w:val="en-US"/>
    </w:rPr>
  </w:style>
  <w:style w:type="table" w:styleId="TableGrid">
    <w:name w:val="Table Grid"/>
    <w:basedOn w:val="TableNormal"/>
    <w:uiPriority w:val="39"/>
    <w:rsid w:val="00E51EB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71References">
    <w:name w:val="MDPI_7.1_References"/>
    <w:basedOn w:val="Normal"/>
    <w:qFormat/>
    <w:rsid w:val="00E51EB9"/>
    <w:pPr>
      <w:numPr>
        <w:numId w:val="10"/>
      </w:numPr>
      <w:adjustRightInd w:val="0"/>
      <w:snapToGrid w:val="0"/>
      <w:spacing w:after="0" w:line="260" w:lineRule="atLeast"/>
      <w:ind w:left="425" w:hanging="425"/>
      <w:jc w:val="both"/>
    </w:pPr>
    <w:rPr>
      <w:rFonts w:ascii="Palatino Linotype" w:eastAsia="Times New Roman" w:hAnsi="Palatino Linotype" w:cs="Times New Roman"/>
      <w:color w:val="000000"/>
      <w:sz w:val="18"/>
      <w:szCs w:val="20"/>
      <w:lang w:eastAsia="de-DE" w:bidi="en-US"/>
    </w:rPr>
  </w:style>
  <w:style w:type="character" w:styleId="UnresolvedMention">
    <w:name w:val="Unresolved Mention"/>
    <w:basedOn w:val="DefaultParagraphFont"/>
    <w:uiPriority w:val="99"/>
    <w:semiHidden/>
    <w:unhideWhenUsed/>
    <w:rsid w:val="00D97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header" Target="header1.xml"/><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wmf"/><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hyperlink" Target="mailto:second" TargetMode="External"/><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hyperlink" Target="mailto:first"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s>
</file>

<file path=word/_rels/footer2.xml.rels><?xml version="1.0" encoding="UTF-8" standalone="yes"?>
<Relationships xmlns="http://schemas.openxmlformats.org/package/2006/relationships"><Relationship Id="rId1" Type="http://schemas.openxmlformats.org/officeDocument/2006/relationships/hyperlink" Target="https://doi.org/10.54216/IJNS.xxxxxx"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3EB83-7E72-4756-BA92-C93FB47B9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835</Words>
  <Characters>4982</Characters>
  <Application>Microsoft Office Word</Application>
  <DocSecurity>0</DocSecurity>
  <Lines>118</Lines>
  <Paragraphs>71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evremanes97@gmail.com</dc:creator>
  <cp:keywords/>
  <dc:description/>
  <cp:lastModifiedBy>mohamed el-hoseny ibrahim</cp:lastModifiedBy>
  <cp:revision>17</cp:revision>
  <cp:lastPrinted>2022-05-10T13:18:00Z</cp:lastPrinted>
  <dcterms:created xsi:type="dcterms:W3CDTF">2022-01-20T16:25:00Z</dcterms:created>
  <dcterms:modified xsi:type="dcterms:W3CDTF">2023-07-24T19:02:00Z</dcterms:modified>
</cp:coreProperties>
</file>