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Kevin Horwitz</w:t>
      </w:r>
    </w:p>
    <w:p w:rsidR="00000000" w:rsidDel="00000000" w:rsidP="00000000" w:rsidRDefault="00000000" w:rsidRPr="00000000">
      <w:pPr>
        <w:contextualSpacing w:val="0"/>
      </w:pPr>
      <w:r w:rsidDel="00000000" w:rsidR="00000000" w:rsidRPr="00000000">
        <w:rPr>
          <w:rtl w:val="0"/>
        </w:rPr>
        <w:t xml:space="preserve">Jason Ho</w:t>
      </w:r>
    </w:p>
    <w:p w:rsidR="00000000" w:rsidDel="00000000" w:rsidP="00000000" w:rsidRDefault="00000000" w:rsidRPr="00000000">
      <w:pPr>
        <w:contextualSpacing w:val="0"/>
      </w:pPr>
      <w:r w:rsidDel="00000000" w:rsidR="00000000" w:rsidRPr="00000000">
        <w:rPr>
          <w:rtl w:val="0"/>
        </w:rPr>
        <w:t xml:space="preserve">Caroline Wang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Atlas Travel Agency </w:t>
      </w:r>
      <w:r w:rsidDel="00000000" w:rsidR="00000000" w:rsidRPr="00000000">
        <w:rPr>
          <w:rtl w:val="0"/>
        </w:rPr>
        <w:t xml:space="preserve">is a travel booking and trip management company that specializes in contracting out to universities, schools and colleges. The company organizes and schedules travel itineraries and groups for both academic and social focuses. </w:t>
      </w:r>
      <w:r w:rsidDel="00000000" w:rsidR="00000000" w:rsidRPr="00000000">
        <w:rPr>
          <w:i w:val="1"/>
          <w:rtl w:val="0"/>
        </w:rPr>
        <w:t xml:space="preserve">Atlas </w:t>
      </w:r>
      <w:r w:rsidDel="00000000" w:rsidR="00000000" w:rsidRPr="00000000">
        <w:rPr>
          <w:rtl w:val="0"/>
        </w:rPr>
        <w:t xml:space="preserve">prides itself on delivering low-cost travel opportunities to students through organizing travel accommodations in bulk and certainty.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Proposed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Because </w:t>
      </w:r>
      <w:r w:rsidDel="00000000" w:rsidR="00000000" w:rsidRPr="00000000">
        <w:rPr>
          <w:i w:val="1"/>
          <w:rtl w:val="0"/>
        </w:rPr>
        <w:t xml:space="preserve">Atlas</w:t>
      </w:r>
      <w:r w:rsidDel="00000000" w:rsidR="00000000" w:rsidRPr="00000000">
        <w:rPr>
          <w:rtl w:val="0"/>
        </w:rPr>
        <w:t xml:space="preserve"> requires data validity, scalability, and reliability, we suggest implementing a Relational Database Management System to manage and track core operations required by </w:t>
      </w:r>
      <w:r w:rsidDel="00000000" w:rsidR="00000000" w:rsidRPr="00000000">
        <w:rPr>
          <w:i w:val="1"/>
          <w:rtl w:val="0"/>
        </w:rPr>
        <w:t xml:space="preserve">Atlas Travel Agency</w:t>
      </w:r>
      <w:r w:rsidDel="00000000" w:rsidR="00000000" w:rsidRPr="00000000">
        <w:rPr>
          <w:rtl w:val="0"/>
        </w:rPr>
        <w:t xml:space="preserve">. Primarily this will track students, sponsors, locations, and activities (including academics) performed at those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 Rules/Constraints: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sponsor college/university has to confirm trip details.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advertised price for the trip must not change.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Airline booking must be finalized at least 3 months in advance.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trip must have exactly 2 trip leaders.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must be at least 8 students on a trip to make it viable.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Students will book their own flights.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Schema Entities: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Students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Hotels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Airlines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Flight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Other Travel Agencies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Transit Companies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Sponsor Schools/Universities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Other Colleges/Universities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Trip Leaders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Supporting Employees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Trips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Activities/Academics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