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software developer with 3+ years of experience designing, building, and deploying scalable web and mobile applications across the full development lifecycle. Proficient in building backend systems, data workflows, and cloud-native applications, with a strong background in REST APIs, system architecture, and database design. Passionate about learning new technologies and improving code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TypeScript,  SQL,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Next.js,  Angular,  Node.js,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MongoDB,  NoSQL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Docker,  Cursor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Bootstrap,  Material UI,  PrimeNG,  jQuery,  Axios,  Vite,  Micro Frontends,  SPA,  Microservices,  Distributed Systems,  Caching,  High Availability,  OAuth2,  JWT,  ADFS,  OWASP Secure Coding,  Agile,  Scrum,  CI/CD,  GitHub Actions,  Responsive Design,  Cross-Browser Compatibility,  Claude Code,  GitHub Copilot,  v0 by Vercel,  Antigravity,  MCP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– AI Stylist | Software Developer</w:t>
        <w:tab/>
        <w:t>Jan 2025 – Present | Engineered a full-stack AI-powered virtual try-on platform using React Native and Supabase, improving user engagement and session time.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backend services and data-driven systems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deployed cloud-native applications using Supabase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relational databases and designed efficient data models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Built responsive, real-time UI flows for outfit generation and try-on, improving experience consistency by 35%. | Developed end-to-end AI stylist feature integrating Gemini APIs with real-time rendering, increasing feature adoption among early users.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data workflows and integrations across systems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cloud platforms to build scalable solutions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within a team environment to deliver high-quality features on time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Integrated product and API data to streamline the discovery-to-purchase journey, boosting conversion rate by 28%. | Led UI/UX improvements based on user behavior, simplifying onboarding flow and increasing activation rate.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debugging, and performance optimization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Followed Agile processes, engineering best practices, and DevOps principles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Used Git-based workflows and CI/CD pipelines for development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 - PSG College of Technology, Coimbatore, India, Apr 2023</w:t>
      </w:r>
      <w:r>
        <w:rPr>
          <w:rFonts w:ascii="Times New Roman" w:hAnsi="Times New Roman"/>
          <w:b w:val="0"/>
          <w:i w:val="0"/>
          <w:sz w:val="23"/>
        </w:rPr>
        <w:t xml:space="preserve"> - Master of Science - Computer Science - George Mason University, Fairfax, VA, May 2025,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