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Interactive developer with 3+ years of experience building immersive digital experiences using React, TypeScript, and modern JavaScript frameworks, with a strong foundation in frontend development principles and modern web standards.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WebGL,  Three.js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responsive, interactive web experiences using React, TypeScript, and React Native, with a focus on real-time data and AI integrations.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immersive digital environments with modular micro-architecture and Git workflows, ensuring reliability and rapid deployment.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RESTful APIs and backend services, working closely with Supabase and Firebase-based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Experimented with AI-driven tools, training workflows, and intelligent features to elevate the user experience.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Native and TypeScript, integrating AI-powered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maintainability.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with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designers and product teams to translate concepts into functional digital experiences.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modern web standards and JavaScript frameworks.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demonstrating expertise in data-driven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