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engineer with 3+ years of experience building responsive, accessible web and mobile interfaces using React, TypeScript, and Tailwind CSS, with a strong focus on frontend development and experience with cloud platforms including Firebase and Supabase.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CI/CD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responsive web applications integrating AI-powered features, driving adoption by 1,000+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systems using React, TypeScript, and React Native, ensuring high performance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implement real-time data pipelines on Supabase and Firebase,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CI/CD practices to ensure rapid and reliable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React and TypeScript, integrating with APIs for personalized recommendations, serving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modules and optimized state management for performance,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data pipeline techniques to boost recommendation accuracy and user satisfaction.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responsive, mobile-first UI using React Native and Tailwind, improving patient booking engagement by 40%.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a healthcare appointment booking system, processing hundreds of bookings without downtime, using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design and implement a scalable and reliable system, using agile development methodologies and CI/CD practices.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 with WCAG accessibility compliance, using industry standards and best practices.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 with 92% accuracy, using Python and data pipeline techniques.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