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motivated and experienced software developer with a strong background in designing, developing, and implementing custom software and database application capabilities, utilizing React, React Native, and JavaScript to deliver high-quality solutions in agile environments.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JavaScript,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React Native,  HTML,  CSS,  Tailwind CSS,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custom software applications using React, React Native, and JavaScript, ensuring high-quality and timely delivery of releasable software in short sprint cycles.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identify and prioritize project requirements, and provided innovative solutions to complex problems.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agile methodologies and participated in release and sprint planning, artifact creation, sprint testing, regression testing, demonstrations, and retrospectives.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product quality and timeliness of work, provided advice and guidance, and resolved problems to meet objectives.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custom software and database application capabilities using React, JavaScript, and TypeScript, with a focus on delivering high-quality and timely solutions.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agile development processes, including release and sprint planning, and collaborated with stakeholders and end-users to ensure product and team success.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Provided improvements to the product being supported and actively participated in testing, demonstrations, and retrospectives.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Analyzed complex project-related problems and created innovative solutions involving scheduling, technology, methodology, tools, and solution components.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custom software applications using React Native, JavaScript, and TypeScript, with a focus on delivering high-quality and timely solutions.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identify and prioritize project requirements, and provided innovative solutions to complex problems.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agile methodologies and participated in release and sprint planning, artifact creation, sprint testing, regression testing, demonstrations, and retrospectives.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product quality and timeliness of work, provided advice and guidance, and resolved problems to meet objectives.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custom software applications using JavaScript, HTML, and CSS, with a focus on delivering high-quality and timely solutions.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agile development processes, including release and sprint planning, and collaborated with stakeholders and end-users to ensure product and team success.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Provided improvements to the product being supported and actively participated in testing, demonstrations, and retrospectives.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Analyzed complex project-related problems and created innovative solutions involving scheduling, technology, methodology, tools, and solution components.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