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CSS, with a strong focus on delivering high-performance user interactions and collaborative web development projects.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user interfaces for an AI-powered social shopping platform, ensuring high-performance user interactions and collaborative development with cross-functional teams.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tested web components using React, TypeScript, and React Native, with a focus on debugging, testing, and ensuring browser compatibility.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deliver production-grade UIs with real-time data pipelines, leveraging modern web standards and software development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reliability, rapid deployment, and efficient collaboration in hybrid settings.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APIs, with a focus on responsive web design, debugging, and testing for high-performance user interactions.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satisfaction, leveraging modern web standards and software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 through high-performance user interactions and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processing hundreds of bookings without downtime, and ensuring browser compatibility and debugging.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leveraging modern web standards and software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focusing on responsive web design, debugging, and testing for high-performance user interactions.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leveraging modern web standards and software development methodologies.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