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AI-focused full-stack and mobile developer with experience in building scalable applications, integrating AI models, and optimizing data pipelines to drive business efficiency and user experience.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AI models using Gemini APIs to drive virtual try-ons and AI stylist features,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optimized data pipelines for real-time data processing and analytics,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AI-powered features, enhancing user experience and business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Preprocessed and integrated datasets for model training, resulting in improved recommendation accuracy and user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AI model performance, ensuring reliable and efficient processing of real-time personalization workflows.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and analyzed datasets to optimize system performance and user experience, resulting in 40% improvement in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AI-powered features, enhancing user experience and business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