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experience in building scalable applications, strong knowledge of front-end technologies, and hands-on experience with RESTful APIs and microservices architecture, seeking to leverage skills in a FinTech environment.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RESTful APIs on Supabase and Firebase, ensuring high performance and reliability across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responsive interfaces with React and TypeScript,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deployment, with experience in cloud platforms like AWS and Firebase.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Gemini, OpenAI, and Spoonacular APIs to deliver personalized chatbot recommendations, with hands-on experience in API design and consumption.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applying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Supabase functions for real-time personalization workflows, with a strong understanding of microservices architecture and cloud platforms.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APIs, ensuring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responsive, mobile-first UI, improving patient booking engagement by 40% and ensuring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relational databases like MySQL and MongoDB, with experience in SQL and data modeling.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