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Houston,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Front-End Software Engineer with 3+ years of experience building scalable, high-performance web applications using modern frameworks like React, Next.js, and TypeScript, with expertise in performance optimization, Core Web Vitals, and modern front-end tools.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Vercel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Architected and developed scalable, high-performance web applications using React, Next.js, and TypeScript, ensuring performance optimization and Core Web Vitals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Configured and managed front-end platforms, including Vercel, to improve application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analyze requirements and translate them into technical solutions, driving adoption and user engagement.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optimized customer-facing web applications using React, Next.js, and TypeScript, with a focus on performance optimization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headless CMS platforms and REST APIs to improve application functionality and data management.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Debugged and resolved production issues using monitoring tools, and contributed to front-end architecture and system design decisions.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optimized scalable web applications using React, Next.js, and TypeScript, with a focus on performance optimization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and product owners to analyze requirements and translate them into technical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Improved application performance and reliability through optimization techniques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