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developer with experience in building scalable and secure applications, seeking to leverage skills in blockchain development, smart contracts, and decentralized systems, with a strong foundation in computer science and software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and secure interfaces, utilizing knowledge of distributed systems and integrating AI-powered features.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accessible applications using React, TypeScript, and React Native, ensuring high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Firebase, supporting thousands of concurrent sessions and demonstrating understanding of system scalability.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UI, integrating multiple APIs and demonstrating ability to work with complex systems and data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satisfaction, and showcasing understanding of data processing and analysis.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 and secure mobile-first UI using React Native and Tailwind, improving patient engagement and demonstrating understanding of user experience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processing hundreds of bookings without downtime and showcasing ability to develop scalable and reliable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demonstrating knowledge of cloud-based systems and data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