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46219B" w14:textId="77777777" w:rsidR="00823DB3" w:rsidRPr="005B00BD" w:rsidRDefault="00F11065" w:rsidP="00C40BE2">
      <w:pPr>
        <w:pStyle w:val="Titel"/>
      </w:pPr>
      <w:sdt>
        <w:sdtPr>
          <w:alias w:val="Titel"/>
          <w:tag w:val=""/>
          <w:id w:val="5724994"/>
          <w:placeholder>
            <w:docPart w:val="0D7E45420487486FADC57A3DF49BDC73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C40BE2">
            <w:t>Sartorius Fermenter</w:t>
          </w:r>
        </w:sdtContent>
      </w:sdt>
    </w:p>
    <w:p w14:paraId="53840635" w14:textId="77777777" w:rsidR="00823DB3" w:rsidRDefault="002B307C" w:rsidP="00823DB3">
      <w:pPr>
        <w:pStyle w:val="Untertitel"/>
      </w:pPr>
      <w:r>
        <w:t>Modulbeschreibung</w:t>
      </w:r>
    </w:p>
    <w:tbl>
      <w:tblPr>
        <w:tblStyle w:val="Gitternetztabelle1hell"/>
        <w:tblW w:w="0" w:type="auto"/>
        <w:tblLook w:val="04A0" w:firstRow="1" w:lastRow="0" w:firstColumn="1" w:lastColumn="0" w:noHBand="0" w:noVBand="1"/>
      </w:tblPr>
      <w:tblGrid>
        <w:gridCol w:w="2830"/>
        <w:gridCol w:w="6231"/>
      </w:tblGrid>
      <w:tr w:rsidR="002B307C" w14:paraId="2DF383BD" w14:textId="77777777" w:rsidTr="001C4E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AEF035D" w14:textId="77777777" w:rsidR="002B307C" w:rsidRDefault="002B307C" w:rsidP="002B307C">
            <w:r>
              <w:t>Name</w:t>
            </w:r>
          </w:p>
        </w:tc>
        <w:sdt>
          <w:sdtPr>
            <w:alias w:val="Titel"/>
            <w:tag w:val=""/>
            <w:id w:val="-850801879"/>
            <w:placeholder>
              <w:docPart w:val="371751E364054A5FA99233CD9D90640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6231" w:type="dxa"/>
              </w:tcPr>
              <w:p w14:paraId="0E60ADAD" w14:textId="77777777" w:rsidR="002B307C" w:rsidRDefault="00C40BE2" w:rsidP="002B307C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Sartorius Fermenter</w:t>
                </w:r>
              </w:p>
            </w:tc>
          </w:sdtContent>
        </w:sdt>
      </w:tr>
      <w:tr w:rsidR="002B307C" w14:paraId="208FFE68" w14:textId="77777777" w:rsidTr="001C4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211C4D8" w14:textId="77777777" w:rsidR="002B307C" w:rsidRDefault="002B307C" w:rsidP="002B307C">
            <w:r>
              <w:t>Kurzbeschreibung</w:t>
            </w:r>
          </w:p>
        </w:tc>
        <w:tc>
          <w:tcPr>
            <w:tcW w:w="6231" w:type="dxa"/>
          </w:tcPr>
          <w:p w14:paraId="2EB994D8" w14:textId="77777777" w:rsidR="002B307C" w:rsidRDefault="00C40BE2" w:rsidP="00D60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Fermentierung in einem Rührreaktor</w:t>
            </w:r>
          </w:p>
        </w:tc>
      </w:tr>
      <w:tr w:rsidR="002B307C" w14:paraId="7B90A6D1" w14:textId="77777777" w:rsidTr="001C4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F1FB0C0" w14:textId="77777777" w:rsidR="002B307C" w:rsidRDefault="002B307C" w:rsidP="002B307C">
            <w:r>
              <w:t>Hersteller</w:t>
            </w:r>
          </w:p>
        </w:tc>
        <w:tc>
          <w:tcPr>
            <w:tcW w:w="6231" w:type="dxa"/>
          </w:tcPr>
          <w:p w14:paraId="0DCC8ED8" w14:textId="77777777" w:rsidR="002B307C" w:rsidRDefault="00C40BE2" w:rsidP="002B30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Sartorius Stedim (Hardware), PLT (Automatisierung)</w:t>
            </w:r>
          </w:p>
        </w:tc>
      </w:tr>
      <w:tr w:rsidR="002B307C" w14:paraId="5635C03B" w14:textId="77777777" w:rsidTr="001C4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75CA286" w14:textId="77777777" w:rsidR="002B307C" w:rsidRDefault="002B307C" w:rsidP="002B307C">
            <w:r>
              <w:t>Modultyp</w:t>
            </w:r>
          </w:p>
        </w:tc>
        <w:tc>
          <w:tcPr>
            <w:tcW w:w="6231" w:type="dxa"/>
          </w:tcPr>
          <w:p w14:paraId="37D3DF99" w14:textId="77777777" w:rsidR="002B307C" w:rsidRDefault="00C40BE2" w:rsidP="002B30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Prozessmodul</w:t>
            </w:r>
          </w:p>
        </w:tc>
      </w:tr>
      <w:tr w:rsidR="002B307C" w14:paraId="31D7F422" w14:textId="77777777" w:rsidTr="001C4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71C747E" w14:textId="77777777" w:rsidR="002B307C" w:rsidRDefault="002B307C" w:rsidP="002B307C">
            <w:r>
              <w:t>Version</w:t>
            </w:r>
          </w:p>
        </w:tc>
        <w:tc>
          <w:tcPr>
            <w:tcW w:w="6231" w:type="dxa"/>
          </w:tcPr>
          <w:p w14:paraId="49ADF68A" w14:textId="3E78E1CC" w:rsidR="002B307C" w:rsidRDefault="00FD2FD8" w:rsidP="002B30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77125F">
              <w:t>3</w:t>
            </w:r>
          </w:p>
        </w:tc>
      </w:tr>
      <w:tr w:rsidR="002B307C" w14:paraId="22A177CA" w14:textId="77777777" w:rsidTr="001C4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4BD9AB0" w14:textId="77777777" w:rsidR="002B307C" w:rsidRDefault="002B307C" w:rsidP="002B307C">
            <w:r>
              <w:t>Status</w:t>
            </w:r>
          </w:p>
        </w:tc>
        <w:sdt>
          <w:sdtPr>
            <w:alias w:val="Status"/>
            <w:tag w:val=""/>
            <w:id w:val="-1585138522"/>
            <w:placeholder>
              <w:docPart w:val="AF0F66124A974D4B889B3FB9CE29ABA6"/>
            </w:placeholder>
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<w:text/>
          </w:sdtPr>
          <w:sdtEndPr/>
          <w:sdtContent>
            <w:tc>
              <w:tcPr>
                <w:tcW w:w="6231" w:type="dxa"/>
              </w:tcPr>
              <w:p w14:paraId="38E41FB7" w14:textId="77777777" w:rsidR="002B307C" w:rsidRDefault="00AD0F5C" w:rsidP="00AD0F5C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Draft</w:t>
                </w:r>
              </w:p>
            </w:tc>
          </w:sdtContent>
        </w:sdt>
      </w:tr>
      <w:tr w:rsidR="002B307C" w14:paraId="3971AAC1" w14:textId="77777777" w:rsidTr="001C4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77D3EBA" w14:textId="77777777" w:rsidR="002B307C" w:rsidRDefault="002B307C" w:rsidP="002B307C">
            <w:r>
              <w:t>Bearbeiter</w:t>
            </w:r>
          </w:p>
        </w:tc>
        <w:sdt>
          <w:sdtPr>
            <w:alias w:val="Autor"/>
            <w:tag w:val=""/>
            <w:id w:val="-1576585483"/>
            <w:placeholder>
              <w:docPart w:val="13B94D3C046F4FD9A67C8ED8CD89BC0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tc>
              <w:tcPr>
                <w:tcW w:w="6231" w:type="dxa"/>
              </w:tcPr>
              <w:p w14:paraId="0ADC1DD8" w14:textId="0162BE68" w:rsidR="002B307C" w:rsidRDefault="0077125F" w:rsidP="002B307C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Markus Graube, Julian Rahm, Valentin Khaydarov</w:t>
                </w:r>
              </w:p>
            </w:tc>
          </w:sdtContent>
        </w:sdt>
      </w:tr>
      <w:tr w:rsidR="002B307C" w14:paraId="7BCE6D1B" w14:textId="77777777" w:rsidTr="001C4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8B08C4C" w14:textId="77777777" w:rsidR="002B307C" w:rsidRDefault="002B307C" w:rsidP="002B307C">
            <w:r>
              <w:t>Aktualisierungsdatum</w:t>
            </w:r>
          </w:p>
        </w:tc>
        <w:sdt>
          <w:sdtPr>
            <w:alias w:val="Veröffentlichungsdatum"/>
            <w:tag w:val=""/>
            <w:id w:val="-1187362207"/>
            <w:placeholder>
              <w:docPart w:val="3AB0B7DCC0424C80893B8F3361BA7572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18-01-18T00:00:00Z">
              <w:dateFormat w:val="dd.MM.yyyy"/>
              <w:lid w:val="de-DE"/>
              <w:storeMappedDataAs w:val="dateTime"/>
              <w:calendar w:val="gregorian"/>
            </w:date>
          </w:sdtPr>
          <w:sdtEndPr/>
          <w:sdtContent>
            <w:tc>
              <w:tcPr>
                <w:tcW w:w="6231" w:type="dxa"/>
              </w:tcPr>
              <w:p w14:paraId="080325D1" w14:textId="670440A6" w:rsidR="002B307C" w:rsidRDefault="0077125F" w:rsidP="006A5AC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18.01.2018</w:t>
                </w:r>
              </w:p>
            </w:tc>
          </w:sdtContent>
        </w:sdt>
      </w:tr>
    </w:tbl>
    <w:p w14:paraId="393CAF21" w14:textId="77777777" w:rsidR="00BB24C8" w:rsidRDefault="00BB24C8" w:rsidP="002B307C">
      <w:pPr>
        <w:pStyle w:val="berschrift1"/>
      </w:pPr>
      <w:r>
        <w:t>F</w:t>
      </w:r>
      <w:r w:rsidR="002B307C">
        <w:t>unk</w:t>
      </w:r>
      <w:r>
        <w:t>tion</w:t>
      </w:r>
    </w:p>
    <w:p w14:paraId="68174473" w14:textId="77777777" w:rsidR="002B307C" w:rsidRDefault="00BB24C8" w:rsidP="00BB24C8">
      <w:pPr>
        <w:pStyle w:val="berschrift2"/>
      </w:pPr>
      <w:r>
        <w:t>Funktions</w:t>
      </w:r>
      <w:r w:rsidR="002B307C">
        <w:t>beschreibung</w:t>
      </w:r>
    </w:p>
    <w:p w14:paraId="5FA9EA35" w14:textId="726C7AD3" w:rsidR="00011C92" w:rsidRDefault="00B33C41" w:rsidP="00242966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Das Fermentationsmodul kann in einer modularen Prozesskette </w:t>
      </w:r>
      <w:r w:rsidR="00E357D7">
        <w:rPr>
          <w:rFonts w:eastAsiaTheme="minorEastAsia"/>
        </w:rPr>
        <w:t>genutzt werden, um Stoffe zu vergären.</w:t>
      </w:r>
      <w:r w:rsidR="00242966">
        <w:rPr>
          <w:rFonts w:eastAsiaTheme="minorEastAsia"/>
        </w:rPr>
        <w:t xml:space="preserve"> Hierzu sind zwei Betriebsmodi möglich, bei dem ersten wird ein kontinuierlicher Prozessstrom in den Reaktor hinzugegeben und entsprechend kontinuierlich abgeführt. Der zweite Modus ist ein semi-kontinuierlicher, in dem eine Stoffmenge dem Reaktor hinzugegeben wird und anschließend der Gärungsprozess im Reaktor eine Zeitspanne abgewartet wird. Bei beiden kann d</w:t>
      </w:r>
      <w:r w:rsidR="001F1830">
        <w:rPr>
          <w:rFonts w:eastAsiaTheme="minorEastAsia"/>
        </w:rPr>
        <w:t xml:space="preserve">as Substrat im Reaktor gerührt, </w:t>
      </w:r>
      <w:r w:rsidR="00242966">
        <w:rPr>
          <w:rFonts w:eastAsiaTheme="minorEastAsia"/>
        </w:rPr>
        <w:t>gekühlt oder erwärmt werden.</w:t>
      </w:r>
      <w:r w:rsidR="00305574">
        <w:rPr>
          <w:rFonts w:eastAsiaTheme="minorEastAsia"/>
        </w:rPr>
        <w:t xml:space="preserve"> Die Automatisierungstechnik am Fermenter Modul gibt aktuelle Rückmeldung über den laufenden Prozess.</w:t>
      </w:r>
    </w:p>
    <w:p w14:paraId="148AEBD1" w14:textId="77777777" w:rsidR="00C40BE2" w:rsidRPr="00B33C41" w:rsidRDefault="002B307C" w:rsidP="00B33C41">
      <w:pPr>
        <w:pStyle w:val="berschrift2"/>
      </w:pPr>
      <w:r>
        <w:t>Dienste</w:t>
      </w:r>
    </w:p>
    <w:p w14:paraId="30856E5E" w14:textId="77777777" w:rsidR="00C40BE2" w:rsidRPr="00B33C41" w:rsidRDefault="00F72078" w:rsidP="00C40BE2">
      <w:pPr>
        <w:pStyle w:val="Listenabsatz"/>
        <w:numPr>
          <w:ilvl w:val="0"/>
          <w:numId w:val="3"/>
        </w:numPr>
        <w:spacing w:after="160" w:line="259" w:lineRule="auto"/>
      </w:pPr>
      <w:r w:rsidRPr="00F72078">
        <w:rPr>
          <w:rFonts w:eastAsiaTheme="minorEastAsia"/>
        </w:rPr>
        <w:t xml:space="preserve">Dosieren </w:t>
      </w:r>
      <w:r w:rsidR="00B33C41">
        <w:rPr>
          <w:rFonts w:eastAsiaTheme="minorEastAsia"/>
        </w:rPr>
        <w:t>nach Volumen</w:t>
      </w:r>
      <w:r w:rsidR="001D016A">
        <w:rPr>
          <w:rFonts w:eastAsiaTheme="minorEastAsia"/>
        </w:rPr>
        <w:t>strom – kontinuierlich, Parameter: Volumenstrom</w:t>
      </w:r>
    </w:p>
    <w:p w14:paraId="201E7035" w14:textId="77777777" w:rsidR="0005595F" w:rsidRPr="0005595F" w:rsidRDefault="0005595F" w:rsidP="00C40BE2">
      <w:pPr>
        <w:pStyle w:val="Listenabsatz"/>
        <w:numPr>
          <w:ilvl w:val="0"/>
          <w:numId w:val="3"/>
        </w:numPr>
        <w:spacing w:after="160" w:line="259" w:lineRule="auto"/>
      </w:pPr>
      <w:r>
        <w:rPr>
          <w:rFonts w:eastAsiaTheme="minorEastAsia"/>
        </w:rPr>
        <w:t>Rühren nach Umdrehungen pro Minute – kontinuierlich, Parameter: Umdrehungen pro Minute</w:t>
      </w:r>
    </w:p>
    <w:p w14:paraId="4AC35494" w14:textId="77777777" w:rsidR="00297AB9" w:rsidRPr="00297AB9" w:rsidRDefault="0005595F" w:rsidP="00297AB9">
      <w:pPr>
        <w:pStyle w:val="Listenabsatz"/>
        <w:numPr>
          <w:ilvl w:val="0"/>
          <w:numId w:val="3"/>
        </w:numPr>
        <w:spacing w:after="160" w:line="259" w:lineRule="auto"/>
      </w:pPr>
      <w:r>
        <w:rPr>
          <w:rFonts w:eastAsiaTheme="minorEastAsia"/>
        </w:rPr>
        <w:t>Rühren nach Umdrehungen pro Minute – semi-kontinuierlich, Parameter: Umdrehungen pro Minute</w:t>
      </w:r>
      <w:r w:rsidR="00297AB9">
        <w:rPr>
          <w:rFonts w:eastAsiaTheme="minorEastAsia"/>
        </w:rPr>
        <w:t>, Zeitintervall</w:t>
      </w:r>
    </w:p>
    <w:p w14:paraId="42909BDD" w14:textId="3B3AB5FE" w:rsidR="00C40BE2" w:rsidRDefault="00C40BE2" w:rsidP="00297AB9">
      <w:pPr>
        <w:pStyle w:val="Listenabsatz"/>
        <w:numPr>
          <w:ilvl w:val="0"/>
          <w:numId w:val="3"/>
        </w:numPr>
        <w:spacing w:after="160" w:line="259" w:lineRule="auto"/>
      </w:pPr>
      <w:r>
        <w:t>Kalibrieren</w:t>
      </w:r>
    </w:p>
    <w:p w14:paraId="2C5ADC72" w14:textId="77777777" w:rsidR="008E48AF" w:rsidRPr="0005595F" w:rsidRDefault="008E48AF" w:rsidP="008E48AF">
      <w:pPr>
        <w:pStyle w:val="Listenabsatz"/>
        <w:numPr>
          <w:ilvl w:val="0"/>
          <w:numId w:val="3"/>
        </w:numPr>
        <w:spacing w:after="160" w:line="259" w:lineRule="auto"/>
      </w:pPr>
      <w:r>
        <w:rPr>
          <w:rFonts w:eastAsiaTheme="minorEastAsia"/>
        </w:rPr>
        <w:t>Heizen und Kühlen nach Temperatur – kontinuierlich, Parameter: Temperatur (angeschlossenes Temperiermodul erforderlich)</w:t>
      </w:r>
    </w:p>
    <w:p w14:paraId="4343BB22" w14:textId="58FD4324" w:rsidR="00B94A7A" w:rsidRPr="00C40BE2" w:rsidRDefault="00B94A7A" w:rsidP="00297AB9">
      <w:pPr>
        <w:pStyle w:val="Listenabsatz"/>
        <w:numPr>
          <w:ilvl w:val="0"/>
          <w:numId w:val="3"/>
        </w:numPr>
        <w:spacing w:after="160" w:line="259" w:lineRule="auto"/>
      </w:pPr>
      <w:r>
        <w:t>Probeentnahme (Probeentnahmeventil erforderlich)</w:t>
      </w:r>
    </w:p>
    <w:p w14:paraId="40B84EEB" w14:textId="4C2F360D" w:rsidR="00BB24C8" w:rsidRDefault="00BB24C8" w:rsidP="00C40BE2">
      <w:pPr>
        <w:pStyle w:val="berschrift1"/>
      </w:pPr>
      <w:r>
        <w:lastRenderedPageBreak/>
        <w:t>Modulinformation</w:t>
      </w:r>
    </w:p>
    <w:p w14:paraId="79B85AD8" w14:textId="77777777" w:rsidR="005A15F6" w:rsidRDefault="005A15F6" w:rsidP="005A15F6">
      <w:pPr>
        <w:pStyle w:val="berschrift2"/>
      </w:pPr>
      <w:r>
        <w:t>Schnittstellen</w:t>
      </w:r>
    </w:p>
    <w:p w14:paraId="308209A1" w14:textId="77777777" w:rsidR="005A15F6" w:rsidRDefault="005A15F6" w:rsidP="005A15F6">
      <w:pPr>
        <w:pStyle w:val="berschrift3"/>
      </w:pPr>
      <w:r>
        <w:t>Eingänge</w:t>
      </w:r>
    </w:p>
    <w:p w14:paraId="07B83464" w14:textId="145E4DD5" w:rsidR="005A15F6" w:rsidRPr="00B635B5" w:rsidRDefault="005A15F6" w:rsidP="005A15F6">
      <w:pPr>
        <w:pStyle w:val="Listenabsatz"/>
        <w:numPr>
          <w:ilvl w:val="0"/>
          <w:numId w:val="1"/>
        </w:numPr>
      </w:pPr>
      <w:r>
        <w:t>Elektrische Energie (</w:t>
      </w:r>
      <w:r w:rsidRPr="00B635B5">
        <w:t>230V</w:t>
      </w:r>
      <w:r w:rsidR="008E48AF" w:rsidRPr="00B635B5">
        <w:t>, 60</w:t>
      </w:r>
      <w:r w:rsidR="00587B2D" w:rsidRPr="00B635B5">
        <w:t xml:space="preserve"> </w:t>
      </w:r>
      <w:r w:rsidR="008E48AF" w:rsidRPr="00B635B5">
        <w:t>Hz, 15</w:t>
      </w:r>
      <w:r w:rsidR="00587B2D" w:rsidRPr="00B635B5">
        <w:t xml:space="preserve"> </w:t>
      </w:r>
      <w:r w:rsidR="008E48AF" w:rsidRPr="00B635B5">
        <w:t>A</w:t>
      </w:r>
      <w:r w:rsidRPr="00B635B5">
        <w:t>)</w:t>
      </w:r>
      <w:r w:rsidR="000E5385" w:rsidRPr="00B635B5">
        <w:t xml:space="preserve"> – Netzstecker</w:t>
      </w:r>
    </w:p>
    <w:p w14:paraId="40BE9E12" w14:textId="54095A4A" w:rsidR="00C40BE2" w:rsidRPr="00B635B5" w:rsidRDefault="00C40BE2" w:rsidP="005A15F6">
      <w:pPr>
        <w:pStyle w:val="Listenabsatz"/>
        <w:numPr>
          <w:ilvl w:val="0"/>
          <w:numId w:val="1"/>
        </w:numPr>
      </w:pPr>
      <w:r w:rsidRPr="00B635B5">
        <w:t>Starkstrom</w:t>
      </w:r>
      <w:r w:rsidR="008E48AF" w:rsidRPr="00B635B5">
        <w:t xml:space="preserve"> (400V, 50</w:t>
      </w:r>
      <w:r w:rsidR="00587B2D" w:rsidRPr="00B635B5">
        <w:t xml:space="preserve"> </w:t>
      </w:r>
      <w:r w:rsidR="008E48AF" w:rsidRPr="00B635B5">
        <w:t>Hz, 16</w:t>
      </w:r>
      <w:r w:rsidR="00587B2D" w:rsidRPr="00B635B5">
        <w:t xml:space="preserve"> </w:t>
      </w:r>
      <w:r w:rsidR="008E48AF" w:rsidRPr="00B635B5">
        <w:t>A)</w:t>
      </w:r>
      <w:r w:rsidR="000E5385" w:rsidRPr="00B635B5">
        <w:t xml:space="preserve"> - Drehstromstecker</w:t>
      </w:r>
    </w:p>
    <w:p w14:paraId="6903E5B3" w14:textId="537D0E47" w:rsidR="00596033" w:rsidRPr="00B635B5" w:rsidRDefault="00AD67F6" w:rsidP="004E3B02">
      <w:pPr>
        <w:pStyle w:val="Listenabsatz"/>
        <w:numPr>
          <w:ilvl w:val="0"/>
          <w:numId w:val="1"/>
        </w:numPr>
      </w:pPr>
      <w:r w:rsidRPr="00B635B5">
        <w:t>Steuerluft – alle pneumatische Ventile (6bar</w:t>
      </w:r>
      <w:r w:rsidR="00867E14" w:rsidRPr="00B635B5">
        <w:t>g</w:t>
      </w:r>
      <w:r w:rsidRPr="00B635B5">
        <w:t>)</w:t>
      </w:r>
      <w:r w:rsidR="00C34028" w:rsidRPr="00B635B5">
        <w:t xml:space="preserve"> – Clamp ID=13, OD=25</w:t>
      </w:r>
    </w:p>
    <w:p w14:paraId="2B3BE111" w14:textId="58EBB8FE" w:rsidR="00AD67F6" w:rsidRPr="00B635B5" w:rsidRDefault="00C34028" w:rsidP="00C34028">
      <w:pPr>
        <w:pStyle w:val="Listenabsatz"/>
        <w:numPr>
          <w:ilvl w:val="0"/>
          <w:numId w:val="1"/>
        </w:numPr>
      </w:pPr>
      <w:r w:rsidRPr="00B635B5">
        <w:t>Prozess</w:t>
      </w:r>
      <w:r w:rsidR="00AD67F6" w:rsidRPr="00B635B5">
        <w:t>luft (3</w:t>
      </w:r>
      <w:r w:rsidR="00587B2D" w:rsidRPr="00B635B5">
        <w:t xml:space="preserve"> </w:t>
      </w:r>
      <w:r w:rsidR="00AD67F6" w:rsidRPr="00B635B5">
        <w:t>bar</w:t>
      </w:r>
      <w:r w:rsidR="00867E14" w:rsidRPr="00B635B5">
        <w:t>g, 35 L/min</w:t>
      </w:r>
      <w:r w:rsidR="00AD67F6" w:rsidRPr="00B635B5">
        <w:t>)</w:t>
      </w:r>
      <w:r w:rsidRPr="00B635B5">
        <w:t xml:space="preserve"> – Clamp ID=16, OD=25</w:t>
      </w:r>
    </w:p>
    <w:p w14:paraId="1EEC5F05" w14:textId="28DC35DB" w:rsidR="009A2830" w:rsidRPr="00B635B5" w:rsidRDefault="009A2830" w:rsidP="004E3B02">
      <w:pPr>
        <w:pStyle w:val="Listenabsatz"/>
        <w:numPr>
          <w:ilvl w:val="0"/>
          <w:numId w:val="1"/>
        </w:numPr>
      </w:pPr>
      <w:r w:rsidRPr="00B635B5">
        <w:t>Kohlendioxid (</w:t>
      </w:r>
      <w:r w:rsidR="00867E14" w:rsidRPr="00B635B5">
        <w:t>Fermentierung – 4</w:t>
      </w:r>
      <w:r w:rsidR="00587B2D" w:rsidRPr="00B635B5">
        <w:t xml:space="preserve"> </w:t>
      </w:r>
      <w:r w:rsidR="00867E14" w:rsidRPr="00B635B5">
        <w:t>barg, Standby – 1,5 barg</w:t>
      </w:r>
      <w:r w:rsidRPr="00B635B5">
        <w:t>)</w:t>
      </w:r>
      <w:r w:rsidR="00C34028" w:rsidRPr="00B635B5">
        <w:t xml:space="preserve"> – Clamp ID=16, OD=25</w:t>
      </w:r>
    </w:p>
    <w:p w14:paraId="2594CF41" w14:textId="38AEB992" w:rsidR="00867E14" w:rsidRPr="00B635B5" w:rsidRDefault="009A2830" w:rsidP="00867E14">
      <w:pPr>
        <w:pStyle w:val="Listenabsatz"/>
        <w:numPr>
          <w:ilvl w:val="0"/>
          <w:numId w:val="1"/>
        </w:numPr>
      </w:pPr>
      <w:r w:rsidRPr="00B635B5">
        <w:t xml:space="preserve">Stickstoff </w:t>
      </w:r>
      <w:r w:rsidR="00867E14" w:rsidRPr="00B635B5">
        <w:t>(Fermentierung – 4</w:t>
      </w:r>
      <w:r w:rsidR="00587B2D" w:rsidRPr="00B635B5">
        <w:t xml:space="preserve"> </w:t>
      </w:r>
      <w:r w:rsidR="00867E14" w:rsidRPr="00B635B5">
        <w:t>barg, Standby – 1,5 barg)</w:t>
      </w:r>
      <w:r w:rsidR="00C34028" w:rsidRPr="00B635B5">
        <w:t xml:space="preserve"> – Clamp ID=16, OD=25</w:t>
      </w:r>
    </w:p>
    <w:p w14:paraId="60BEBDC9" w14:textId="33E9B36E" w:rsidR="00867E14" w:rsidRPr="00B635B5" w:rsidRDefault="00AD67F6" w:rsidP="00867E14">
      <w:pPr>
        <w:pStyle w:val="Listenabsatz"/>
        <w:numPr>
          <w:ilvl w:val="0"/>
          <w:numId w:val="1"/>
        </w:numPr>
      </w:pPr>
      <w:r w:rsidRPr="00B635B5">
        <w:t>Oxygen</w:t>
      </w:r>
      <w:r w:rsidR="00867E14" w:rsidRPr="00B635B5">
        <w:t xml:space="preserve"> (Fermentierung – 4</w:t>
      </w:r>
      <w:r w:rsidR="00587B2D" w:rsidRPr="00B635B5">
        <w:t xml:space="preserve"> </w:t>
      </w:r>
      <w:r w:rsidR="00867E14" w:rsidRPr="00B635B5">
        <w:t>barg, Standby – 1,5 barg)</w:t>
      </w:r>
      <w:r w:rsidR="00C34028" w:rsidRPr="00B635B5">
        <w:t xml:space="preserve"> – Clamp ID=16, OD=25</w:t>
      </w:r>
    </w:p>
    <w:p w14:paraId="4C352A1A" w14:textId="29466159" w:rsidR="00596033" w:rsidRPr="00B635B5" w:rsidRDefault="00867E14" w:rsidP="000D3341">
      <w:pPr>
        <w:pStyle w:val="Listenabsatz"/>
        <w:numPr>
          <w:ilvl w:val="0"/>
          <w:numId w:val="1"/>
        </w:numPr>
      </w:pPr>
      <w:r w:rsidRPr="00B635B5">
        <w:t>Anlagedampf (3</w:t>
      </w:r>
      <w:r w:rsidR="00587B2D" w:rsidRPr="00B635B5">
        <w:t xml:space="preserve"> </w:t>
      </w:r>
      <w:r w:rsidRPr="00B635B5">
        <w:t>barg, 15 kg/h)</w:t>
      </w:r>
      <w:r w:rsidR="00C34028" w:rsidRPr="00B635B5">
        <w:t xml:space="preserve"> – Clamp ID=12, OD=25</w:t>
      </w:r>
    </w:p>
    <w:p w14:paraId="6E7C4599" w14:textId="0F41C228" w:rsidR="00867E14" w:rsidRPr="00B635B5" w:rsidRDefault="00867E14" w:rsidP="000D3341">
      <w:pPr>
        <w:pStyle w:val="Listenabsatz"/>
        <w:numPr>
          <w:ilvl w:val="0"/>
          <w:numId w:val="1"/>
        </w:numPr>
      </w:pPr>
      <w:r w:rsidRPr="00B635B5">
        <w:t>Kühlwasser (3</w:t>
      </w:r>
      <w:r w:rsidR="00587B2D" w:rsidRPr="00B635B5">
        <w:t xml:space="preserve"> </w:t>
      </w:r>
      <w:r w:rsidRPr="00B635B5">
        <w:t>barg, 0,3 m</w:t>
      </w:r>
      <w:r w:rsidRPr="00B635B5">
        <w:rPr>
          <w:vertAlign w:val="superscript"/>
        </w:rPr>
        <w:t>3</w:t>
      </w:r>
      <w:r w:rsidRPr="00B635B5">
        <w:t>/h, 15</w:t>
      </w:r>
      <w:r w:rsidRPr="00B635B5">
        <w:rPr>
          <w:rFonts w:ascii="Corbel" w:hAnsi="Corbel"/>
        </w:rPr>
        <w:t>˚</w:t>
      </w:r>
      <w:r w:rsidRPr="00B635B5">
        <w:t>C)</w:t>
      </w:r>
      <w:r w:rsidR="00C34028" w:rsidRPr="00B635B5">
        <w:t xml:space="preserve"> – Clamp ID=12, OD=25</w:t>
      </w:r>
    </w:p>
    <w:p w14:paraId="48F5B819" w14:textId="230D8508" w:rsidR="001F5F4F" w:rsidRPr="00B635B5" w:rsidRDefault="001F5F4F" w:rsidP="000D3341">
      <w:pPr>
        <w:pStyle w:val="Listenabsatz"/>
        <w:numPr>
          <w:ilvl w:val="0"/>
          <w:numId w:val="1"/>
        </w:numPr>
      </w:pPr>
      <w:r w:rsidRPr="00B635B5">
        <w:t xml:space="preserve">Reinstdampf </w:t>
      </w:r>
      <w:r w:rsidR="00DE2660" w:rsidRPr="00B635B5">
        <w:t xml:space="preserve">– </w:t>
      </w:r>
      <w:r w:rsidR="00904D07" w:rsidRPr="00B635B5">
        <w:t xml:space="preserve">für </w:t>
      </w:r>
      <w:r w:rsidR="00DE2660" w:rsidRPr="00B635B5">
        <w:t xml:space="preserve">Sterilisation </w:t>
      </w:r>
      <w:r w:rsidRPr="00B635B5">
        <w:t>(3</w:t>
      </w:r>
      <w:r w:rsidR="00587B2D" w:rsidRPr="00B635B5">
        <w:t xml:space="preserve"> </w:t>
      </w:r>
      <w:r w:rsidRPr="00B635B5">
        <w:t>barg, 5</w:t>
      </w:r>
      <w:r w:rsidR="00587B2D" w:rsidRPr="00B635B5">
        <w:t xml:space="preserve"> </w:t>
      </w:r>
      <w:r w:rsidRPr="00B635B5">
        <w:t>kg/h)</w:t>
      </w:r>
      <w:r w:rsidR="00C34028" w:rsidRPr="00B635B5">
        <w:t xml:space="preserve"> – Clamp ID=12, OD=25</w:t>
      </w:r>
    </w:p>
    <w:p w14:paraId="2EF65AA3" w14:textId="77777777" w:rsidR="005A15F6" w:rsidRDefault="005A15F6" w:rsidP="005A15F6">
      <w:pPr>
        <w:pStyle w:val="berschrift3"/>
      </w:pPr>
      <w:r>
        <w:t>Ausgänge</w:t>
      </w:r>
    </w:p>
    <w:p w14:paraId="3BFFFA8E" w14:textId="2A4853BE" w:rsidR="005A15F6" w:rsidRPr="00B635B5" w:rsidRDefault="00C40BE2" w:rsidP="00C40BE2">
      <w:pPr>
        <w:pStyle w:val="Listenabsatz"/>
        <w:numPr>
          <w:ilvl w:val="0"/>
          <w:numId w:val="1"/>
        </w:numPr>
      </w:pPr>
      <w:r>
        <w:t>Produkt</w:t>
      </w:r>
      <w:r w:rsidR="000F3B47">
        <w:t xml:space="preserve"> – </w:t>
      </w:r>
      <w:r w:rsidR="000F3B47" w:rsidRPr="00B635B5">
        <w:t>Clamp ID=12, OD=25</w:t>
      </w:r>
    </w:p>
    <w:p w14:paraId="23565482" w14:textId="002636D1" w:rsidR="00077E04" w:rsidRPr="00B635B5" w:rsidRDefault="00077E04" w:rsidP="00C40BE2">
      <w:pPr>
        <w:pStyle w:val="Listenabsatz"/>
        <w:numPr>
          <w:ilvl w:val="0"/>
          <w:numId w:val="1"/>
        </w:numPr>
      </w:pPr>
      <w:r w:rsidRPr="00B635B5">
        <w:t>Abwasser</w:t>
      </w:r>
      <w:r w:rsidR="000F3B47" w:rsidRPr="00B635B5">
        <w:t xml:space="preserve"> – Clamp ID=12, OD=25</w:t>
      </w:r>
    </w:p>
    <w:p w14:paraId="7286B85E" w14:textId="0ED12C83" w:rsidR="000F3B47" w:rsidRPr="00B635B5" w:rsidRDefault="000F3B47" w:rsidP="000F3B47">
      <w:pPr>
        <w:pStyle w:val="Listenabsatz"/>
        <w:numPr>
          <w:ilvl w:val="0"/>
          <w:numId w:val="1"/>
        </w:numPr>
      </w:pPr>
      <w:r w:rsidRPr="00B635B5">
        <w:t>Kondensat Rücklauf – Clamp ID=12, OD=25</w:t>
      </w:r>
    </w:p>
    <w:p w14:paraId="2736EE9B" w14:textId="340C2165" w:rsidR="00077E04" w:rsidRDefault="00077E04" w:rsidP="00C40BE2">
      <w:pPr>
        <w:pStyle w:val="Listenabsatz"/>
        <w:numPr>
          <w:ilvl w:val="0"/>
          <w:numId w:val="1"/>
        </w:numPr>
      </w:pPr>
      <w:r w:rsidRPr="00B635B5">
        <w:t>Kühlwasser Rücklauf</w:t>
      </w:r>
      <w:r w:rsidR="000F3B47" w:rsidRPr="00B635B5">
        <w:t xml:space="preserve"> –</w:t>
      </w:r>
      <w:r w:rsidR="000F3B47">
        <w:t xml:space="preserve"> Clamp ID=12, OD=25</w:t>
      </w:r>
    </w:p>
    <w:p w14:paraId="21A0B4AE" w14:textId="77777777" w:rsidR="005A15F6" w:rsidRDefault="005A15F6" w:rsidP="005A15F6">
      <w:pPr>
        <w:pStyle w:val="berschrift3"/>
      </w:pPr>
      <w:r>
        <w:t>Netzwerk</w:t>
      </w:r>
    </w:p>
    <w:p w14:paraId="2D404CEE" w14:textId="0B624258" w:rsidR="005A15F6" w:rsidRDefault="005A15F6" w:rsidP="005A15F6">
      <w:pPr>
        <w:pStyle w:val="Listenabsatz"/>
        <w:numPr>
          <w:ilvl w:val="0"/>
          <w:numId w:val="1"/>
        </w:numPr>
      </w:pPr>
      <w:r>
        <w:t>Ethernet</w:t>
      </w:r>
    </w:p>
    <w:p w14:paraId="48C2E813" w14:textId="50DFC343" w:rsidR="00904D07" w:rsidRDefault="00904D07" w:rsidP="00904D07">
      <w:pPr>
        <w:pStyle w:val="berschrift3"/>
      </w:pPr>
      <w:r>
        <w:t>HMI</w:t>
      </w:r>
    </w:p>
    <w:p w14:paraId="784DEBAD" w14:textId="69808889" w:rsidR="00904D07" w:rsidRPr="00B635B5" w:rsidRDefault="00904D07" w:rsidP="00904D07">
      <w:pPr>
        <w:pStyle w:val="Listenabsatz"/>
        <w:numPr>
          <w:ilvl w:val="0"/>
          <w:numId w:val="1"/>
        </w:numPr>
        <w:rPr>
          <w:lang w:val="en-US"/>
        </w:rPr>
      </w:pPr>
      <w:r w:rsidRPr="00B635B5">
        <w:rPr>
          <w:lang w:val="en-US"/>
        </w:rPr>
        <w:t>Touchscreen mit DCU Local Control Software</w:t>
      </w:r>
    </w:p>
    <w:p w14:paraId="5397E696" w14:textId="29243A1F" w:rsidR="00904D07" w:rsidRPr="00F0352E" w:rsidRDefault="00904D07" w:rsidP="00F0352E">
      <w:pPr>
        <w:pStyle w:val="Listenabsatz"/>
        <w:rPr>
          <w:lang w:val="en-US"/>
        </w:rPr>
      </w:pPr>
    </w:p>
    <w:p w14:paraId="6DD67839" w14:textId="77777777" w:rsidR="00904D07" w:rsidRPr="00F0352E" w:rsidRDefault="00904D07" w:rsidP="00F0352E">
      <w:pPr>
        <w:pStyle w:val="Listenabsatz"/>
        <w:rPr>
          <w:lang w:val="en-US"/>
        </w:rPr>
      </w:pPr>
    </w:p>
    <w:p w14:paraId="16D41883" w14:textId="77777777" w:rsidR="00BB24C8" w:rsidRDefault="00BB24C8" w:rsidP="00BB24C8">
      <w:pPr>
        <w:pStyle w:val="berschrift2"/>
      </w:pPr>
      <w:r>
        <w:lastRenderedPageBreak/>
        <w:t>R&amp;I-diagramm</w:t>
      </w:r>
    </w:p>
    <w:p w14:paraId="61BD0918" w14:textId="77777777" w:rsidR="005A4806" w:rsidRPr="005A4806" w:rsidRDefault="005A4806" w:rsidP="005A4806">
      <w:r>
        <w:rPr>
          <w:noProof/>
        </w:rPr>
        <w:drawing>
          <wp:inline distT="0" distB="0" distL="0" distR="0" wp14:anchorId="056B1339" wp14:editId="77CD2AB9">
            <wp:extent cx="5760085" cy="4072255"/>
            <wp:effectExtent l="0" t="0" r="0" b="444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&amp;I-Fließbild Fermet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BDB4" w14:textId="77777777" w:rsidR="00BB24C8" w:rsidRDefault="00BB24C8" w:rsidP="00BB24C8"/>
    <w:p w14:paraId="66047004" w14:textId="31186FBF" w:rsidR="00BB24C8" w:rsidRDefault="00BB24C8" w:rsidP="00BB24C8">
      <w:pPr>
        <w:pStyle w:val="berschrift2"/>
      </w:pPr>
      <w:r>
        <w:t>Konstruktion</w:t>
      </w:r>
    </w:p>
    <w:p w14:paraId="1183BA05" w14:textId="776E5264" w:rsidR="00446401" w:rsidRPr="00446401" w:rsidRDefault="00446401" w:rsidP="00446401">
      <w:r w:rsidRPr="00446401">
        <w:rPr>
          <w:noProof/>
        </w:rPr>
        <w:drawing>
          <wp:inline distT="0" distB="0" distL="0" distR="0" wp14:anchorId="5E5BC747" wp14:editId="30B6ECA0">
            <wp:extent cx="5760085" cy="642683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42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654F4" w14:textId="77777777" w:rsidR="00FF408D" w:rsidRDefault="00FF408D" w:rsidP="00BB24C8"/>
    <w:p w14:paraId="5F413A05" w14:textId="086A7CC8" w:rsidR="00BB24C8" w:rsidRDefault="00BB24C8" w:rsidP="00BB24C8">
      <w:r>
        <w:t>Das Modul hat folgende Abmessungen</w:t>
      </w:r>
      <w:r w:rsidR="0061422F">
        <w:t>:</w:t>
      </w:r>
    </w:p>
    <w:p w14:paraId="7841B954" w14:textId="1CEFA0A4" w:rsidR="0061422F" w:rsidRDefault="0061422F" w:rsidP="00BB24C8"/>
    <w:p w14:paraId="2FF26422" w14:textId="2DEE20DF" w:rsidR="0061422F" w:rsidRDefault="0061422F" w:rsidP="00BB24C8">
      <w:r>
        <w:t>Reaktor mit seine</w:t>
      </w:r>
      <w:r w:rsidR="009529F0">
        <w:t>r</w:t>
      </w:r>
      <w:r>
        <w:t xml:space="preserve"> Peripherie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0"/>
      </w:tblGrid>
      <w:tr w:rsidR="00BB24C8" w:rsidRPr="004D4614" w14:paraId="6CBBB1E0" w14:textId="77777777" w:rsidTr="00332BFE">
        <w:tc>
          <w:tcPr>
            <w:tcW w:w="4531" w:type="dxa"/>
          </w:tcPr>
          <w:p w14:paraId="645BAFB3" w14:textId="77777777" w:rsidR="00BB24C8" w:rsidRPr="004D4614" w:rsidRDefault="0058690D" w:rsidP="00332BFE">
            <w:pPr>
              <w:rPr>
                <w:lang w:val="en-US"/>
              </w:rPr>
            </w:pPr>
            <w:r w:rsidRPr="004D4614">
              <w:rPr>
                <w:lang w:val="en-US"/>
              </w:rPr>
              <w:t>Höhe</w:t>
            </w:r>
          </w:p>
        </w:tc>
        <w:tc>
          <w:tcPr>
            <w:tcW w:w="4531" w:type="dxa"/>
          </w:tcPr>
          <w:p w14:paraId="2C7056B9" w14:textId="5CC7A377" w:rsidR="00BB24C8" w:rsidRPr="004D4614" w:rsidRDefault="004D4614" w:rsidP="00332BFE">
            <w:pPr>
              <w:rPr>
                <w:lang w:val="en-US"/>
              </w:rPr>
            </w:pPr>
            <w:r w:rsidRPr="004D4614">
              <w:rPr>
                <w:lang w:val="en-US"/>
              </w:rPr>
              <w:t>2100 mm</w:t>
            </w:r>
          </w:p>
        </w:tc>
      </w:tr>
      <w:tr w:rsidR="00BB24C8" w:rsidRPr="004D4614" w14:paraId="32111C4D" w14:textId="77777777" w:rsidTr="00332BFE">
        <w:tc>
          <w:tcPr>
            <w:tcW w:w="4531" w:type="dxa"/>
          </w:tcPr>
          <w:p w14:paraId="77A3C0D4" w14:textId="77777777" w:rsidR="00BB24C8" w:rsidRPr="004D4614" w:rsidRDefault="0058690D" w:rsidP="00332BFE">
            <w:pPr>
              <w:rPr>
                <w:lang w:val="en-US"/>
              </w:rPr>
            </w:pPr>
            <w:r w:rsidRPr="004D4614">
              <w:rPr>
                <w:lang w:val="en-US"/>
              </w:rPr>
              <w:t>Breite</w:t>
            </w:r>
          </w:p>
        </w:tc>
        <w:tc>
          <w:tcPr>
            <w:tcW w:w="4531" w:type="dxa"/>
          </w:tcPr>
          <w:p w14:paraId="602978EE" w14:textId="5F3BC638" w:rsidR="00BB24C8" w:rsidRPr="004D4614" w:rsidRDefault="004D4614" w:rsidP="00332BFE">
            <w:pPr>
              <w:rPr>
                <w:lang w:val="en-US"/>
              </w:rPr>
            </w:pPr>
            <w:r>
              <w:rPr>
                <w:lang w:val="en-US"/>
              </w:rPr>
              <w:t>600</w:t>
            </w:r>
            <w:r w:rsidR="00BB24C8" w:rsidRPr="004D4614">
              <w:rPr>
                <w:lang w:val="en-US"/>
              </w:rPr>
              <w:t xml:space="preserve"> mm</w:t>
            </w:r>
          </w:p>
        </w:tc>
      </w:tr>
      <w:tr w:rsidR="00BB24C8" w:rsidRPr="004D4614" w14:paraId="1E15F11B" w14:textId="77777777" w:rsidTr="00332BFE">
        <w:tc>
          <w:tcPr>
            <w:tcW w:w="4531" w:type="dxa"/>
          </w:tcPr>
          <w:p w14:paraId="557787A5" w14:textId="77777777" w:rsidR="00BB24C8" w:rsidRPr="004D4614" w:rsidRDefault="0058690D" w:rsidP="00332BFE">
            <w:pPr>
              <w:rPr>
                <w:lang w:val="en-US"/>
              </w:rPr>
            </w:pPr>
            <w:r w:rsidRPr="004D4614">
              <w:rPr>
                <w:lang w:val="en-US"/>
              </w:rPr>
              <w:t>Tiefe</w:t>
            </w:r>
          </w:p>
        </w:tc>
        <w:tc>
          <w:tcPr>
            <w:tcW w:w="4531" w:type="dxa"/>
          </w:tcPr>
          <w:p w14:paraId="659B9E54" w14:textId="20E39480" w:rsidR="00BB24C8" w:rsidRPr="004D4614" w:rsidRDefault="004D4614" w:rsidP="00332BFE">
            <w:pPr>
              <w:rPr>
                <w:lang w:val="en-US"/>
              </w:rPr>
            </w:pPr>
            <w:r>
              <w:rPr>
                <w:lang w:val="en-US"/>
              </w:rPr>
              <w:t>1000</w:t>
            </w:r>
            <w:r w:rsidR="00BB24C8" w:rsidRPr="004D4614">
              <w:rPr>
                <w:lang w:val="en-US"/>
              </w:rPr>
              <w:t xml:space="preserve"> mm</w:t>
            </w:r>
          </w:p>
        </w:tc>
      </w:tr>
    </w:tbl>
    <w:p w14:paraId="4ACF6490" w14:textId="3FCBCB63" w:rsidR="00BB24C8" w:rsidRPr="004D4614" w:rsidRDefault="00BB24C8" w:rsidP="00BB24C8"/>
    <w:p w14:paraId="642BAAEB" w14:textId="4C324503" w:rsidR="009529F0" w:rsidRPr="004D4614" w:rsidRDefault="009529F0" w:rsidP="009529F0">
      <w:r w:rsidRPr="004D4614">
        <w:t>Tower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0"/>
      </w:tblGrid>
      <w:tr w:rsidR="009529F0" w:rsidRPr="004D4614" w14:paraId="7CD6E492" w14:textId="77777777" w:rsidTr="00070405">
        <w:tc>
          <w:tcPr>
            <w:tcW w:w="4531" w:type="dxa"/>
          </w:tcPr>
          <w:p w14:paraId="193CA5F4" w14:textId="77777777" w:rsidR="009529F0" w:rsidRPr="004D4614" w:rsidRDefault="009529F0" w:rsidP="00070405">
            <w:pPr>
              <w:rPr>
                <w:lang w:val="en-US"/>
              </w:rPr>
            </w:pPr>
            <w:r w:rsidRPr="004D4614">
              <w:rPr>
                <w:lang w:val="en-US"/>
              </w:rPr>
              <w:t>Höhe</w:t>
            </w:r>
          </w:p>
        </w:tc>
        <w:tc>
          <w:tcPr>
            <w:tcW w:w="4531" w:type="dxa"/>
          </w:tcPr>
          <w:p w14:paraId="46B730C6" w14:textId="39AC92CE" w:rsidR="009529F0" w:rsidRPr="004D4614" w:rsidRDefault="004D4614" w:rsidP="00070405">
            <w:pPr>
              <w:rPr>
                <w:lang w:val="en-US"/>
              </w:rPr>
            </w:pPr>
            <w:r>
              <w:rPr>
                <w:lang w:val="en-US"/>
              </w:rPr>
              <w:t>1700</w:t>
            </w:r>
            <w:r w:rsidR="009529F0" w:rsidRPr="004D4614">
              <w:rPr>
                <w:lang w:val="en-US"/>
              </w:rPr>
              <w:t xml:space="preserve"> mm</w:t>
            </w:r>
          </w:p>
        </w:tc>
      </w:tr>
      <w:tr w:rsidR="009529F0" w:rsidRPr="004D4614" w14:paraId="17B994B6" w14:textId="77777777" w:rsidTr="00070405">
        <w:tc>
          <w:tcPr>
            <w:tcW w:w="4531" w:type="dxa"/>
          </w:tcPr>
          <w:p w14:paraId="5B0BA5E1" w14:textId="77777777" w:rsidR="009529F0" w:rsidRPr="004D4614" w:rsidRDefault="009529F0" w:rsidP="00070405">
            <w:pPr>
              <w:rPr>
                <w:lang w:val="en-US"/>
              </w:rPr>
            </w:pPr>
            <w:r w:rsidRPr="004D4614">
              <w:rPr>
                <w:lang w:val="en-US"/>
              </w:rPr>
              <w:t>Breite</w:t>
            </w:r>
          </w:p>
        </w:tc>
        <w:tc>
          <w:tcPr>
            <w:tcW w:w="4531" w:type="dxa"/>
          </w:tcPr>
          <w:p w14:paraId="68E797DB" w14:textId="77D1C3E9" w:rsidR="009529F0" w:rsidRPr="004D4614" w:rsidRDefault="004D4614" w:rsidP="00070405">
            <w:pPr>
              <w:rPr>
                <w:lang w:val="en-US"/>
              </w:rPr>
            </w:pPr>
            <w:r>
              <w:rPr>
                <w:lang w:val="en-US"/>
              </w:rPr>
              <w:t>800</w:t>
            </w:r>
            <w:r w:rsidR="009529F0" w:rsidRPr="004D4614">
              <w:rPr>
                <w:lang w:val="en-US"/>
              </w:rPr>
              <w:t xml:space="preserve"> mm</w:t>
            </w:r>
          </w:p>
        </w:tc>
      </w:tr>
      <w:tr w:rsidR="009529F0" w14:paraId="41CE6252" w14:textId="77777777" w:rsidTr="00070405">
        <w:tc>
          <w:tcPr>
            <w:tcW w:w="4531" w:type="dxa"/>
          </w:tcPr>
          <w:p w14:paraId="458AD006" w14:textId="77777777" w:rsidR="009529F0" w:rsidRPr="004D4614" w:rsidRDefault="009529F0" w:rsidP="00070405">
            <w:pPr>
              <w:rPr>
                <w:lang w:val="en-US"/>
              </w:rPr>
            </w:pPr>
            <w:r w:rsidRPr="004D4614">
              <w:rPr>
                <w:lang w:val="en-US"/>
              </w:rPr>
              <w:t>Tiefe</w:t>
            </w:r>
          </w:p>
        </w:tc>
        <w:tc>
          <w:tcPr>
            <w:tcW w:w="4531" w:type="dxa"/>
          </w:tcPr>
          <w:p w14:paraId="795B6213" w14:textId="07774DF0" w:rsidR="009529F0" w:rsidRPr="004D4614" w:rsidRDefault="004D4614" w:rsidP="00070405">
            <w:pPr>
              <w:rPr>
                <w:lang w:val="en-US"/>
              </w:rPr>
            </w:pPr>
            <w:r>
              <w:rPr>
                <w:lang w:val="en-US"/>
              </w:rPr>
              <w:t>1300</w:t>
            </w:r>
            <w:r w:rsidR="009529F0" w:rsidRPr="004D4614">
              <w:rPr>
                <w:lang w:val="en-US"/>
              </w:rPr>
              <w:t xml:space="preserve"> mm</w:t>
            </w:r>
          </w:p>
        </w:tc>
      </w:tr>
    </w:tbl>
    <w:p w14:paraId="1151B44B" w14:textId="5D7C8A35" w:rsidR="00BB24C8" w:rsidRPr="001C4EA6" w:rsidRDefault="00BB24C8" w:rsidP="00BB24C8">
      <w:pPr>
        <w:pStyle w:val="berschrift2"/>
      </w:pPr>
      <w:r>
        <w:t>Elektrische Komponenten</w:t>
      </w:r>
    </w:p>
    <w:p w14:paraId="27F1E1AB" w14:textId="39B5D019" w:rsidR="002900B3" w:rsidRDefault="001106AD" w:rsidP="003024E6">
      <w:r>
        <w:t>Waage</w:t>
      </w:r>
      <w:r w:rsidR="00217A91">
        <w:t xml:space="preserve">, </w:t>
      </w:r>
      <w:r w:rsidR="00547250">
        <w:t>Peristaltikpumpe</w:t>
      </w:r>
      <w:r w:rsidR="00217A91">
        <w:t xml:space="preserve">, </w:t>
      </w:r>
      <w:r w:rsidR="00A0093B">
        <w:t>Durchflussmesser</w:t>
      </w:r>
      <w:r w:rsidR="00217A91">
        <w:t xml:space="preserve">, </w:t>
      </w:r>
      <w:r w:rsidR="00EF5E04">
        <w:t>Ventile</w:t>
      </w:r>
      <w:r w:rsidR="00217A91">
        <w:t xml:space="preserve">, </w:t>
      </w:r>
      <w:r w:rsidR="00873094">
        <w:t>Rührer</w:t>
      </w:r>
      <w:r w:rsidR="00217A91">
        <w:t xml:space="preserve">, </w:t>
      </w:r>
      <w:r w:rsidR="00A0093B">
        <w:t>Drucksensoren</w:t>
      </w:r>
      <w:r w:rsidR="00217A91">
        <w:t xml:space="preserve">, </w:t>
      </w:r>
      <w:r w:rsidR="00D92CB9">
        <w:t>Temperatursensor</w:t>
      </w:r>
      <w:r w:rsidR="00A0093B">
        <w:t>en</w:t>
      </w:r>
      <w:bookmarkStart w:id="0" w:name="_GoBack"/>
      <w:bookmarkEnd w:id="0"/>
    </w:p>
    <w:sectPr w:rsidR="002900B3" w:rsidSect="00823DB3">
      <w:headerReference w:type="default" r:id="rId11"/>
      <w:footerReference w:type="default" r:id="rId12"/>
      <w:headerReference w:type="first" r:id="rId13"/>
      <w:pgSz w:w="11906" w:h="16838" w:code="9"/>
      <w:pgMar w:top="1418" w:right="1134" w:bottom="1985" w:left="1701" w:header="2551" w:footer="567" w:gutter="0"/>
      <w:pgNumType w:chapStyle="1"/>
      <w:cols w:space="708" w:equalWidth="0">
        <w:col w:w="9071" w:space="708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C6FE9B" w14:textId="77777777" w:rsidR="005E6044" w:rsidRDefault="005E6044" w:rsidP="003024E6">
      <w:r>
        <w:separator/>
      </w:r>
    </w:p>
  </w:endnote>
  <w:endnote w:type="continuationSeparator" w:id="0">
    <w:p w14:paraId="14C32945" w14:textId="77777777" w:rsidR="005E6044" w:rsidRDefault="005E6044" w:rsidP="003024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nivers 45 Light">
    <w:altName w:val="Corbel"/>
    <w:charset w:val="00"/>
    <w:family w:val="auto"/>
    <w:pitch w:val="variable"/>
    <w:sig w:usb0="00000003" w:usb1="00000000" w:usb2="00000000" w:usb3="00000000" w:csb0="00000001" w:csb1="00000000"/>
  </w:font>
  <w:font w:name="DIN-Bold">
    <w:altName w:val="Corbel"/>
    <w:charset w:val="00"/>
    <w:family w:val="swiss"/>
    <w:pitch w:val="variable"/>
    <w:sig w:usb0="80000027" w:usb1="00000000" w:usb2="00000000" w:usb3="00000000" w:csb0="00000001" w:csb1="00000000"/>
  </w:font>
  <w:font w:name="Univers 55">
    <w:altName w:val="Bell MT"/>
    <w:charset w:val="00"/>
    <w:family w:val="auto"/>
    <w:pitch w:val="variable"/>
    <w:sig w:usb0="80000027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782580" w14:textId="17832BAA" w:rsidR="002900B3" w:rsidRPr="006A5AC8" w:rsidRDefault="00F11065" w:rsidP="003024E6">
    <w:pPr>
      <w:pStyle w:val="Fuzeile"/>
      <w:rPr>
        <w:lang w:val="en-US"/>
      </w:rPr>
    </w:pPr>
    <w:sdt>
      <w:sdtPr>
        <w:rPr>
          <w:lang w:val="en-US"/>
        </w:rPr>
        <w:alias w:val="Titel"/>
        <w:tag w:val=""/>
        <w:id w:val="170389810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40BE2" w:rsidRPr="001D016A">
          <w:rPr>
            <w:lang w:val="en-US"/>
          </w:rPr>
          <w:t>Sartorius Fermenter</w:t>
        </w:r>
      </w:sdtContent>
    </w:sdt>
    <w:r w:rsidR="00A7386A" w:rsidRPr="006A5AC8">
      <w:rPr>
        <w:lang w:val="en-US"/>
      </w:rPr>
      <w:tab/>
    </w:r>
    <w:r w:rsidR="005A15F6">
      <w:fldChar w:fldCharType="begin"/>
    </w:r>
    <w:r w:rsidR="005A15F6" w:rsidRPr="006A5AC8">
      <w:rPr>
        <w:lang w:val="en-US"/>
      </w:rPr>
      <w:instrText xml:space="preserve"> FILENAME   \* MERGEFORMAT </w:instrText>
    </w:r>
    <w:r w:rsidR="005A15F6">
      <w:fldChar w:fldCharType="separate"/>
    </w:r>
    <w:r w:rsidR="004E3B02">
      <w:rPr>
        <w:noProof/>
        <w:lang w:val="en-US"/>
      </w:rPr>
      <w:t>Fermenter-Modul.v03</w:t>
    </w:r>
    <w:r w:rsidR="005A15F6">
      <w:rPr>
        <w:noProof/>
      </w:rPr>
      <w:fldChar w:fldCharType="end"/>
    </w:r>
    <w:r w:rsidR="003D5995">
      <w:ptab w:relativeTo="margin" w:alignment="right" w:leader="none"/>
    </w:r>
    <w:r w:rsidR="003D5995">
      <w:fldChar w:fldCharType="begin"/>
    </w:r>
    <w:r w:rsidR="003D5995" w:rsidRPr="006A5AC8">
      <w:rPr>
        <w:lang w:val="en-US"/>
      </w:rPr>
      <w:instrText>PAGE   \* MERGEFORMAT</w:instrText>
    </w:r>
    <w:r w:rsidR="003D5995">
      <w:fldChar w:fldCharType="separate"/>
    </w:r>
    <w:r>
      <w:rPr>
        <w:noProof/>
        <w:lang w:val="en-US"/>
      </w:rPr>
      <w:t>5</w:t>
    </w:r>
    <w:r w:rsidR="003D5995">
      <w:fldChar w:fldCharType="end"/>
    </w:r>
    <w:r w:rsidR="00A7386A" w:rsidRPr="006A5AC8">
      <w:rPr>
        <w:lang w:val="en-US"/>
      </w:rPr>
      <w:t>/</w:t>
    </w:r>
    <w:r w:rsidR="005A15F6">
      <w:fldChar w:fldCharType="begin"/>
    </w:r>
    <w:r w:rsidR="005A15F6" w:rsidRPr="006A5AC8">
      <w:rPr>
        <w:lang w:val="en-US"/>
      </w:rPr>
      <w:instrText xml:space="preserve"> NUMPAGES   \* MERGEFORMAT </w:instrText>
    </w:r>
    <w:r w:rsidR="005A15F6">
      <w:fldChar w:fldCharType="separate"/>
    </w:r>
    <w:r>
      <w:rPr>
        <w:noProof/>
        <w:lang w:val="en-US"/>
      </w:rPr>
      <w:t>5</w:t>
    </w:r>
    <w:r w:rsidR="005A15F6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5F7F22" w14:textId="77777777" w:rsidR="005E6044" w:rsidRDefault="005E6044" w:rsidP="003024E6">
      <w:r>
        <w:separator/>
      </w:r>
    </w:p>
  </w:footnote>
  <w:footnote w:type="continuationSeparator" w:id="0">
    <w:p w14:paraId="30175565" w14:textId="77777777" w:rsidR="005E6044" w:rsidRDefault="005E6044" w:rsidP="003024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29E5D0" w14:textId="77777777" w:rsidR="00823DB3" w:rsidRDefault="00823DB3" w:rsidP="00823DB3">
    <w:pPr>
      <w:pStyle w:val="Kopfzeile"/>
      <w:tabs>
        <w:tab w:val="clear" w:pos="4536"/>
      </w:tabs>
    </w:pPr>
    <w:r>
      <w:rPr>
        <w:noProof/>
      </w:rPr>
      <w:drawing>
        <wp:anchor distT="0" distB="0" distL="114300" distR="114300" simplePos="0" relativeHeight="251665920" behindDoc="0" locked="1" layoutInCell="1" allowOverlap="1" wp14:anchorId="420E1A6F" wp14:editId="3218DD15">
          <wp:simplePos x="0" y="0"/>
          <wp:positionH relativeFrom="margin">
            <wp:align>right</wp:align>
          </wp:positionH>
          <wp:positionV relativeFrom="paragraph">
            <wp:posOffset>-1162685</wp:posOffset>
          </wp:positionV>
          <wp:extent cx="657860" cy="657860"/>
          <wp:effectExtent l="0" t="0" r="8890" b="8890"/>
          <wp:wrapSquare wrapText="bothSides"/>
          <wp:docPr id="11" name="Grafik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CorporateDesignPLT\Logos\PLT_Logo_4C.em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57860" cy="657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7EE6306A" wp14:editId="5FDC3EC7">
              <wp:simplePos x="0" y="0"/>
              <wp:positionH relativeFrom="page">
                <wp:posOffset>1076325</wp:posOffset>
              </wp:positionH>
              <wp:positionV relativeFrom="page">
                <wp:posOffset>1257300</wp:posOffset>
              </wp:positionV>
              <wp:extent cx="7429500" cy="400050"/>
              <wp:effectExtent l="0" t="0" r="0" b="0"/>
              <wp:wrapNone/>
              <wp:docPr id="9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29500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066E5A" w14:textId="77777777" w:rsidR="00823DB3" w:rsidRPr="00F0352E" w:rsidRDefault="00823DB3" w:rsidP="007543BE">
                          <w:pPr>
                            <w:pStyle w:val="tud-brieffakultten-leiste"/>
                            <w:rPr>
                              <w:lang w:val="en-US"/>
                            </w:rPr>
                          </w:pPr>
                          <w:r w:rsidRPr="002A4735">
                            <w:rPr>
                              <w:b/>
                              <w:lang w:val="en-US"/>
                            </w:rPr>
                            <w:t xml:space="preserve">Fakultät </w:t>
                          </w:r>
                          <w:r w:rsidR="007543BE" w:rsidRPr="002A4735">
                            <w:rPr>
                              <w:b/>
                              <w:lang w:val="en-US"/>
                            </w:rPr>
                            <w:t>Maschinenwesen</w:t>
                          </w:r>
                          <w:r w:rsidR="007543BE" w:rsidRPr="002A4735">
                            <w:rPr>
                              <w:b/>
                              <w:lang w:val="en-US"/>
                            </w:rPr>
                            <w:tab/>
                          </w:r>
                          <w:r w:rsidR="007543BE" w:rsidRPr="00F0352E">
                            <w:rPr>
                              <w:lang w:val="en-US"/>
                            </w:rPr>
                            <w:t>Process-To-Order 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E6306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84.75pt;margin-top:99pt;width:585pt;height:31.5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" filled="f" stroked="f">
              <v:textbox inset="0,0,0,0">
                <w:txbxContent>
                  <w:p w14:paraId="73066E5A" w14:textId="77777777" w:rsidR="00823DB3" w:rsidRPr="00F0352E" w:rsidRDefault="00823DB3" w:rsidP="007543BE">
                    <w:pPr>
                      <w:pStyle w:val="tud-brieffakultten-leiste"/>
                      <w:rPr>
                        <w:lang w:val="en-US"/>
                      </w:rPr>
                    </w:pPr>
                    <w:r w:rsidRPr="00F0352E">
                      <w:rPr>
                        <w:b/>
                      </w:rPr>
                      <w:t xml:space="preserve">Fakultät </w:t>
                    </w:r>
                    <w:r w:rsidR="007543BE" w:rsidRPr="00F0352E">
                      <w:rPr>
                        <w:b/>
                      </w:rPr>
                      <w:t>Maschinenwesen</w:t>
                    </w:r>
                    <w:r w:rsidR="007543BE" w:rsidRPr="00F0352E">
                      <w:rPr>
                        <w:b/>
                      </w:rPr>
                      <w:tab/>
                    </w:r>
                    <w:r w:rsidR="007543BE" w:rsidRPr="00F0352E">
                      <w:rPr>
                        <w:lang w:val="en-US"/>
                      </w:rPr>
                      <w:t>Process-To-Order 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1F614444" wp14:editId="7184B4B9">
              <wp:simplePos x="0" y="0"/>
              <wp:positionH relativeFrom="page">
                <wp:posOffset>-180340</wp:posOffset>
              </wp:positionH>
              <wp:positionV relativeFrom="page">
                <wp:posOffset>1256665</wp:posOffset>
              </wp:positionV>
              <wp:extent cx="8343900" cy="179705"/>
              <wp:effectExtent l="10160" t="8890" r="8890" b="11430"/>
              <wp:wrapNone/>
              <wp:docPr id="10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343900" cy="17970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B2A51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636C8E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0816880" id="Rectangle 4" o:spid="_x0000_s1026" style="position:absolute;margin-left:-14.2pt;margin-top:98.95pt;width:657pt;height:14.15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" filled="f" fillcolor="#636c8e" strokecolor="#0b2a51" strokeweight=".5pt">
              <w10:wrap anchorx="page" anchory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3872" behindDoc="0" locked="0" layoutInCell="1" allowOverlap="1" wp14:anchorId="0B161D1D" wp14:editId="6A679768">
          <wp:simplePos x="0" y="0"/>
          <wp:positionH relativeFrom="page">
            <wp:posOffset>396240</wp:posOffset>
          </wp:positionH>
          <wp:positionV relativeFrom="page">
            <wp:posOffset>482600</wp:posOffset>
          </wp:positionV>
          <wp:extent cx="2052320" cy="595630"/>
          <wp:effectExtent l="0" t="0" r="0" b="0"/>
          <wp:wrapNone/>
          <wp:docPr id="12" name="Bild 5" descr="..\..\1_basiselemente\01_logo\logo_blau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..\..\1_basiselemente\01_logo\logo_blau.ep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232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F4B765" w14:textId="77777777" w:rsidR="00823DB3" w:rsidRDefault="00823DB3" w:rsidP="00823DB3">
    <w:pPr>
      <w:pStyle w:val="Kopfzeile"/>
      <w:tabs>
        <w:tab w:val="clear" w:pos="4536"/>
        <w:tab w:val="clear" w:pos="9072"/>
        <w:tab w:val="right" w:pos="9071"/>
      </w:tabs>
    </w:pPr>
    <w:r>
      <w:rPr>
        <w:noProof/>
      </w:rPr>
      <w:drawing>
        <wp:anchor distT="0" distB="0" distL="114300" distR="114300" simplePos="0" relativeHeight="251660800" behindDoc="0" locked="1" layoutInCell="1" allowOverlap="1" wp14:anchorId="232861A0" wp14:editId="5F35FFBB">
          <wp:simplePos x="0" y="0"/>
          <wp:positionH relativeFrom="margin">
            <wp:align>right</wp:align>
          </wp:positionH>
          <wp:positionV relativeFrom="paragraph">
            <wp:posOffset>-1196340</wp:posOffset>
          </wp:positionV>
          <wp:extent cx="2037080" cy="657860"/>
          <wp:effectExtent l="0" t="0" r="1270" b="8890"/>
          <wp:wrapSquare wrapText="bothSides"/>
          <wp:docPr id="21" name="Grafik 21" descr="D:\CorporateDesignPLT\Logos\PLT_Logo_4C.e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CorporateDesignPLT\Logos\PLT_Logo_4C.em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7080" cy="657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76C40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5A08326" wp14:editId="69D416F4">
              <wp:simplePos x="0" y="0"/>
              <wp:positionH relativeFrom="page">
                <wp:posOffset>1076325</wp:posOffset>
              </wp:positionH>
              <wp:positionV relativeFrom="page">
                <wp:posOffset>1257300</wp:posOffset>
              </wp:positionV>
              <wp:extent cx="7429500" cy="400050"/>
              <wp:effectExtent l="0" t="0" r="0" b="0"/>
              <wp:wrapNone/>
              <wp:docPr id="4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29500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004FC2" w14:textId="77777777" w:rsidR="00C25315" w:rsidRPr="008E1A45" w:rsidRDefault="00C25315" w:rsidP="003024E6">
                          <w:pPr>
                            <w:pStyle w:val="tud-brieffakultten-leiste"/>
                          </w:pPr>
                          <w:r>
                            <w:rPr>
                              <w:b/>
                            </w:rPr>
                            <w:t xml:space="preserve">Fakultät Elektrotechnik und Informationstechnik   </w:t>
                          </w:r>
                          <w:r w:rsidRPr="008E1A45">
                            <w:t xml:space="preserve">Institut für </w:t>
                          </w:r>
                          <w:r w:rsidR="00823DB3">
                            <w:t>Automatisierungstechnik</w:t>
                          </w:r>
                          <w:r>
                            <w:br/>
                            <w:t>Professur für Prozessleittechnik</w:t>
                          </w:r>
                        </w:p>
                        <w:p w14:paraId="04007163" w14:textId="77777777" w:rsidR="002900B3" w:rsidRDefault="002900B3" w:rsidP="003024E6">
                          <w:pPr>
                            <w:pStyle w:val="querbalken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D9549F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84.75pt;margin-top:99pt;width:585pt;height:31.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" filled="f" stroked="f">
              <v:textbox inset="0,0,0,0">
                <w:txbxContent>
                  <w:p w:rsidR="00C25315" w:rsidRPr="008E1A45" w:rsidRDefault="00C25315" w:rsidP="003024E6">
                    <w:pPr>
                      <w:pStyle w:val="tud-brieffakultten-leiste"/>
                    </w:pPr>
                    <w:r>
                      <w:rPr>
                        <w:b/>
                      </w:rPr>
                      <w:t xml:space="preserve">Fakultät Elektrotechnik und Informationstechnik   </w:t>
                    </w:r>
                    <w:r w:rsidRPr="008E1A45">
                      <w:t xml:space="preserve">Institut für </w:t>
                    </w:r>
                    <w:r w:rsidR="00823DB3">
                      <w:t>Automatisierungstechnik</w:t>
                    </w:r>
                    <w:r>
                      <w:br/>
                      <w:t>Professur für Prozessleittechnik</w:t>
                    </w:r>
                  </w:p>
                  <w:p w:rsidR="002900B3" w:rsidRDefault="002900B3" w:rsidP="003024E6">
                    <w:pPr>
                      <w:pStyle w:val="querbalken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376C40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88179CB" wp14:editId="6A2A0A7B">
              <wp:simplePos x="0" y="0"/>
              <wp:positionH relativeFrom="page">
                <wp:posOffset>-180340</wp:posOffset>
              </wp:positionH>
              <wp:positionV relativeFrom="page">
                <wp:posOffset>1256665</wp:posOffset>
              </wp:positionV>
              <wp:extent cx="8343900" cy="179705"/>
              <wp:effectExtent l="10160" t="8890" r="8890" b="11430"/>
              <wp:wrapNone/>
              <wp:docPr id="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343900" cy="17970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B2A51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636C8E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B3CCB41" id="Rectangle 4" o:spid="_x0000_s1026" style="position:absolute;margin-left:-14.2pt;margin-top:98.95pt;width:657pt;height:14.15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" filled="f" fillcolor="#636c8e" strokecolor="#0b2a51" strokeweight=".5pt">
              <w10:wrap anchorx="page" anchory="page"/>
            </v:rect>
          </w:pict>
        </mc:Fallback>
      </mc:AlternateContent>
    </w:r>
    <w:r w:rsidR="00376C40">
      <w:rPr>
        <w:noProof/>
      </w:rPr>
      <w:drawing>
        <wp:anchor distT="0" distB="0" distL="114300" distR="114300" simplePos="0" relativeHeight="251656192" behindDoc="0" locked="0" layoutInCell="1" allowOverlap="1" wp14:anchorId="69E0F130" wp14:editId="7591BCD7">
          <wp:simplePos x="0" y="0"/>
          <wp:positionH relativeFrom="page">
            <wp:posOffset>396240</wp:posOffset>
          </wp:positionH>
          <wp:positionV relativeFrom="page">
            <wp:posOffset>482600</wp:posOffset>
          </wp:positionV>
          <wp:extent cx="2052320" cy="595630"/>
          <wp:effectExtent l="0" t="0" r="0" b="0"/>
          <wp:wrapNone/>
          <wp:docPr id="5" name="Bild 5" descr="..\..\1_basiselemente\01_logo\logo_blau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..\..\1_basiselemente\01_logo\logo_blau.ep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232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624A7"/>
    <w:multiLevelType w:val="multilevel"/>
    <w:tmpl w:val="B2C4A5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8057DB8"/>
    <w:multiLevelType w:val="multilevel"/>
    <w:tmpl w:val="9A3EE06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EED7DA1"/>
    <w:multiLevelType w:val="hybridMultilevel"/>
    <w:tmpl w:val="96326CD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EA2EA0"/>
    <w:multiLevelType w:val="hybridMultilevel"/>
    <w:tmpl w:val="BA72485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461538"/>
    <w:multiLevelType w:val="hybridMultilevel"/>
    <w:tmpl w:val="27E25A42"/>
    <w:lvl w:ilvl="0" w:tplc="0407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F56B9C"/>
    <w:multiLevelType w:val="hybridMultilevel"/>
    <w:tmpl w:val="C5E201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3BE"/>
    <w:rsid w:val="000012DF"/>
    <w:rsid w:val="00011C92"/>
    <w:rsid w:val="00041216"/>
    <w:rsid w:val="0005595F"/>
    <w:rsid w:val="00066157"/>
    <w:rsid w:val="00077E04"/>
    <w:rsid w:val="000B06A7"/>
    <w:rsid w:val="000E5385"/>
    <w:rsid w:val="000F3B47"/>
    <w:rsid w:val="00107950"/>
    <w:rsid w:val="001106AD"/>
    <w:rsid w:val="00190245"/>
    <w:rsid w:val="001B1654"/>
    <w:rsid w:val="001C4EA6"/>
    <w:rsid w:val="001D016A"/>
    <w:rsid w:val="001D47C6"/>
    <w:rsid w:val="001F1830"/>
    <w:rsid w:val="001F5F4F"/>
    <w:rsid w:val="00217A91"/>
    <w:rsid w:val="00242966"/>
    <w:rsid w:val="002733D3"/>
    <w:rsid w:val="002779A7"/>
    <w:rsid w:val="002900B3"/>
    <w:rsid w:val="00297AB9"/>
    <w:rsid w:val="002A4735"/>
    <w:rsid w:val="002B307C"/>
    <w:rsid w:val="002E3602"/>
    <w:rsid w:val="003024E6"/>
    <w:rsid w:val="00305574"/>
    <w:rsid w:val="003402A6"/>
    <w:rsid w:val="00347B15"/>
    <w:rsid w:val="00352EEA"/>
    <w:rsid w:val="003713F1"/>
    <w:rsid w:val="00376C40"/>
    <w:rsid w:val="003A52AE"/>
    <w:rsid w:val="003D1A33"/>
    <w:rsid w:val="003D5995"/>
    <w:rsid w:val="003E3C68"/>
    <w:rsid w:val="004045C0"/>
    <w:rsid w:val="00412DD9"/>
    <w:rsid w:val="00446401"/>
    <w:rsid w:val="004862F9"/>
    <w:rsid w:val="00496656"/>
    <w:rsid w:val="004D4614"/>
    <w:rsid w:val="004E3B02"/>
    <w:rsid w:val="00547250"/>
    <w:rsid w:val="00555C8B"/>
    <w:rsid w:val="005677C0"/>
    <w:rsid w:val="0058690D"/>
    <w:rsid w:val="00587B2D"/>
    <w:rsid w:val="005924FA"/>
    <w:rsid w:val="00596033"/>
    <w:rsid w:val="005A15F6"/>
    <w:rsid w:val="005A4806"/>
    <w:rsid w:val="005B00BD"/>
    <w:rsid w:val="005E6044"/>
    <w:rsid w:val="0061422F"/>
    <w:rsid w:val="006A2090"/>
    <w:rsid w:val="006A24EB"/>
    <w:rsid w:val="006A3301"/>
    <w:rsid w:val="006A5AC8"/>
    <w:rsid w:val="006F4833"/>
    <w:rsid w:val="006F5673"/>
    <w:rsid w:val="00701032"/>
    <w:rsid w:val="007543BE"/>
    <w:rsid w:val="0077125F"/>
    <w:rsid w:val="00823DB3"/>
    <w:rsid w:val="008601E8"/>
    <w:rsid w:val="00867E14"/>
    <w:rsid w:val="00873094"/>
    <w:rsid w:val="008B17F4"/>
    <w:rsid w:val="008C3626"/>
    <w:rsid w:val="008D08D6"/>
    <w:rsid w:val="008D35ED"/>
    <w:rsid w:val="008E48AF"/>
    <w:rsid w:val="008F0B92"/>
    <w:rsid w:val="00904D07"/>
    <w:rsid w:val="009529F0"/>
    <w:rsid w:val="00960208"/>
    <w:rsid w:val="009A2830"/>
    <w:rsid w:val="00A0093B"/>
    <w:rsid w:val="00A20DFE"/>
    <w:rsid w:val="00A57B8B"/>
    <w:rsid w:val="00A7386A"/>
    <w:rsid w:val="00AD0F5C"/>
    <w:rsid w:val="00AD67F6"/>
    <w:rsid w:val="00AF3C55"/>
    <w:rsid w:val="00B33C41"/>
    <w:rsid w:val="00B47576"/>
    <w:rsid w:val="00B54D38"/>
    <w:rsid w:val="00B635B5"/>
    <w:rsid w:val="00B65C7A"/>
    <w:rsid w:val="00B804F8"/>
    <w:rsid w:val="00B94A7A"/>
    <w:rsid w:val="00BB24C8"/>
    <w:rsid w:val="00C05852"/>
    <w:rsid w:val="00C25315"/>
    <w:rsid w:val="00C34028"/>
    <w:rsid w:val="00C40BE2"/>
    <w:rsid w:val="00C467CE"/>
    <w:rsid w:val="00C77708"/>
    <w:rsid w:val="00CC451F"/>
    <w:rsid w:val="00CD6AC3"/>
    <w:rsid w:val="00D6020D"/>
    <w:rsid w:val="00D92CB9"/>
    <w:rsid w:val="00DE2660"/>
    <w:rsid w:val="00DE27BF"/>
    <w:rsid w:val="00DE7C3E"/>
    <w:rsid w:val="00E357D7"/>
    <w:rsid w:val="00E64D16"/>
    <w:rsid w:val="00EF5E04"/>
    <w:rsid w:val="00F0352E"/>
    <w:rsid w:val="00F11065"/>
    <w:rsid w:val="00F320A4"/>
    <w:rsid w:val="00F70448"/>
    <w:rsid w:val="00F72078"/>
    <w:rsid w:val="00F84A16"/>
    <w:rsid w:val="00F91734"/>
    <w:rsid w:val="00FD2FD8"/>
    <w:rsid w:val="00FF4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08BFCF4C"/>
  <w15:docId w15:val="{B8DE363C-095F-42E4-8799-4248541FE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3024E6"/>
    <w:pPr>
      <w:spacing w:after="60"/>
    </w:pPr>
    <w:rPr>
      <w:rFonts w:ascii="Univers 45 Light" w:hAnsi="Univers 45 Light"/>
      <w:sz w:val="22"/>
      <w:szCs w:val="24"/>
    </w:rPr>
  </w:style>
  <w:style w:type="paragraph" w:styleId="berschrift1">
    <w:name w:val="heading 1"/>
    <w:basedOn w:val="doktitel1"/>
    <w:next w:val="Standard"/>
    <w:qFormat/>
    <w:rsid w:val="00C467CE"/>
    <w:pPr>
      <w:keepNext/>
      <w:spacing w:before="240" w:after="120"/>
      <w:outlineLvl w:val="0"/>
    </w:pPr>
    <w:rPr>
      <w:sz w:val="36"/>
    </w:rPr>
  </w:style>
  <w:style w:type="paragraph" w:styleId="berschrift2">
    <w:name w:val="heading 2"/>
    <w:basedOn w:val="berschrift1"/>
    <w:next w:val="Standard"/>
    <w:qFormat/>
    <w:rsid w:val="002B307C"/>
    <w:pPr>
      <w:outlineLvl w:val="1"/>
    </w:pPr>
    <w:rPr>
      <w:caps w:val="0"/>
      <w:sz w:val="28"/>
    </w:rPr>
  </w:style>
  <w:style w:type="paragraph" w:styleId="berschrift3">
    <w:name w:val="heading 3"/>
    <w:basedOn w:val="Standard"/>
    <w:next w:val="Standard"/>
    <w:qFormat/>
    <w:rsid w:val="00C467CE"/>
    <w:pPr>
      <w:keepNext/>
      <w:spacing w:before="120"/>
      <w:outlineLvl w:val="2"/>
    </w:pPr>
    <w:rPr>
      <w:rFonts w:ascii="Univers 55" w:hAnsi="Univers 55" w:cs="Arial"/>
      <w:bCs/>
      <w:i/>
      <w:color w:val="000000"/>
      <w:szCs w:val="26"/>
    </w:rPr>
  </w:style>
  <w:style w:type="paragraph" w:styleId="berschrift4">
    <w:name w:val="heading 4"/>
    <w:basedOn w:val="Standard"/>
    <w:next w:val="Standard"/>
    <w:qFormat/>
    <w:pPr>
      <w:keepNext/>
      <w:spacing w:after="120"/>
      <w:outlineLvl w:val="3"/>
    </w:pPr>
    <w:rPr>
      <w:rFonts w:ascii="Univers 55" w:hAnsi="Univers 55"/>
      <w:bCs/>
      <w:szCs w:val="28"/>
    </w:rPr>
  </w:style>
  <w:style w:type="paragraph" w:styleId="berschrift5">
    <w:name w:val="heading 5"/>
    <w:basedOn w:val="Standard"/>
    <w:next w:val="Standard"/>
    <w:pPr>
      <w:outlineLvl w:val="4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semiHidden/>
    <w:rPr>
      <w:rFonts w:ascii="Univers 55" w:hAnsi="Univers 55"/>
      <w:color w:val="0059A3"/>
      <w:sz w:val="22"/>
      <w:u w:val="none"/>
    </w:rPr>
  </w:style>
  <w:style w:type="character" w:styleId="BesuchterLink">
    <w:name w:val="FollowedHyperlink"/>
    <w:basedOn w:val="Hyperlink"/>
    <w:semiHidden/>
    <w:rPr>
      <w:rFonts w:ascii="Univers 55" w:hAnsi="Univers 55"/>
      <w:color w:val="811A78"/>
      <w:sz w:val="22"/>
      <w:u w:val="none"/>
    </w:rPr>
  </w:style>
  <w:style w:type="paragraph" w:customStyle="1" w:styleId="box">
    <w:name w:val="box"/>
    <w:basedOn w:val="Standard"/>
    <w:pPr>
      <w:pBdr>
        <w:top w:val="single" w:sz="4" w:space="5" w:color="FFFFFF"/>
        <w:left w:val="single" w:sz="4" w:space="5" w:color="FFFFFF"/>
        <w:bottom w:val="single" w:sz="4" w:space="5" w:color="FFFFFF"/>
        <w:right w:val="single" w:sz="4" w:space="5" w:color="FFFFFF"/>
      </w:pBdr>
      <w:shd w:val="clear" w:color="auto" w:fill="A8AFC7"/>
    </w:pPr>
  </w:style>
  <w:style w:type="paragraph" w:customStyle="1" w:styleId="doktitel1">
    <w:name w:val="doktitel_1"/>
    <w:rPr>
      <w:rFonts w:ascii="DIN-Bold" w:hAnsi="DIN-Bold"/>
      <w:caps/>
      <w:color w:val="000000"/>
      <w:sz w:val="72"/>
    </w:rPr>
  </w:style>
  <w:style w:type="paragraph" w:customStyle="1" w:styleId="doktitel1blau">
    <w:name w:val="doktitel_1_blau"/>
    <w:basedOn w:val="doktitel1"/>
    <w:rPr>
      <w:color w:val="0B2A51"/>
    </w:rPr>
  </w:style>
  <w:style w:type="paragraph" w:customStyle="1" w:styleId="doktitel1wei">
    <w:name w:val="doktitel_1_weiß"/>
    <w:basedOn w:val="doktitel1"/>
    <w:rPr>
      <w:color w:val="FFFFFF"/>
    </w:rPr>
  </w:style>
  <w:style w:type="paragraph" w:customStyle="1" w:styleId="klein">
    <w:name w:val="klein"/>
    <w:basedOn w:val="Standard"/>
    <w:pPr>
      <w:spacing w:after="120"/>
    </w:pPr>
    <w:rPr>
      <w:color w:val="000000"/>
      <w:sz w:val="16"/>
    </w:rPr>
  </w:style>
  <w:style w:type="paragraph" w:customStyle="1" w:styleId="kleinblau">
    <w:name w:val="klein_blau"/>
    <w:basedOn w:val="klein"/>
    <w:rPr>
      <w:color w:val="0B2A51"/>
    </w:rPr>
  </w:style>
  <w:style w:type="paragraph" w:customStyle="1" w:styleId="kleinwei">
    <w:name w:val="klein_weiß"/>
    <w:basedOn w:val="klein"/>
    <w:rPr>
      <w:color w:val="FFFFFF"/>
    </w:rPr>
  </w:style>
  <w:style w:type="paragraph" w:customStyle="1" w:styleId="querbalken">
    <w:name w:val="querbalken"/>
    <w:basedOn w:val="Standard"/>
    <w:rPr>
      <w:b/>
      <w:color w:val="000000"/>
    </w:rPr>
  </w:style>
  <w:style w:type="paragraph" w:customStyle="1" w:styleId="querbalkenblau">
    <w:name w:val="querbalken_blau"/>
    <w:basedOn w:val="querbalken"/>
    <w:rPr>
      <w:color w:val="0B2A51"/>
    </w:rPr>
  </w:style>
  <w:style w:type="paragraph" w:customStyle="1" w:styleId="querbalkenwei">
    <w:name w:val="querbalken_weiß"/>
    <w:basedOn w:val="Standard"/>
    <w:rPr>
      <w:b/>
      <w:bCs/>
      <w:color w:val="FFFFFF"/>
    </w:rPr>
  </w:style>
  <w:style w:type="paragraph" w:customStyle="1" w:styleId="Standartblau">
    <w:name w:val="Standart_blau"/>
    <w:basedOn w:val="Standard"/>
    <w:rPr>
      <w:color w:val="0B2A51"/>
    </w:rPr>
  </w:style>
  <w:style w:type="paragraph" w:customStyle="1" w:styleId="Standartwei">
    <w:name w:val="Standart_weiß"/>
    <w:basedOn w:val="Standard"/>
    <w:rPr>
      <w:color w:val="FFFFFF"/>
      <w:szCs w:val="20"/>
    </w:rPr>
  </w:style>
  <w:style w:type="paragraph" w:customStyle="1" w:styleId="berschrift1blau">
    <w:name w:val="überschrift 1_blau"/>
    <w:basedOn w:val="berschrift1"/>
    <w:next w:val="Standard"/>
    <w:rPr>
      <w:color w:val="0B2A51"/>
    </w:rPr>
  </w:style>
  <w:style w:type="paragraph" w:customStyle="1" w:styleId="berschrift1wei">
    <w:name w:val="überschrift 1_weiß"/>
    <w:basedOn w:val="berschrift1"/>
    <w:next w:val="Standartwei"/>
    <w:rPr>
      <w:color w:val="FFFFFF"/>
    </w:rPr>
  </w:style>
  <w:style w:type="paragraph" w:customStyle="1" w:styleId="berschrift2blau">
    <w:name w:val="überschrift 2_blau"/>
    <w:basedOn w:val="berschrift2"/>
    <w:next w:val="Standard"/>
    <w:rPr>
      <w:color w:val="0B2A51"/>
    </w:rPr>
  </w:style>
  <w:style w:type="paragraph" w:customStyle="1" w:styleId="berschrift2wei">
    <w:name w:val="überschrift 2_weiß"/>
    <w:basedOn w:val="berschrift2"/>
    <w:next w:val="Standartwei"/>
    <w:rPr>
      <w:color w:val="FFFFFF"/>
    </w:rPr>
  </w:style>
  <w:style w:type="paragraph" w:customStyle="1" w:styleId="berschrift3blau">
    <w:name w:val="überschrift 3_blau"/>
    <w:basedOn w:val="berschrift3"/>
    <w:next w:val="Standard"/>
    <w:rPr>
      <w:color w:val="0B2A51"/>
    </w:rPr>
  </w:style>
  <w:style w:type="paragraph" w:customStyle="1" w:styleId="berschrift3w">
    <w:name w:val="überschrift 3_w"/>
    <w:basedOn w:val="berschrift3"/>
    <w:next w:val="Standartwei"/>
    <w:rPr>
      <w:i w:val="0"/>
      <w:color w:val="FFFFFF"/>
    </w:rPr>
  </w:style>
  <w:style w:type="paragraph" w:customStyle="1" w:styleId="berschrift4blau">
    <w:name w:val="überschrift 4_blau"/>
    <w:basedOn w:val="berschrift4"/>
    <w:next w:val="Standard"/>
    <w:rPr>
      <w:color w:val="0B2A51"/>
    </w:rPr>
  </w:style>
  <w:style w:type="paragraph" w:customStyle="1" w:styleId="berschrift4wei">
    <w:name w:val="überschrift 4_weiß"/>
    <w:basedOn w:val="berschrift4"/>
    <w:next w:val="Standartwei"/>
    <w:rPr>
      <w:color w:val="FFFFFF"/>
    </w:rPr>
  </w:style>
  <w:style w:type="paragraph" w:styleId="Kopfzeile">
    <w:name w:val="header"/>
    <w:basedOn w:val="Standard"/>
    <w:semiHidden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semiHidden/>
    <w:pPr>
      <w:tabs>
        <w:tab w:val="left" w:pos="2160"/>
        <w:tab w:val="left" w:pos="4321"/>
        <w:tab w:val="left" w:pos="6481"/>
      </w:tabs>
      <w:spacing w:after="0"/>
    </w:pPr>
    <w:rPr>
      <w:sz w:val="16"/>
    </w:rPr>
  </w:style>
  <w:style w:type="character" w:styleId="Seitenzahl">
    <w:name w:val="page number"/>
    <w:basedOn w:val="Absatz-Standardschriftart"/>
    <w:semiHidden/>
  </w:style>
  <w:style w:type="paragraph" w:customStyle="1" w:styleId="doktitel3">
    <w:name w:val="doktitel_3"/>
    <w:basedOn w:val="Standard"/>
    <w:pPr>
      <w:spacing w:after="240"/>
    </w:pPr>
    <w:rPr>
      <w:sz w:val="36"/>
    </w:rPr>
  </w:style>
  <w:style w:type="paragraph" w:customStyle="1" w:styleId="doktitel2">
    <w:name w:val="doktitel_2"/>
    <w:basedOn w:val="doktitel1"/>
    <w:pPr>
      <w:spacing w:after="240"/>
    </w:pPr>
    <w:rPr>
      <w:noProof/>
      <w:sz w:val="36"/>
    </w:rPr>
  </w:style>
  <w:style w:type="paragraph" w:customStyle="1" w:styleId="doktitel2blau">
    <w:name w:val="doktitel_2_blau"/>
    <w:basedOn w:val="doktitel2"/>
    <w:rPr>
      <w:color w:val="0B2A51"/>
    </w:rPr>
  </w:style>
  <w:style w:type="paragraph" w:customStyle="1" w:styleId="doktitel2wei">
    <w:name w:val="doktitel_2_weiß"/>
    <w:basedOn w:val="doktitel2"/>
    <w:rPr>
      <w:color w:val="FFFFFF"/>
    </w:rPr>
  </w:style>
  <w:style w:type="paragraph" w:customStyle="1" w:styleId="doktitel3blau">
    <w:name w:val="doktitel_3_blau"/>
    <w:basedOn w:val="doktitel3"/>
    <w:rPr>
      <w:color w:val="0B2A51"/>
    </w:rPr>
  </w:style>
  <w:style w:type="paragraph" w:customStyle="1" w:styleId="doktitel3wei">
    <w:name w:val="doktitel_3_weiß"/>
    <w:basedOn w:val="doktitel3"/>
    <w:rPr>
      <w:color w:val="FFFFFF"/>
    </w:rPr>
  </w:style>
  <w:style w:type="paragraph" w:customStyle="1" w:styleId="doktitel">
    <w:name w:val="doktitel"/>
    <w:rPr>
      <w:rFonts w:ascii="DIN-Bold" w:hAnsi="DIN-Bold"/>
      <w:caps/>
      <w:color w:val="000000"/>
      <w:sz w:val="72"/>
    </w:rPr>
  </w:style>
  <w:style w:type="paragraph" w:customStyle="1" w:styleId="doktitelblau">
    <w:name w:val="doktitel_blau"/>
    <w:basedOn w:val="doktitel"/>
    <w:rPr>
      <w:color w:val="0B2A51"/>
    </w:rPr>
  </w:style>
  <w:style w:type="paragraph" w:customStyle="1" w:styleId="doktitelwei">
    <w:name w:val="doktitel_weiß"/>
    <w:basedOn w:val="doktitel"/>
    <w:rPr>
      <w:color w:val="FFFFFF"/>
    </w:rPr>
  </w:style>
  <w:style w:type="paragraph" w:customStyle="1" w:styleId="Fuzeileblau">
    <w:name w:val="Fußzeile_blau"/>
    <w:basedOn w:val="Fuzeile"/>
    <w:rPr>
      <w:color w:val="0B2A51"/>
    </w:rPr>
  </w:style>
  <w:style w:type="paragraph" w:customStyle="1" w:styleId="Fuzeilewei">
    <w:name w:val="Fußzeile_weiß"/>
    <w:basedOn w:val="Fuzeile"/>
    <w:rPr>
      <w:color w:val="FFFFFF"/>
    </w:rPr>
  </w:style>
  <w:style w:type="paragraph" w:customStyle="1" w:styleId="tud-brieffakultten-leiste">
    <w:name w:val="tud-brief_fakultäten-leiste"/>
    <w:basedOn w:val="Standard"/>
    <w:rsid w:val="00C25315"/>
    <w:pPr>
      <w:widowControl w:val="0"/>
      <w:autoSpaceDE w:val="0"/>
      <w:autoSpaceDN w:val="0"/>
      <w:spacing w:after="0" w:line="280" w:lineRule="exact"/>
    </w:pPr>
    <w:rPr>
      <w:color w:val="000000"/>
      <w:w w:val="101"/>
      <w:sz w:val="18"/>
      <w:szCs w:val="18"/>
    </w:rPr>
  </w:style>
  <w:style w:type="character" w:styleId="Platzhaltertext">
    <w:name w:val="Placeholder Text"/>
    <w:basedOn w:val="Absatz-Standardschriftart"/>
    <w:uiPriority w:val="99"/>
    <w:semiHidden/>
    <w:rsid w:val="003D5995"/>
    <w:rPr>
      <w:color w:val="808080"/>
    </w:rPr>
  </w:style>
  <w:style w:type="paragraph" w:styleId="Titel">
    <w:name w:val="Title"/>
    <w:basedOn w:val="doktitel1"/>
    <w:next w:val="Standard"/>
    <w:link w:val="TitelZchn"/>
    <w:autoRedefine/>
    <w:uiPriority w:val="10"/>
    <w:qFormat/>
    <w:rsid w:val="002B307C"/>
    <w:pPr>
      <w:spacing w:after="240"/>
    </w:pPr>
    <w:rPr>
      <w:rFonts w:ascii="Arial" w:hAnsi="Arial"/>
      <w:caps w:val="0"/>
    </w:rPr>
  </w:style>
  <w:style w:type="character" w:customStyle="1" w:styleId="TitelZchn">
    <w:name w:val="Titel Zchn"/>
    <w:basedOn w:val="Absatz-Standardschriftart"/>
    <w:link w:val="Titel"/>
    <w:uiPriority w:val="10"/>
    <w:rsid w:val="002B307C"/>
    <w:rPr>
      <w:rFonts w:ascii="Arial" w:hAnsi="Arial"/>
      <w:color w:val="000000"/>
      <w:sz w:val="72"/>
    </w:rPr>
  </w:style>
  <w:style w:type="paragraph" w:styleId="Untertitel">
    <w:name w:val="Subtitle"/>
    <w:basedOn w:val="doktitel2"/>
    <w:next w:val="Standard"/>
    <w:link w:val="UntertitelZchn"/>
    <w:uiPriority w:val="11"/>
    <w:qFormat/>
    <w:rsid w:val="002B307C"/>
    <w:rPr>
      <w:caps w:val="0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B307C"/>
    <w:rPr>
      <w:rFonts w:ascii="DIN-Bold" w:hAnsi="DIN-Bold"/>
      <w:noProof/>
      <w:color w:val="000000"/>
      <w:sz w:val="36"/>
    </w:rPr>
  </w:style>
  <w:style w:type="table" w:styleId="Tabellenraster">
    <w:name w:val="Table Grid"/>
    <w:basedOn w:val="NormaleTabelle"/>
    <w:uiPriority w:val="39"/>
    <w:rsid w:val="002B30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mithellemGitternetz">
    <w:name w:val="Grid Table Light"/>
    <w:basedOn w:val="NormaleTabelle"/>
    <w:uiPriority w:val="40"/>
    <w:rsid w:val="001C4EA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stentabelle1hell">
    <w:name w:val="List Table 1 Light"/>
    <w:basedOn w:val="NormaleTabelle"/>
    <w:uiPriority w:val="46"/>
    <w:rsid w:val="001C4EA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1hell">
    <w:name w:val="Grid Table 1 Light"/>
    <w:basedOn w:val="NormaleTabelle"/>
    <w:uiPriority w:val="46"/>
    <w:rsid w:val="001C4EA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enabsatz">
    <w:name w:val="List Paragraph"/>
    <w:basedOn w:val="Standard"/>
    <w:uiPriority w:val="34"/>
    <w:qFormat/>
    <w:rsid w:val="001C4EA6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4862F9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4862F9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4862F9"/>
    <w:rPr>
      <w:rFonts w:ascii="Univers 45 Light" w:hAnsi="Univers 45 Light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4862F9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4862F9"/>
    <w:rPr>
      <w:rFonts w:ascii="Univers 45 Light" w:hAnsi="Univers 45 Light"/>
      <w:b/>
      <w:b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862F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862F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087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wmf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wmf"/><Relationship Id="rId1" Type="http://schemas.openxmlformats.org/officeDocument/2006/relationships/image" Target="media/image5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D7E45420487486FADC57A3DF49BDC7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0F3A43B-FE58-4D84-9E8C-B2A4627DEE53}"/>
      </w:docPartPr>
      <w:docPartBody>
        <w:p w:rsidR="00A2107B" w:rsidRDefault="004B4816">
          <w:r w:rsidRPr="00E73C8A">
            <w:rPr>
              <w:rStyle w:val="Platzhaltertext"/>
            </w:rPr>
            <w:t>[Titel]</w:t>
          </w:r>
        </w:p>
      </w:docPartBody>
    </w:docPart>
    <w:docPart>
      <w:docPartPr>
        <w:name w:val="371751E364054A5FA99233CD9D90640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3995578-1139-4047-A2CA-1811774BF854}"/>
      </w:docPartPr>
      <w:docPartBody>
        <w:p w:rsidR="00A2107B" w:rsidRDefault="004B4816">
          <w:r w:rsidRPr="00E73C8A">
            <w:rPr>
              <w:rStyle w:val="Platzhaltertext"/>
            </w:rPr>
            <w:t>[Titel]</w:t>
          </w:r>
        </w:p>
      </w:docPartBody>
    </w:docPart>
    <w:docPart>
      <w:docPartPr>
        <w:name w:val="3AB0B7DCC0424C80893B8F3361BA757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6CEA0A2-C9D8-4413-A55B-974EDFAC6F95}"/>
      </w:docPartPr>
      <w:docPartBody>
        <w:p w:rsidR="00A2107B" w:rsidRDefault="004B4816">
          <w:r w:rsidRPr="00E73C8A">
            <w:rPr>
              <w:rStyle w:val="Platzhaltertext"/>
            </w:rPr>
            <w:t>[Veröffentlichungsdatum]</w:t>
          </w:r>
        </w:p>
      </w:docPartBody>
    </w:docPart>
    <w:docPart>
      <w:docPartPr>
        <w:name w:val="13B94D3C046F4FD9A67C8ED8CD89BC0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78B8146-8ECB-41EA-9771-1545311491CE}"/>
      </w:docPartPr>
      <w:docPartBody>
        <w:p w:rsidR="00A2107B" w:rsidRDefault="004B4816">
          <w:r w:rsidRPr="00E73C8A">
            <w:rPr>
              <w:rStyle w:val="Platzhaltertext"/>
            </w:rPr>
            <w:t>[Autor]</w:t>
          </w:r>
        </w:p>
      </w:docPartBody>
    </w:docPart>
    <w:docPart>
      <w:docPartPr>
        <w:name w:val="AF0F66124A974D4B889B3FB9CE29ABA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E66D30A-5A5C-4613-81F8-2283E80072AE}"/>
      </w:docPartPr>
      <w:docPartBody>
        <w:p w:rsidR="00A2107B" w:rsidRDefault="004B4816">
          <w:r w:rsidRPr="00E73C8A">
            <w:rPr>
              <w:rStyle w:val="Platzhalt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nivers 45 Light">
    <w:altName w:val="Corbel"/>
    <w:charset w:val="00"/>
    <w:family w:val="auto"/>
    <w:pitch w:val="variable"/>
    <w:sig w:usb0="00000003" w:usb1="00000000" w:usb2="00000000" w:usb3="00000000" w:csb0="00000001" w:csb1="00000000"/>
  </w:font>
  <w:font w:name="DIN-Bold">
    <w:altName w:val="Corbel"/>
    <w:charset w:val="00"/>
    <w:family w:val="swiss"/>
    <w:pitch w:val="variable"/>
    <w:sig w:usb0="80000027" w:usb1="00000000" w:usb2="00000000" w:usb3="00000000" w:csb0="00000001" w:csb1="00000000"/>
  </w:font>
  <w:font w:name="Univers 55">
    <w:altName w:val="Bell MT"/>
    <w:charset w:val="00"/>
    <w:family w:val="auto"/>
    <w:pitch w:val="variable"/>
    <w:sig w:usb0="80000027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sDel="0" w:formatting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816"/>
    <w:rsid w:val="004078E7"/>
    <w:rsid w:val="004B4816"/>
    <w:rsid w:val="00646E7D"/>
    <w:rsid w:val="00A2107B"/>
    <w:rsid w:val="00D95A4A"/>
    <w:rsid w:val="00E70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4B4816"/>
    <w:rPr>
      <w:rFonts w:cs="Times New Roman"/>
      <w:sz w:val="3276"/>
      <w:szCs w:val="327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B481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A97406-FF3C-4FAD-A1BE-4B44D5EAE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361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Sartorius Fermenter</vt:lpstr>
    </vt:vector>
  </TitlesOfParts>
  <Company>OEA</Company>
  <LinksUpToDate>false</LinksUpToDate>
  <CharactersWithSpaces>2633</CharactersWithSpaces>
  <SharedDoc>false</SharedDoc>
  <HLinks>
    <vt:vector size="36" baseType="variant">
      <vt:variant>
        <vt:i4>6815762</vt:i4>
      </vt:variant>
      <vt:variant>
        <vt:i4>6</vt:i4>
      </vt:variant>
      <vt:variant>
        <vt:i4>0</vt:i4>
      </vt:variant>
      <vt:variant>
        <vt:i4>5</vt:i4>
      </vt:variant>
      <vt:variant>
        <vt:lpwstr>mailto:michael.kaden@mailbox.tu-dresden.de</vt:lpwstr>
      </vt:variant>
      <vt:variant>
        <vt:lpwstr/>
      </vt:variant>
      <vt:variant>
        <vt:i4>6815762</vt:i4>
      </vt:variant>
      <vt:variant>
        <vt:i4>4</vt:i4>
      </vt:variant>
      <vt:variant>
        <vt:i4>0</vt:i4>
      </vt:variant>
      <vt:variant>
        <vt:i4>5</vt:i4>
      </vt:variant>
      <vt:variant>
        <vt:lpwstr>mailto:michael.kaden@mailbox.tu-dresden.de</vt:lpwstr>
      </vt:variant>
      <vt:variant>
        <vt:lpwstr/>
      </vt:variant>
      <vt:variant>
        <vt:i4>6815762</vt:i4>
      </vt:variant>
      <vt:variant>
        <vt:i4>2</vt:i4>
      </vt:variant>
      <vt:variant>
        <vt:i4>0</vt:i4>
      </vt:variant>
      <vt:variant>
        <vt:i4>5</vt:i4>
      </vt:variant>
      <vt:variant>
        <vt:lpwstr>mailto:michael.kaden@mailbox.tu-dresden.de</vt:lpwstr>
      </vt:variant>
      <vt:variant>
        <vt:lpwstr/>
      </vt:variant>
      <vt:variant>
        <vt:i4>6815762</vt:i4>
      </vt:variant>
      <vt:variant>
        <vt:i4>0</vt:i4>
      </vt:variant>
      <vt:variant>
        <vt:i4>0</vt:i4>
      </vt:variant>
      <vt:variant>
        <vt:i4>5</vt:i4>
      </vt:variant>
      <vt:variant>
        <vt:lpwstr>mailto:michael.kaden@mailbox.tu-dresden.de</vt:lpwstr>
      </vt:variant>
      <vt:variant>
        <vt:lpwstr/>
      </vt:variant>
      <vt:variant>
        <vt:i4>8192066</vt:i4>
      </vt:variant>
      <vt:variant>
        <vt:i4>-1</vt:i4>
      </vt:variant>
      <vt:variant>
        <vt:i4>2053</vt:i4>
      </vt:variant>
      <vt:variant>
        <vt:i4>1</vt:i4>
      </vt:variant>
      <vt:variant>
        <vt:lpwstr>..\..\1_basiselemente\01_logo\logo_blau.eps</vt:lpwstr>
      </vt:variant>
      <vt:variant>
        <vt:lpwstr/>
      </vt:variant>
      <vt:variant>
        <vt:i4>2883671</vt:i4>
      </vt:variant>
      <vt:variant>
        <vt:i4>-1</vt:i4>
      </vt:variant>
      <vt:variant>
        <vt:i4>2058</vt:i4>
      </vt:variant>
      <vt:variant>
        <vt:i4>1</vt:i4>
      </vt:variant>
      <vt:variant>
        <vt:lpwstr>..\..\..\anfragen\kleinvieh\caruslogo\carus_dblau.png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Sartorius Fermenter</dc:title>
  <dc:creator>Markus Graube, Julian Rahm, Valentin Khaydarov</dc:creator>
  <cp:lastModifiedBy>Valentin Khaydarov</cp:lastModifiedBy>
  <cp:revision>84</cp:revision>
  <cp:lastPrinted>2018-01-18T08:51:00Z</cp:lastPrinted>
  <dcterms:created xsi:type="dcterms:W3CDTF">2017-11-24T11:10:00Z</dcterms:created>
  <dcterms:modified xsi:type="dcterms:W3CDTF">2018-02-22T12:21:00Z</dcterms:modified>
  <cp:contentStatus>Draft</cp:contentStatus>
</cp:coreProperties>
</file>