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73345" cy="5519737"/>
            <wp:effectExtent b="-623195" l="623196" r="623196" t="-623195"/>
            <wp:docPr descr="CPSC499iPhonePrototypes-page-002.jpg" id="2" name="image4.jpg"/>
            <a:graphic>
              <a:graphicData uri="http://schemas.openxmlformats.org/drawingml/2006/picture">
                <pic:pic>
                  <pic:nvPicPr>
                    <pic:cNvPr descr="CPSC499iPhonePrototypes-page-002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73345" cy="5519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27009" cy="5472112"/>
            <wp:effectExtent b="-622551" l="622551" r="622551" t="-622551"/>
            <wp:docPr descr="CPSC499iPhonePrototypes-page-001.jpg" id="1" name="image3.jpg"/>
            <a:graphic>
              <a:graphicData uri="http://schemas.openxmlformats.org/drawingml/2006/picture">
                <pic:pic>
                  <pic:nvPicPr>
                    <pic:cNvPr descr="CPSC499iPhonePrototypes-page-001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27009" cy="5472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(Appendix A)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