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Hey guys I’m writing this as something to email out with the survey and UI’s. This way people have the full context of the app and what our objectives are: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taking the time to participate in our survey. We are designing an app for ENTI 381 that will achieve our objectives. We have three features we hope to implement into our app. The first is games to manage low level amounts of stress, and make the app more engaging to users. We also have a mood tracking system where users check in and measure how they are feeling. This provides not only feedback to users, but also to the university who uses the aggregate data to inform mental health policy. </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looking for feedback on our user interface designs, specifically the usefulness and how engaging the design is. Any other forms of feedback are welcome.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