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9"/>
      </w:tblGrid>
      <w:tr w:rsidR="002639EB">
        <w:trPr>
          <w:trHeight w:val="970"/>
        </w:trPr>
        <w:tc>
          <w:tcPr>
            <w:tcW w:w="9745" w:type="dxa"/>
            <w:shd w:val="clear" w:color="auto" w:fill="0070C0"/>
          </w:tcPr>
          <w:p w:rsidR="002639EB" w:rsidRPr="002F13C2" w:rsidRDefault="000A0EA4">
            <w:pPr>
              <w:pStyle w:val="phtitlepagedocument"/>
            </w:pPr>
            <w:r>
              <w:t>ЕДТ</w:t>
            </w:r>
            <w:r w:rsidR="002F13C2">
              <w:rPr>
                <w:lang w:val="en-US"/>
              </w:rPr>
              <w:t xml:space="preserve"> </w:t>
            </w:r>
            <w:r w:rsidR="002F13C2">
              <w:t>Промт7</w:t>
            </w:r>
          </w:p>
        </w:tc>
      </w:tr>
    </w:tbl>
    <w:p w:rsidR="002639EB" w:rsidRDefault="002639EB">
      <w:pPr>
        <w:rPr>
          <w:sz w:val="12"/>
          <w:lang w:val="ru-RU"/>
        </w:rPr>
      </w:pPr>
    </w:p>
    <w:p w:rsidR="002639EB" w:rsidRDefault="002639EB">
      <w:pPr>
        <w:rPr>
          <w:sz w:val="12"/>
          <w:lang w:val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662"/>
      </w:tblGrid>
      <w:tr w:rsidR="002639EB" w:rsidRPr="009F2702">
        <w:tc>
          <w:tcPr>
            <w:tcW w:w="3227" w:type="dxa"/>
            <w:shd w:val="clear" w:color="auto" w:fill="0070C0"/>
          </w:tcPr>
          <w:p w:rsidR="002639EB" w:rsidRDefault="000A0EA4">
            <w:pPr>
              <w:rPr>
                <w:b/>
                <w:color w:val="FFFFFF"/>
                <w:szCs w:val="24"/>
                <w:lang w:val="ru-RU"/>
              </w:rPr>
            </w:pPr>
            <w:r>
              <w:rPr>
                <w:b/>
                <w:color w:val="FFFFFF"/>
                <w:szCs w:val="24"/>
                <w:lang w:val="ru-RU"/>
              </w:rPr>
              <w:t>Название документа:</w:t>
            </w:r>
          </w:p>
        </w:tc>
        <w:tc>
          <w:tcPr>
            <w:tcW w:w="6662" w:type="dxa"/>
          </w:tcPr>
          <w:p w:rsidR="002639EB" w:rsidRDefault="000A0EA4">
            <w:pPr>
              <w:rPr>
                <w:i/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Единый документ требований к ИТ-решению</w:t>
            </w:r>
          </w:p>
        </w:tc>
      </w:tr>
      <w:tr w:rsidR="002639EB">
        <w:tc>
          <w:tcPr>
            <w:tcW w:w="3227" w:type="dxa"/>
            <w:shd w:val="clear" w:color="auto" w:fill="0070C0"/>
          </w:tcPr>
          <w:p w:rsidR="002639EB" w:rsidRDefault="000A0EA4">
            <w:pPr>
              <w:rPr>
                <w:b/>
                <w:color w:val="FFFFFF"/>
                <w:szCs w:val="24"/>
                <w:lang w:val="ru-RU"/>
              </w:rPr>
            </w:pPr>
            <w:r>
              <w:rPr>
                <w:b/>
                <w:color w:val="FFFFFF"/>
                <w:szCs w:val="24"/>
                <w:lang w:val="ru-RU"/>
              </w:rPr>
              <w:t>Версия документа:</w:t>
            </w:r>
          </w:p>
        </w:tc>
        <w:tc>
          <w:tcPr>
            <w:tcW w:w="6662" w:type="dxa"/>
          </w:tcPr>
          <w:p w:rsidR="002639EB" w:rsidRDefault="002F13C2" w:rsidP="002F13C2">
            <w:pPr>
              <w:rPr>
                <w:rFonts w:cs="Arial"/>
                <w:i/>
                <w:color w:val="7F7F7F"/>
              </w:rPr>
            </w:pPr>
            <w:r w:rsidRPr="002F13C2">
              <w:rPr>
                <w:szCs w:val="24"/>
              </w:rPr>
              <w:t>v1</w:t>
            </w:r>
          </w:p>
        </w:tc>
      </w:tr>
      <w:tr w:rsidR="002639EB">
        <w:tc>
          <w:tcPr>
            <w:tcW w:w="3227" w:type="dxa"/>
            <w:shd w:val="clear" w:color="auto" w:fill="0070C0"/>
          </w:tcPr>
          <w:p w:rsidR="002639EB" w:rsidRDefault="000A0EA4">
            <w:pPr>
              <w:rPr>
                <w:b/>
                <w:color w:val="FFFFFF"/>
                <w:szCs w:val="24"/>
                <w:lang w:val="ru-RU"/>
              </w:rPr>
            </w:pPr>
            <w:r>
              <w:rPr>
                <w:b/>
                <w:color w:val="FFFFFF"/>
                <w:szCs w:val="24"/>
                <w:lang w:val="ru-RU"/>
              </w:rPr>
              <w:t>Дата документа:</w:t>
            </w:r>
          </w:p>
        </w:tc>
        <w:tc>
          <w:tcPr>
            <w:tcW w:w="6662" w:type="dxa"/>
          </w:tcPr>
          <w:p w:rsidR="002639EB" w:rsidRPr="002F13C2" w:rsidRDefault="002F13C2">
            <w:pPr>
              <w:rPr>
                <w:szCs w:val="24"/>
              </w:rPr>
            </w:pPr>
            <w:r>
              <w:rPr>
                <w:szCs w:val="24"/>
              </w:rPr>
              <w:t>16.08.2025</w:t>
            </w:r>
          </w:p>
        </w:tc>
      </w:tr>
      <w:tr w:rsidR="002639EB" w:rsidRPr="009F2702">
        <w:tc>
          <w:tcPr>
            <w:tcW w:w="3227" w:type="dxa"/>
            <w:shd w:val="clear" w:color="auto" w:fill="0070C0"/>
          </w:tcPr>
          <w:p w:rsidR="002639EB" w:rsidRDefault="000A0EA4">
            <w:pPr>
              <w:rPr>
                <w:b/>
                <w:color w:val="FFFFFF"/>
                <w:szCs w:val="24"/>
                <w:lang w:val="ru-RU"/>
              </w:rPr>
            </w:pPr>
            <w:r>
              <w:rPr>
                <w:b/>
                <w:color w:val="FFFFFF"/>
                <w:szCs w:val="24"/>
                <w:lang w:val="ru-RU"/>
              </w:rPr>
              <w:t>Назначение документа:</w:t>
            </w:r>
          </w:p>
        </w:tc>
        <w:tc>
          <w:tcPr>
            <w:tcW w:w="6662" w:type="dxa"/>
          </w:tcPr>
          <w:p w:rsidR="002639EB" w:rsidRDefault="000A0EA4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Определяет концептуальные границы, Архитектура решений, подход к разработке, тестированию, обучению, передаче на сервис и внедрению. В ряде случаев может включать разработанные варианты реализации и обоснованный выбор оптимального варианта реализации.</w:t>
            </w:r>
          </w:p>
        </w:tc>
      </w:tr>
      <w:tr w:rsidR="002639EB" w:rsidRPr="009F2702">
        <w:tc>
          <w:tcPr>
            <w:tcW w:w="3227" w:type="dxa"/>
            <w:shd w:val="clear" w:color="auto" w:fill="0070C0"/>
          </w:tcPr>
          <w:p w:rsidR="002639EB" w:rsidRDefault="000A0EA4">
            <w:pPr>
              <w:rPr>
                <w:b/>
                <w:color w:val="FFFFFF"/>
                <w:szCs w:val="24"/>
                <w:lang w:val="ru-RU"/>
              </w:rPr>
            </w:pPr>
            <w:r>
              <w:rPr>
                <w:b/>
                <w:color w:val="FFFFFF"/>
                <w:szCs w:val="24"/>
                <w:lang w:val="ru-RU"/>
              </w:rPr>
              <w:t>Аудитория:</w:t>
            </w:r>
          </w:p>
        </w:tc>
        <w:tc>
          <w:tcPr>
            <w:tcW w:w="6662" w:type="dxa"/>
          </w:tcPr>
          <w:p w:rsidR="002639EB" w:rsidRPr="002F13C2" w:rsidRDefault="000A0EA4" w:rsidP="002F13C2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Бизнес-аналитик, Руководитель проекта, Архитектор ИТ-решения, Системный аналитик, Владелец ИТ-решения, члены УКП.</w:t>
            </w:r>
          </w:p>
        </w:tc>
      </w:tr>
    </w:tbl>
    <w:p w:rsidR="002639EB" w:rsidRDefault="002639EB">
      <w:pPr>
        <w:rPr>
          <w:b/>
          <w:lang w:val="ru-RU"/>
        </w:rPr>
      </w:pPr>
    </w:p>
    <w:p w:rsidR="002639EB" w:rsidRDefault="000A0EA4">
      <w:pPr>
        <w:spacing w:after="0"/>
        <w:rPr>
          <w:b/>
          <w:lang w:val="ru-RU"/>
        </w:rPr>
      </w:pPr>
      <w:r>
        <w:rPr>
          <w:b/>
          <w:lang w:val="ru-RU"/>
        </w:rPr>
        <w:br w:type="page"/>
      </w:r>
    </w:p>
    <w:bookmarkStart w:id="0" w:name="_Toc207101072" w:displacedByCustomXml="next"/>
    <w:sdt>
      <w:sdtPr>
        <w:rPr>
          <w:rFonts w:ascii="Times New Roman" w:hAnsi="Times New Roman"/>
          <w:b w:val="0"/>
          <w:sz w:val="24"/>
          <w:szCs w:val="20"/>
          <w:lang w:val="en-US"/>
        </w:rPr>
        <w:id w:val="908346325"/>
        <w:docPartObj>
          <w:docPartGallery w:val="Table of Contents"/>
          <w:docPartUnique/>
        </w:docPartObj>
      </w:sdtPr>
      <w:sdtEndPr/>
      <w:sdtContent>
        <w:p w:rsidR="002639EB" w:rsidRDefault="000A0EA4">
          <w:pPr>
            <w:pStyle w:val="17"/>
            <w:rPr>
              <w:rFonts w:eastAsiaTheme="majorEastAsia"/>
            </w:rPr>
          </w:pPr>
          <w:r>
            <w:rPr>
              <w:rFonts w:eastAsiaTheme="majorEastAsia"/>
            </w:rPr>
            <w:t>Оглавление</w:t>
          </w:r>
          <w:bookmarkEnd w:id="0"/>
        </w:p>
        <w:p w:rsidR="00C535AD" w:rsidRDefault="000A0EA4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w:anchor="_Toc207101072" w:history="1">
            <w:r w:rsidR="00C535AD" w:rsidRPr="001B4DB4">
              <w:rPr>
                <w:rStyle w:val="aff0"/>
                <w:rFonts w:eastAsiaTheme="majorEastAsia"/>
                <w:noProof/>
              </w:rPr>
              <w:t>Оглавление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_Toc207101072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2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C535AD" w:rsidRDefault="00B87F1A">
          <w:pPr>
            <w:pStyle w:val="14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07101073" w:history="1">
            <w:r w:rsidR="00C535AD" w:rsidRPr="001B4DB4">
              <w:rPr>
                <w:rStyle w:val="aff0"/>
                <w:noProof/>
              </w:rPr>
              <w:t>1.</w:t>
            </w:r>
            <w:r w:rsidR="00C535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535AD" w:rsidRPr="001B4DB4">
              <w:rPr>
                <w:rStyle w:val="aff0"/>
                <w:noProof/>
              </w:rPr>
              <w:t>Предпосылки, цели, задачи и результаты проекта, Бизнес-требования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_Toc207101073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3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C535AD" w:rsidRDefault="00B87F1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07101074" w:history="1">
            <w:r w:rsidR="00C535AD" w:rsidRPr="001B4DB4">
              <w:rPr>
                <w:rStyle w:val="aff0"/>
                <w:noProof/>
              </w:rPr>
              <w:t>1.1</w:t>
            </w:r>
            <w:r w:rsidR="00C535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535AD" w:rsidRPr="001B4DB4">
              <w:rPr>
                <w:rStyle w:val="aff0"/>
                <w:noProof/>
              </w:rPr>
              <w:t>Предпосылки и цели проекта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_Toc207101074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3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C535AD" w:rsidRDefault="00B87F1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07101075" w:history="1">
            <w:r w:rsidR="00C535AD" w:rsidRPr="001B4DB4">
              <w:rPr>
                <w:rStyle w:val="aff0"/>
                <w:noProof/>
              </w:rPr>
              <w:t>1.2</w:t>
            </w:r>
            <w:r w:rsidR="00C535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535AD" w:rsidRPr="001B4DB4">
              <w:rPr>
                <w:rStyle w:val="aff0"/>
                <w:noProof/>
              </w:rPr>
              <w:t>Результаты и задачи проекта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_Toc207101075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3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C535AD" w:rsidRDefault="00B87F1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07101076" w:history="1">
            <w:r w:rsidR="00C535AD" w:rsidRPr="001B4DB4">
              <w:rPr>
                <w:rStyle w:val="aff0"/>
                <w:noProof/>
              </w:rPr>
              <w:t>1.3</w:t>
            </w:r>
            <w:r w:rsidR="00C535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535AD" w:rsidRPr="001B4DB4">
              <w:rPr>
                <w:rStyle w:val="aff0"/>
                <w:noProof/>
              </w:rPr>
              <w:t>Бизнес-требования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_Toc207101076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4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C535AD" w:rsidRDefault="00B87F1A">
          <w:pPr>
            <w:pStyle w:val="14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07101077" w:history="1">
            <w:r w:rsidR="00C535AD" w:rsidRPr="001B4DB4">
              <w:rPr>
                <w:rStyle w:val="aff0"/>
                <w:noProof/>
              </w:rPr>
              <w:t>2.</w:t>
            </w:r>
            <w:r w:rsidR="00C535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535AD" w:rsidRPr="001B4DB4">
              <w:rPr>
                <w:rStyle w:val="aff0"/>
                <w:noProof/>
              </w:rPr>
              <w:t>Заинтересованные стороны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_Toc207101077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4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C535AD" w:rsidRDefault="00B87F1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07101078" w:history="1">
            <w:r w:rsidR="00C535AD" w:rsidRPr="001B4DB4">
              <w:rPr>
                <w:rStyle w:val="aff0"/>
                <w:noProof/>
              </w:rPr>
              <w:t>2.1</w:t>
            </w:r>
            <w:r w:rsidR="00C535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535AD" w:rsidRPr="001B4DB4">
              <w:rPr>
                <w:rStyle w:val="aff0"/>
                <w:noProof/>
              </w:rPr>
              <w:t>Организационный объем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_Toc207101078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4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C535AD" w:rsidRDefault="00B87F1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07101079" w:history="1">
            <w:r w:rsidR="00C535AD" w:rsidRPr="001B4DB4">
              <w:rPr>
                <w:rStyle w:val="aff0"/>
                <w:noProof/>
              </w:rPr>
              <w:t>2.2</w:t>
            </w:r>
            <w:r w:rsidR="00C535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535AD" w:rsidRPr="001B4DB4">
              <w:rPr>
                <w:rStyle w:val="aff0"/>
                <w:noProof/>
              </w:rPr>
              <w:t>Список заинтересованных сторон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_Toc207101079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4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C535AD" w:rsidRDefault="00B87F1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07101080" w:history="1">
            <w:r w:rsidR="00C535AD" w:rsidRPr="001B4DB4">
              <w:rPr>
                <w:rStyle w:val="aff0"/>
                <w:noProof/>
              </w:rPr>
              <w:t>2.3</w:t>
            </w:r>
            <w:r w:rsidR="00C535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535AD" w:rsidRPr="001B4DB4">
              <w:rPr>
                <w:rStyle w:val="aff0"/>
                <w:noProof/>
              </w:rPr>
              <w:t>Пользователи ИТ-решения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_Toc207101080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6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C535AD" w:rsidRDefault="00B87F1A">
          <w:pPr>
            <w:pStyle w:val="3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07101081" w:history="1">
            <w:r w:rsidR="00C535AD" w:rsidRPr="001B4DB4">
              <w:rPr>
                <w:rStyle w:val="aff0"/>
                <w:noProof/>
                <w:lang w:val="ru-RU"/>
              </w:rPr>
              <w:t>2.3.1</w:t>
            </w:r>
            <w:r w:rsidR="00C535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535AD" w:rsidRPr="001B4DB4">
              <w:rPr>
                <w:rStyle w:val="aff0"/>
                <w:noProof/>
                <w:lang w:val="ru-RU"/>
              </w:rPr>
              <w:t>Предполагаемая нагрузка на систему по количеству пользователей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_Toc207101081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7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C535AD" w:rsidRDefault="00B87F1A">
          <w:pPr>
            <w:pStyle w:val="14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07101082" w:history="1">
            <w:r w:rsidR="00C535AD" w:rsidRPr="001B4DB4">
              <w:rPr>
                <w:rStyle w:val="aff0"/>
                <w:noProof/>
              </w:rPr>
              <w:t>3.</w:t>
            </w:r>
            <w:r w:rsidR="00C535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535AD" w:rsidRPr="001B4DB4">
              <w:rPr>
                <w:rStyle w:val="aff0"/>
                <w:noProof/>
              </w:rPr>
              <w:t>Сквозные сценарии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_Toc207101082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8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C535AD" w:rsidRDefault="00B87F1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07101083" w:history="1">
            <w:r w:rsidR="00C535AD" w:rsidRPr="001B4DB4">
              <w:rPr>
                <w:rStyle w:val="aff0"/>
                <w:noProof/>
              </w:rPr>
              <w:t>3.1</w:t>
            </w:r>
            <w:r w:rsidR="00C535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535AD" w:rsidRPr="001B4DB4">
              <w:rPr>
                <w:rStyle w:val="aff0"/>
                <w:noProof/>
              </w:rPr>
              <w:t>Модели сквозных сценариев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_Toc207101083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8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C535AD" w:rsidRDefault="00B87F1A">
          <w:pPr>
            <w:pStyle w:val="14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07101084" w:history="1">
            <w:r w:rsidR="00C535AD" w:rsidRPr="001B4DB4">
              <w:rPr>
                <w:rStyle w:val="aff0"/>
                <w:noProof/>
              </w:rPr>
              <w:t>4.</w:t>
            </w:r>
            <w:r w:rsidR="00C535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535AD" w:rsidRPr="001B4DB4">
              <w:rPr>
                <w:rStyle w:val="aff0"/>
                <w:noProof/>
              </w:rPr>
              <w:t>Сущности ИТ-решения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_Toc207101084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8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C535AD" w:rsidRDefault="00B87F1A">
          <w:pPr>
            <w:pStyle w:val="14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07101085" w:history="1">
            <w:r w:rsidR="00C535AD" w:rsidRPr="001B4DB4">
              <w:rPr>
                <w:rStyle w:val="aff0"/>
                <w:noProof/>
              </w:rPr>
              <w:t>5.</w:t>
            </w:r>
            <w:r w:rsidR="00C535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535AD" w:rsidRPr="001B4DB4">
              <w:rPr>
                <w:rStyle w:val="aff0"/>
                <w:noProof/>
              </w:rPr>
              <w:t>Функциональные требования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_Toc207101085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8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C535AD" w:rsidRDefault="00B87F1A">
          <w:pPr>
            <w:pStyle w:val="14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07101086" w:history="1">
            <w:r w:rsidR="00C535AD" w:rsidRPr="001B4DB4">
              <w:rPr>
                <w:rStyle w:val="aff0"/>
                <w:noProof/>
              </w:rPr>
              <w:t>6.</w:t>
            </w:r>
            <w:r w:rsidR="00C535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535AD" w:rsidRPr="001B4DB4">
              <w:rPr>
                <w:rStyle w:val="aff0"/>
                <w:noProof/>
              </w:rPr>
              <w:t>Требования к интеграции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_Toc207101086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13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C535AD" w:rsidRDefault="00B87F1A">
          <w:pPr>
            <w:pStyle w:val="14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07101087" w:history="1">
            <w:r w:rsidR="00C535AD" w:rsidRPr="001B4DB4">
              <w:rPr>
                <w:rStyle w:val="aff0"/>
                <w:noProof/>
              </w:rPr>
              <w:t>7.</w:t>
            </w:r>
            <w:r w:rsidR="00C535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535AD" w:rsidRPr="001B4DB4">
              <w:rPr>
                <w:rStyle w:val="aff0"/>
                <w:noProof/>
              </w:rPr>
              <w:t>Нефункциональные требования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_Toc207101087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13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C535AD" w:rsidRDefault="00B87F1A">
          <w:pPr>
            <w:pStyle w:val="14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07101088" w:history="1">
            <w:r w:rsidR="00C535AD" w:rsidRPr="001B4DB4">
              <w:rPr>
                <w:rStyle w:val="aff0"/>
                <w:noProof/>
              </w:rPr>
              <w:t>8.</w:t>
            </w:r>
            <w:r w:rsidR="00C535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535AD" w:rsidRPr="001B4DB4">
              <w:rPr>
                <w:rStyle w:val="aff0"/>
                <w:noProof/>
              </w:rPr>
              <w:t>Сценарий внедрения в предприятия</w:t>
            </w:r>
            <w:r w:rsidR="00C535AD">
              <w:rPr>
                <w:noProof/>
                <w:webHidden/>
              </w:rPr>
              <w:tab/>
            </w:r>
            <w:r w:rsidR="00C535AD">
              <w:rPr>
                <w:noProof/>
                <w:webHidden/>
              </w:rPr>
              <w:fldChar w:fldCharType="begin"/>
            </w:r>
            <w:r w:rsidR="00C535AD">
              <w:rPr>
                <w:noProof/>
                <w:webHidden/>
              </w:rPr>
              <w:instrText xml:space="preserve"> PAGEREF _Toc207101088 \h </w:instrText>
            </w:r>
            <w:r w:rsidR="00C535AD">
              <w:rPr>
                <w:noProof/>
                <w:webHidden/>
              </w:rPr>
            </w:r>
            <w:r w:rsidR="00C535AD">
              <w:rPr>
                <w:noProof/>
                <w:webHidden/>
              </w:rPr>
              <w:fldChar w:fldCharType="separate"/>
            </w:r>
            <w:r w:rsidR="00C535AD">
              <w:rPr>
                <w:noProof/>
                <w:webHidden/>
              </w:rPr>
              <w:t>15</w:t>
            </w:r>
            <w:r w:rsidR="00C535AD">
              <w:rPr>
                <w:noProof/>
                <w:webHidden/>
              </w:rPr>
              <w:fldChar w:fldCharType="end"/>
            </w:r>
          </w:hyperlink>
        </w:p>
        <w:p w:rsidR="002F13C2" w:rsidRDefault="000A0EA4" w:rsidP="002F13C2">
          <w:pPr>
            <w:rPr>
              <w:rFonts w:ascii="Times New Roman" w:hAnsi="Times New Roman"/>
            </w:rPr>
          </w:pPr>
          <w:r>
            <w:rPr>
              <w:rFonts w:cs="Arial"/>
              <w:b/>
              <w:bCs/>
            </w:rPr>
            <w:fldChar w:fldCharType="end"/>
          </w:r>
        </w:p>
      </w:sdtContent>
    </w:sdt>
    <w:p w:rsidR="002639EB" w:rsidRDefault="000A0EA4" w:rsidP="002F13C2">
      <w:pPr>
        <w:rPr>
          <w:i/>
        </w:rPr>
      </w:pPr>
      <w:r>
        <w:rPr>
          <w:i/>
        </w:rPr>
        <w:t> </w:t>
      </w:r>
    </w:p>
    <w:p w:rsidR="002F13C2" w:rsidRDefault="002F13C2">
      <w:pPr>
        <w:spacing w:after="0"/>
        <w:rPr>
          <w:i/>
        </w:rPr>
      </w:pPr>
      <w:r>
        <w:rPr>
          <w:i/>
        </w:rPr>
        <w:br w:type="page"/>
      </w:r>
    </w:p>
    <w:p w:rsidR="000A0EA4" w:rsidRDefault="000A0EA4" w:rsidP="000A0EA4">
      <w:pPr>
        <w:pStyle w:val="11"/>
      </w:pPr>
      <w:bookmarkStart w:id="1" w:name="_Toc207101073"/>
      <w:bookmarkStart w:id="2" w:name="scroll-bookmark-10"/>
      <w:r>
        <w:lastRenderedPageBreak/>
        <w:t>Предпосылки, цели, задачи и результаты проек</w:t>
      </w:r>
      <w:r w:rsidR="007A4F74">
        <w:t>та, Бизнес-требования</w:t>
      </w:r>
      <w:bookmarkEnd w:id="1"/>
    </w:p>
    <w:p w:rsidR="000A0EA4" w:rsidRPr="002F13C2" w:rsidRDefault="000A0EA4" w:rsidP="000A0EA4">
      <w:pPr>
        <w:pStyle w:val="21"/>
      </w:pPr>
      <w:bookmarkStart w:id="3" w:name="scroll-bookmark-7"/>
      <w:bookmarkStart w:id="4" w:name="_Toc207101074"/>
      <w:r>
        <w:t>Предпосылки и цели проекта</w:t>
      </w:r>
      <w:bookmarkEnd w:id="3"/>
      <w:bookmarkEnd w:id="4"/>
    </w:p>
    <w:p w:rsidR="000A0EA4" w:rsidRPr="002F13C2" w:rsidRDefault="000A0EA4" w:rsidP="000A0EA4">
      <w:pPr>
        <w:rPr>
          <w:lang w:val="ru-RU"/>
        </w:rPr>
      </w:pPr>
      <w:r w:rsidRPr="002F13C2">
        <w:rPr>
          <w:i/>
          <w:lang w:val="ru-RU"/>
        </w:rPr>
        <w:t>Таблица 3. Предпосылки возникновения потребности изменения</w:t>
      </w:r>
    </w:p>
    <w:tbl>
      <w:tblPr>
        <w:tblStyle w:val="ScrollTableNormal"/>
        <w:tblW w:w="5000" w:type="pct"/>
        <w:tblLook w:val="0000" w:firstRow="0" w:lastRow="0" w:firstColumn="0" w:lastColumn="0" w:noHBand="0" w:noVBand="0"/>
      </w:tblPr>
      <w:tblGrid>
        <w:gridCol w:w="1128"/>
        <w:gridCol w:w="8499"/>
      </w:tblGrid>
      <w:tr w:rsidR="007A4F74" w:rsidRPr="007A4F74" w:rsidTr="002F13C2">
        <w:tc>
          <w:tcPr>
            <w:tcW w:w="586" w:type="pct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Код</w:t>
            </w:r>
            <w:proofErr w:type="spellEnd"/>
          </w:p>
        </w:tc>
        <w:tc>
          <w:tcPr>
            <w:tcW w:w="4414" w:type="pct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Предпосылка</w:t>
            </w:r>
            <w:proofErr w:type="spellEnd"/>
          </w:p>
        </w:tc>
      </w:tr>
      <w:tr w:rsidR="007A4F74" w:rsidRPr="009F2702" w:rsidTr="002F13C2">
        <w:tc>
          <w:tcPr>
            <w:tcW w:w="586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ПР-1</w:t>
            </w:r>
          </w:p>
        </w:tc>
        <w:tc>
          <w:tcPr>
            <w:tcW w:w="4414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Ежегодно на объектах переработки происходят внезапные отказы динамического оборудования из-за отсутствия систем мониторинга, что приводит к высоким затратам на аварийный ремонт.</w:t>
            </w:r>
          </w:p>
        </w:tc>
      </w:tr>
      <w:tr w:rsidR="007A4F74" w:rsidRPr="009F2702" w:rsidTr="002F13C2">
        <w:tc>
          <w:tcPr>
            <w:tcW w:w="586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ПР-2</w:t>
            </w:r>
          </w:p>
        </w:tc>
        <w:tc>
          <w:tcPr>
            <w:tcW w:w="4414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 xml:space="preserve">Существующие системы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вибродиагностики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 xml:space="preserve"> имеют высокую стоимость и требуют вмешательства в конструкцию оборудования, что не всегда возможно.</w:t>
            </w:r>
          </w:p>
        </w:tc>
      </w:tr>
      <w:tr w:rsidR="007A4F74" w:rsidRPr="009F2702" w:rsidTr="002F13C2">
        <w:tc>
          <w:tcPr>
            <w:tcW w:w="586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ПР-3</w:t>
            </w:r>
          </w:p>
        </w:tc>
        <w:tc>
          <w:tcPr>
            <w:tcW w:w="4414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Отсутствие ранней диагностики дефектов увеличивает риск катастрофических отказов и простоев производства.</w:t>
            </w:r>
          </w:p>
        </w:tc>
      </w:tr>
      <w:tr w:rsidR="007A4F74" w:rsidRPr="009F2702" w:rsidTr="002F13C2">
        <w:tc>
          <w:tcPr>
            <w:tcW w:w="586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ПР-4</w:t>
            </w:r>
          </w:p>
        </w:tc>
        <w:tc>
          <w:tcPr>
            <w:tcW w:w="4414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 xml:space="preserve">Технологии анализа сигналов тока электродвигателя позволяют дешевле и менее инвазивно выявлять дефекты по сравнению с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вибромониторингом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.</w:t>
            </w:r>
          </w:p>
        </w:tc>
      </w:tr>
    </w:tbl>
    <w:p w:rsidR="004E27AD" w:rsidRPr="005E5491" w:rsidRDefault="004E27AD" w:rsidP="000A0EA4">
      <w:pPr>
        <w:rPr>
          <w:lang w:val="ru-RU"/>
        </w:rPr>
      </w:pPr>
      <w:bookmarkStart w:id="5" w:name="scroll-bookmark-53"/>
      <w:bookmarkEnd w:id="5"/>
    </w:p>
    <w:p w:rsidR="000A0EA4" w:rsidRDefault="000A0EA4" w:rsidP="000A0EA4">
      <w:proofErr w:type="spellStart"/>
      <w:r>
        <w:rPr>
          <w:i/>
        </w:rPr>
        <w:t>Таблица</w:t>
      </w:r>
      <w:proofErr w:type="spellEnd"/>
      <w:r>
        <w:rPr>
          <w:i/>
        </w:rPr>
        <w:t xml:space="preserve"> 4. </w:t>
      </w:r>
      <w:proofErr w:type="spellStart"/>
      <w:r>
        <w:rPr>
          <w:i/>
        </w:rPr>
        <w:t>Цели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проекта</w:t>
      </w:r>
      <w:proofErr w:type="spellEnd"/>
    </w:p>
    <w:tbl>
      <w:tblPr>
        <w:tblStyle w:val="ScrollTableNormal"/>
        <w:tblW w:w="5000" w:type="pct"/>
        <w:tblLook w:val="0000" w:firstRow="0" w:lastRow="0" w:firstColumn="0" w:lastColumn="0" w:noHBand="0" w:noVBand="0"/>
      </w:tblPr>
      <w:tblGrid>
        <w:gridCol w:w="476"/>
        <w:gridCol w:w="4331"/>
        <w:gridCol w:w="1860"/>
        <w:gridCol w:w="2960"/>
      </w:tblGrid>
      <w:tr w:rsidR="007A4F74" w:rsidRPr="007A4F74" w:rsidTr="000A0EA4">
        <w:tc>
          <w:tcPr>
            <w:tcW w:w="0" w:type="auto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Код</w:t>
            </w:r>
            <w:proofErr w:type="spellEnd"/>
          </w:p>
        </w:tc>
        <w:tc>
          <w:tcPr>
            <w:tcW w:w="0" w:type="auto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Цель</w:t>
            </w:r>
            <w:proofErr w:type="spellEnd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проекта</w:t>
            </w:r>
            <w:proofErr w:type="spellEnd"/>
          </w:p>
        </w:tc>
        <w:tc>
          <w:tcPr>
            <w:tcW w:w="0" w:type="auto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Связанные</w:t>
            </w:r>
            <w:proofErr w:type="spellEnd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предпосылки</w:t>
            </w:r>
            <w:proofErr w:type="spellEnd"/>
          </w:p>
        </w:tc>
        <w:tc>
          <w:tcPr>
            <w:tcW w:w="0" w:type="auto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Соответствие</w:t>
            </w:r>
            <w:proofErr w:type="spellEnd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стратегическим</w:t>
            </w:r>
            <w:proofErr w:type="spellEnd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целям</w:t>
            </w:r>
            <w:proofErr w:type="spellEnd"/>
          </w:p>
        </w:tc>
      </w:tr>
      <w:tr w:rsidR="007A4F74" w:rsidRPr="007A4F74" w:rsidTr="000A0EA4">
        <w:tc>
          <w:tcPr>
            <w:tcW w:w="0" w:type="auto"/>
            <w:vAlign w:val="center"/>
          </w:tcPr>
          <w:p w:rsidR="000A0EA4" w:rsidRPr="007A4F74" w:rsidRDefault="000A0EA4" w:rsidP="000A0EA4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Cs w:val="24"/>
                <w:lang w:val="ru-RU" w:eastAsia="ru-RU"/>
              </w:rPr>
            </w:pPr>
            <w:proofErr w:type="spellStart"/>
            <w:r w:rsidRPr="007A4F74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Код</w:t>
            </w:r>
            <w:proofErr w:type="spellEnd"/>
          </w:p>
        </w:tc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Цель</w:t>
            </w:r>
            <w:proofErr w:type="spellEnd"/>
            <w:r w:rsidRPr="007A4F74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проекта</w:t>
            </w:r>
            <w:proofErr w:type="spellEnd"/>
          </w:p>
        </w:tc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Связанные</w:t>
            </w:r>
            <w:proofErr w:type="spellEnd"/>
            <w:r w:rsidRPr="007A4F74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предпосылки</w:t>
            </w:r>
            <w:proofErr w:type="spellEnd"/>
          </w:p>
        </w:tc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Соответствие</w:t>
            </w:r>
            <w:proofErr w:type="spellEnd"/>
            <w:r w:rsidRPr="007A4F74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стратегическим</w:t>
            </w:r>
            <w:proofErr w:type="spellEnd"/>
            <w:r w:rsidRPr="007A4F74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целям</w:t>
            </w:r>
            <w:proofErr w:type="spellEnd"/>
          </w:p>
        </w:tc>
      </w:tr>
      <w:tr w:rsidR="007A4F74" w:rsidRPr="007A4F74" w:rsidTr="000A0EA4"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Ц-1</w:t>
            </w:r>
          </w:p>
        </w:tc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Снижение затрат на обслуживание динамического оборудования за счет раннего выявления дефектов.</w:t>
            </w:r>
          </w:p>
        </w:tc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ПР-1, ПР-2, ПР-4</w:t>
            </w:r>
          </w:p>
        </w:tc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Оптимизация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эксплуатационных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расходов</w:t>
            </w:r>
            <w:proofErr w:type="spellEnd"/>
          </w:p>
        </w:tc>
      </w:tr>
      <w:tr w:rsidR="007A4F74" w:rsidRPr="007A4F74" w:rsidTr="000A0EA4"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Ц-2</w:t>
            </w:r>
          </w:p>
        </w:tc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 xml:space="preserve">Увеличение охвата мониторингом оборудования, где установка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вибродатчиков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 xml:space="preserve"> невозможна.</w:t>
            </w:r>
          </w:p>
        </w:tc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ПР-2, ПР-3</w:t>
            </w:r>
          </w:p>
        </w:tc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Повышение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надежности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критической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инфраструктуры</w:t>
            </w:r>
            <w:proofErr w:type="spellEnd"/>
          </w:p>
        </w:tc>
      </w:tr>
      <w:tr w:rsidR="007A4F74" w:rsidRPr="007A4F74" w:rsidTr="000A0EA4"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Ц-3</w:t>
            </w:r>
          </w:p>
        </w:tc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Сокращение незапланированных простоев за счет прогнозирования отказов.</w:t>
            </w:r>
          </w:p>
        </w:tc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ПР-1, ПР-3</w:t>
            </w:r>
          </w:p>
        </w:tc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Минимизация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производственных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рисков</w:t>
            </w:r>
            <w:proofErr w:type="spellEnd"/>
          </w:p>
        </w:tc>
      </w:tr>
      <w:tr w:rsidR="007A4F74" w:rsidRPr="007A4F74" w:rsidTr="000A0EA4"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Ц-4</w:t>
            </w:r>
          </w:p>
        </w:tc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Интеграция системы диагностики в суще</w:t>
            </w:r>
            <w:r w:rsidR="004E27AD"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ствующие процессы сбора данных</w:t>
            </w: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.</w:t>
            </w:r>
          </w:p>
        </w:tc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ПР-4</w:t>
            </w:r>
          </w:p>
        </w:tc>
        <w:tc>
          <w:tcPr>
            <w:tcW w:w="0" w:type="auto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Цифровизация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процессов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мониторинга</w:t>
            </w:r>
            <w:proofErr w:type="spellEnd"/>
          </w:p>
        </w:tc>
      </w:tr>
    </w:tbl>
    <w:p w:rsidR="000A0EA4" w:rsidRPr="005E5491" w:rsidRDefault="000A0EA4" w:rsidP="000A0EA4">
      <w:pPr>
        <w:rPr>
          <w:lang w:val="ru-RU"/>
        </w:rPr>
      </w:pPr>
    </w:p>
    <w:p w:rsidR="000A0EA4" w:rsidRPr="007A4F74" w:rsidRDefault="000A0EA4" w:rsidP="000A0EA4">
      <w:pPr>
        <w:pStyle w:val="21"/>
      </w:pPr>
      <w:bookmarkStart w:id="6" w:name="scroll-bookmark-8"/>
      <w:bookmarkStart w:id="7" w:name="_Toc207101075"/>
      <w:r>
        <w:t>Результаты и задачи проекта</w:t>
      </w:r>
      <w:bookmarkEnd w:id="6"/>
      <w:bookmarkEnd w:id="7"/>
    </w:p>
    <w:p w:rsidR="000A0EA4" w:rsidRDefault="000A0EA4" w:rsidP="000A0EA4">
      <w:proofErr w:type="spellStart"/>
      <w:r>
        <w:rPr>
          <w:i/>
        </w:rPr>
        <w:t>Таблица</w:t>
      </w:r>
      <w:proofErr w:type="spellEnd"/>
      <w:r>
        <w:rPr>
          <w:i/>
        </w:rPr>
        <w:t xml:space="preserve"> 5. </w:t>
      </w:r>
      <w:proofErr w:type="spellStart"/>
      <w:r>
        <w:rPr>
          <w:i/>
        </w:rPr>
        <w:t>Результаты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проекта</w:t>
      </w:r>
      <w:proofErr w:type="spellEnd"/>
    </w:p>
    <w:tbl>
      <w:tblPr>
        <w:tblStyle w:val="ScrollTableNormal"/>
        <w:tblW w:w="5000" w:type="pct"/>
        <w:tblLook w:val="0000" w:firstRow="0" w:lastRow="0" w:firstColumn="0" w:lastColumn="0" w:noHBand="0" w:noVBand="0"/>
      </w:tblPr>
      <w:tblGrid>
        <w:gridCol w:w="708"/>
        <w:gridCol w:w="1744"/>
        <w:gridCol w:w="666"/>
        <w:gridCol w:w="3140"/>
        <w:gridCol w:w="687"/>
        <w:gridCol w:w="2682"/>
      </w:tblGrid>
      <w:tr w:rsidR="007A4F74" w:rsidRPr="007A4F74" w:rsidTr="000A0EA4">
        <w:tc>
          <w:tcPr>
            <w:tcW w:w="0" w:type="auto"/>
            <w:gridSpan w:val="2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Цели</w:t>
            </w:r>
            <w:proofErr w:type="spellEnd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проекта</w:t>
            </w:r>
            <w:proofErr w:type="spellEnd"/>
          </w:p>
        </w:tc>
        <w:tc>
          <w:tcPr>
            <w:tcW w:w="0" w:type="auto"/>
            <w:gridSpan w:val="2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Задачи</w:t>
            </w:r>
            <w:proofErr w:type="spellEnd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для</w:t>
            </w:r>
            <w:proofErr w:type="spellEnd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достижения</w:t>
            </w:r>
            <w:proofErr w:type="spellEnd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цели</w:t>
            </w:r>
            <w:proofErr w:type="spellEnd"/>
          </w:p>
        </w:tc>
        <w:tc>
          <w:tcPr>
            <w:tcW w:w="0" w:type="auto"/>
            <w:gridSpan w:val="2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Результаты</w:t>
            </w:r>
            <w:proofErr w:type="spellEnd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изменения</w:t>
            </w:r>
            <w:proofErr w:type="spellEnd"/>
          </w:p>
        </w:tc>
      </w:tr>
      <w:tr w:rsidR="007A4F74" w:rsidRPr="007A4F74" w:rsidTr="00695A75">
        <w:tc>
          <w:tcPr>
            <w:tcW w:w="367" w:type="pct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Код</w:t>
            </w:r>
            <w:proofErr w:type="spellEnd"/>
          </w:p>
        </w:tc>
        <w:tc>
          <w:tcPr>
            <w:tcW w:w="906" w:type="pct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Наименование</w:t>
            </w:r>
            <w:proofErr w:type="spellEnd"/>
          </w:p>
        </w:tc>
        <w:tc>
          <w:tcPr>
            <w:tcW w:w="346" w:type="pct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Код</w:t>
            </w:r>
            <w:proofErr w:type="spellEnd"/>
          </w:p>
        </w:tc>
        <w:tc>
          <w:tcPr>
            <w:tcW w:w="1631" w:type="pct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Наименование</w:t>
            </w:r>
            <w:proofErr w:type="spellEnd"/>
          </w:p>
        </w:tc>
        <w:tc>
          <w:tcPr>
            <w:tcW w:w="357" w:type="pct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Код</w:t>
            </w:r>
            <w:proofErr w:type="spellEnd"/>
          </w:p>
        </w:tc>
        <w:tc>
          <w:tcPr>
            <w:tcW w:w="1394" w:type="pct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Наименование</w:t>
            </w:r>
            <w:proofErr w:type="spellEnd"/>
          </w:p>
        </w:tc>
      </w:tr>
      <w:tr w:rsidR="007A4F74" w:rsidRPr="007A4F74" w:rsidTr="00695A75">
        <w:tc>
          <w:tcPr>
            <w:tcW w:w="367" w:type="pct"/>
            <w:vAlign w:val="center"/>
          </w:tcPr>
          <w:p w:rsidR="000A0EA4" w:rsidRPr="007A4F74" w:rsidRDefault="000A0EA4" w:rsidP="000A0EA4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Ц-1</w:t>
            </w:r>
          </w:p>
        </w:tc>
        <w:tc>
          <w:tcPr>
            <w:tcW w:w="906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Снижение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затрат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на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обслуживание</w:t>
            </w:r>
            <w:proofErr w:type="spellEnd"/>
          </w:p>
        </w:tc>
        <w:tc>
          <w:tcPr>
            <w:tcW w:w="346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З-1</w:t>
            </w:r>
          </w:p>
        </w:tc>
        <w:tc>
          <w:tcPr>
            <w:tcW w:w="1631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Разработать алгоритм машинного обучения для выявления дефектов по сигналам тока</w:t>
            </w:r>
          </w:p>
        </w:tc>
        <w:tc>
          <w:tcPr>
            <w:tcW w:w="357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Р-1</w:t>
            </w:r>
          </w:p>
        </w:tc>
        <w:tc>
          <w:tcPr>
            <w:tcW w:w="1394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 xml:space="preserve">Модель </w:t>
            </w:r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ML</w:t>
            </w: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 xml:space="preserve">, детектирующая дефекты с точностью </w:t>
            </w:r>
            <w:r w:rsidR="00A66C0F" w:rsidRPr="007A4F74">
              <w:rPr>
                <w:rFonts w:ascii="Times New Roman" w:hAnsi="Times New Roman"/>
                <w:color w:val="000000" w:themeColor="text1"/>
                <w:szCs w:val="24"/>
              </w:rPr>
              <w:t>≥85</w:t>
            </w:r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%</w:t>
            </w:r>
          </w:p>
        </w:tc>
      </w:tr>
      <w:tr w:rsidR="007A4F74" w:rsidRPr="009F2702" w:rsidTr="00695A75">
        <w:tc>
          <w:tcPr>
            <w:tcW w:w="367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lastRenderedPageBreak/>
              <w:t>Ц-2</w:t>
            </w:r>
          </w:p>
        </w:tc>
        <w:tc>
          <w:tcPr>
            <w:tcW w:w="906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Увеличение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охвата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мониторингом</w:t>
            </w:r>
            <w:proofErr w:type="spellEnd"/>
          </w:p>
        </w:tc>
        <w:tc>
          <w:tcPr>
            <w:tcW w:w="346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З-3</w:t>
            </w:r>
          </w:p>
        </w:tc>
        <w:tc>
          <w:tcPr>
            <w:tcW w:w="1631" w:type="pct"/>
            <w:vAlign w:val="center"/>
          </w:tcPr>
          <w:p w:rsidR="000A0EA4" w:rsidRPr="007A4F74" w:rsidRDefault="004E27AD" w:rsidP="004E27AD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Обеспечить совместимость данных</w:t>
            </w:r>
            <w:r w:rsidR="000A0EA4"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 xml:space="preserve"> токовых сигналов</w:t>
            </w:r>
          </w:p>
        </w:tc>
        <w:tc>
          <w:tcPr>
            <w:tcW w:w="357" w:type="pct"/>
            <w:vAlign w:val="center"/>
          </w:tcPr>
          <w:p w:rsidR="000A0EA4" w:rsidRPr="007A4F74" w:rsidRDefault="00695A75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Р-2</w:t>
            </w:r>
          </w:p>
        </w:tc>
        <w:tc>
          <w:tcPr>
            <w:tcW w:w="1394" w:type="pct"/>
            <w:vAlign w:val="center"/>
          </w:tcPr>
          <w:p w:rsidR="000A0EA4" w:rsidRPr="007A4F74" w:rsidRDefault="00695A75" w:rsidP="000A0EA4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Интеграция с текущими источниками данных</w:t>
            </w:r>
          </w:p>
        </w:tc>
      </w:tr>
      <w:tr w:rsidR="007A4F74" w:rsidRPr="009F2702" w:rsidTr="00695A75">
        <w:tc>
          <w:tcPr>
            <w:tcW w:w="367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Ц-3</w:t>
            </w:r>
          </w:p>
        </w:tc>
        <w:tc>
          <w:tcPr>
            <w:tcW w:w="906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Сокращение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простоев</w:t>
            </w:r>
            <w:proofErr w:type="spellEnd"/>
          </w:p>
        </w:tc>
        <w:tc>
          <w:tcPr>
            <w:tcW w:w="346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З-4</w:t>
            </w:r>
          </w:p>
        </w:tc>
        <w:tc>
          <w:tcPr>
            <w:tcW w:w="1631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Разработать метод оценки степени развития дефекта</w:t>
            </w:r>
            <w:r w:rsidR="004E27AD"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, позволяющий определять срок службы оборудования</w:t>
            </w:r>
          </w:p>
        </w:tc>
        <w:tc>
          <w:tcPr>
            <w:tcW w:w="357" w:type="pct"/>
            <w:vAlign w:val="center"/>
          </w:tcPr>
          <w:p w:rsidR="000A0EA4" w:rsidRPr="007A4F74" w:rsidRDefault="00695A75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Р-3</w:t>
            </w:r>
          </w:p>
        </w:tc>
        <w:tc>
          <w:tcPr>
            <w:tcW w:w="1394" w:type="pct"/>
            <w:vAlign w:val="center"/>
          </w:tcPr>
          <w:p w:rsidR="000A0EA4" w:rsidRPr="007A4F74" w:rsidRDefault="00A66C0F" w:rsidP="00A66C0F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Прогозирование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 xml:space="preserve"> остаточного срока службы с помощью более дешевого анализа токов</w:t>
            </w:r>
          </w:p>
        </w:tc>
      </w:tr>
      <w:tr w:rsidR="007A4F74" w:rsidRPr="009F2702" w:rsidTr="00695A75">
        <w:tc>
          <w:tcPr>
            <w:tcW w:w="367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Ц-4</w:t>
            </w:r>
          </w:p>
        </w:tc>
        <w:tc>
          <w:tcPr>
            <w:tcW w:w="906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Цифровизация</w:t>
            </w:r>
            <w:proofErr w:type="spellEnd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мониторинга</w:t>
            </w:r>
            <w:proofErr w:type="spellEnd"/>
          </w:p>
        </w:tc>
        <w:tc>
          <w:tcPr>
            <w:tcW w:w="346" w:type="pct"/>
            <w:vAlign w:val="center"/>
          </w:tcPr>
          <w:p w:rsidR="000A0EA4" w:rsidRPr="007A4F74" w:rsidRDefault="000A0EA4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З-5</w:t>
            </w:r>
          </w:p>
        </w:tc>
        <w:tc>
          <w:tcPr>
            <w:tcW w:w="1631" w:type="pct"/>
            <w:vAlign w:val="center"/>
          </w:tcPr>
          <w:p w:rsidR="000A0EA4" w:rsidRPr="007A4F74" w:rsidRDefault="000A0EA4" w:rsidP="004E27AD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 xml:space="preserve">Создать </w:t>
            </w:r>
            <w:r w:rsidR="004E27AD"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интеграцию</w:t>
            </w: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 xml:space="preserve"> для передачи данных в </w:t>
            </w:r>
            <w:r w:rsidRPr="007A4F74">
              <w:rPr>
                <w:rFonts w:ascii="Times New Roman" w:hAnsi="Times New Roman"/>
                <w:color w:val="000000" w:themeColor="text1"/>
                <w:szCs w:val="24"/>
              </w:rPr>
              <w:t>SCADA</w:t>
            </w: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-системы</w:t>
            </w:r>
          </w:p>
        </w:tc>
        <w:tc>
          <w:tcPr>
            <w:tcW w:w="357" w:type="pct"/>
            <w:vAlign w:val="center"/>
          </w:tcPr>
          <w:p w:rsidR="000A0EA4" w:rsidRPr="007A4F74" w:rsidRDefault="00695A75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Р-4</w:t>
            </w:r>
          </w:p>
        </w:tc>
        <w:tc>
          <w:tcPr>
            <w:tcW w:w="1394" w:type="pct"/>
            <w:vAlign w:val="center"/>
          </w:tcPr>
          <w:p w:rsidR="000A0EA4" w:rsidRPr="007A4F74" w:rsidRDefault="00A66C0F" w:rsidP="000A0EA4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Автоматизация процесса анализа через программный интерфейс</w:t>
            </w:r>
          </w:p>
        </w:tc>
      </w:tr>
    </w:tbl>
    <w:p w:rsidR="000A0EA4" w:rsidRPr="002F13C2" w:rsidRDefault="000A0EA4" w:rsidP="000A0EA4">
      <w:pPr>
        <w:pStyle w:val="21"/>
      </w:pPr>
      <w:bookmarkStart w:id="8" w:name="scroll-bookmark-9"/>
      <w:bookmarkStart w:id="9" w:name="_Toc207101076"/>
      <w:r>
        <w:t>Бизнес-требования</w:t>
      </w:r>
      <w:bookmarkEnd w:id="8"/>
      <w:bookmarkEnd w:id="9"/>
    </w:p>
    <w:p w:rsidR="000A0EA4" w:rsidRDefault="000A0EA4" w:rsidP="000A0EA4">
      <w:proofErr w:type="spellStart"/>
      <w:r>
        <w:rPr>
          <w:i/>
        </w:rPr>
        <w:t>Таблица</w:t>
      </w:r>
      <w:proofErr w:type="spellEnd"/>
      <w:r>
        <w:rPr>
          <w:i/>
        </w:rPr>
        <w:t xml:space="preserve"> 6. </w:t>
      </w:r>
      <w:proofErr w:type="spellStart"/>
      <w:r>
        <w:rPr>
          <w:i/>
        </w:rPr>
        <w:t>Бизнес-требования</w:t>
      </w:r>
      <w:proofErr w:type="spellEnd"/>
    </w:p>
    <w:tbl>
      <w:tblPr>
        <w:tblStyle w:val="ScrollTableNormal"/>
        <w:tblW w:w="4015" w:type="pct"/>
        <w:tblLook w:val="0000" w:firstRow="0" w:lastRow="0" w:firstColumn="0" w:lastColumn="0" w:noHBand="0" w:noVBand="0"/>
      </w:tblPr>
      <w:tblGrid>
        <w:gridCol w:w="704"/>
        <w:gridCol w:w="3775"/>
        <w:gridCol w:w="1806"/>
        <w:gridCol w:w="1445"/>
      </w:tblGrid>
      <w:tr w:rsidR="00F0262D" w:rsidRPr="007A4F74" w:rsidTr="00F0262D">
        <w:tc>
          <w:tcPr>
            <w:tcW w:w="455" w:type="pct"/>
          </w:tcPr>
          <w:p w:rsidR="00F0262D" w:rsidRPr="007A4F74" w:rsidRDefault="00F0262D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Код</w:t>
            </w:r>
            <w:proofErr w:type="spellEnd"/>
          </w:p>
        </w:tc>
        <w:tc>
          <w:tcPr>
            <w:tcW w:w="2442" w:type="pct"/>
          </w:tcPr>
          <w:p w:rsidR="00F0262D" w:rsidRPr="007A4F74" w:rsidRDefault="00F0262D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Наименование</w:t>
            </w:r>
            <w:proofErr w:type="spellEnd"/>
          </w:p>
        </w:tc>
        <w:tc>
          <w:tcPr>
            <w:tcW w:w="0" w:type="auto"/>
          </w:tcPr>
          <w:p w:rsidR="00F0262D" w:rsidRPr="007A4F74" w:rsidRDefault="00F0262D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Критичность</w:t>
            </w:r>
            <w:proofErr w:type="spellEnd"/>
          </w:p>
        </w:tc>
        <w:tc>
          <w:tcPr>
            <w:tcW w:w="0" w:type="auto"/>
          </w:tcPr>
          <w:p w:rsidR="00F0262D" w:rsidRPr="007A4F74" w:rsidRDefault="00F0262D" w:rsidP="000A0EA4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Связанные</w:t>
            </w:r>
            <w:proofErr w:type="spellEnd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Fonts w:ascii="Times New Roman" w:hAnsi="Times New Roman"/>
                <w:b/>
                <w:color w:val="000000" w:themeColor="text1"/>
                <w:szCs w:val="24"/>
              </w:rPr>
              <w:t>цели</w:t>
            </w:r>
            <w:proofErr w:type="spellEnd"/>
          </w:p>
        </w:tc>
      </w:tr>
      <w:tr w:rsidR="00F0262D" w:rsidRPr="007A4F74" w:rsidTr="00F0262D">
        <w:tc>
          <w:tcPr>
            <w:tcW w:w="455" w:type="pct"/>
            <w:vAlign w:val="center"/>
          </w:tcPr>
          <w:p w:rsidR="00F0262D" w:rsidRPr="007A4F74" w:rsidRDefault="00F0262D" w:rsidP="00B31D88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БТ-1</w:t>
            </w:r>
          </w:p>
        </w:tc>
        <w:tc>
          <w:tcPr>
            <w:tcW w:w="2442" w:type="pct"/>
            <w:vAlign w:val="center"/>
          </w:tcPr>
          <w:p w:rsidR="00F0262D" w:rsidRPr="007A4F74" w:rsidRDefault="00F0262D" w:rsidP="00B35B71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Обеспечить импорт данных мониторинга</w:t>
            </w:r>
            <w:r w:rsidR="00AD6998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 xml:space="preserve"> электродвигателя</w:t>
            </w:r>
          </w:p>
        </w:tc>
        <w:tc>
          <w:tcPr>
            <w:tcW w:w="0" w:type="auto"/>
            <w:vAlign w:val="center"/>
          </w:tcPr>
          <w:p w:rsidR="00F0262D" w:rsidRPr="007A4F74" w:rsidRDefault="00F0262D" w:rsidP="00B31D88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Критичное</w:t>
            </w:r>
            <w:proofErr w:type="spellEnd"/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требование</w:t>
            </w:r>
            <w:proofErr w:type="spellEnd"/>
          </w:p>
        </w:tc>
        <w:tc>
          <w:tcPr>
            <w:tcW w:w="0" w:type="auto"/>
            <w:vAlign w:val="center"/>
          </w:tcPr>
          <w:p w:rsidR="00F0262D" w:rsidRPr="007A4F74" w:rsidRDefault="00F0262D" w:rsidP="00B31D88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Ц-1, Ц-2</w:t>
            </w:r>
          </w:p>
        </w:tc>
      </w:tr>
      <w:tr w:rsidR="00F0262D" w:rsidRPr="007A4F74" w:rsidTr="00F0262D">
        <w:tc>
          <w:tcPr>
            <w:tcW w:w="455" w:type="pct"/>
            <w:vAlign w:val="center"/>
          </w:tcPr>
          <w:p w:rsidR="00F0262D" w:rsidRPr="007A4F74" w:rsidRDefault="00F0262D" w:rsidP="00B31D88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БТ-2</w:t>
            </w:r>
          </w:p>
        </w:tc>
        <w:tc>
          <w:tcPr>
            <w:tcW w:w="2442" w:type="pct"/>
            <w:vAlign w:val="center"/>
          </w:tcPr>
          <w:p w:rsidR="00F0262D" w:rsidRPr="007A4F74" w:rsidRDefault="00F0262D" w:rsidP="00C171A8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Автоматизированный анализ с помощью ML-модели</w:t>
            </w:r>
          </w:p>
        </w:tc>
        <w:tc>
          <w:tcPr>
            <w:tcW w:w="0" w:type="auto"/>
            <w:vAlign w:val="center"/>
          </w:tcPr>
          <w:p w:rsidR="00F0262D" w:rsidRPr="007A4F74" w:rsidRDefault="00F0262D" w:rsidP="00B31D88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Критичное</w:t>
            </w:r>
            <w:proofErr w:type="spellEnd"/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требование</w:t>
            </w:r>
            <w:proofErr w:type="spellEnd"/>
          </w:p>
        </w:tc>
        <w:tc>
          <w:tcPr>
            <w:tcW w:w="0" w:type="auto"/>
            <w:vAlign w:val="center"/>
          </w:tcPr>
          <w:p w:rsidR="00F0262D" w:rsidRPr="007A4F74" w:rsidRDefault="00F0262D" w:rsidP="00B31D88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Ц-1</w:t>
            </w:r>
          </w:p>
        </w:tc>
      </w:tr>
      <w:tr w:rsidR="00F0262D" w:rsidRPr="007A4F74" w:rsidTr="00F0262D">
        <w:tc>
          <w:tcPr>
            <w:tcW w:w="455" w:type="pct"/>
            <w:vAlign w:val="center"/>
          </w:tcPr>
          <w:p w:rsidR="00F0262D" w:rsidRPr="007A4F74" w:rsidRDefault="00F0262D" w:rsidP="00B31D88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БТ-3</w:t>
            </w:r>
          </w:p>
        </w:tc>
        <w:tc>
          <w:tcPr>
            <w:tcW w:w="2442" w:type="pct"/>
            <w:vAlign w:val="center"/>
          </w:tcPr>
          <w:p w:rsidR="00F0262D" w:rsidRPr="007A4F74" w:rsidRDefault="00F0262D" w:rsidP="00CF0E7F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Обеспечить оперативное оповещение о инцидентах</w:t>
            </w:r>
          </w:p>
        </w:tc>
        <w:tc>
          <w:tcPr>
            <w:tcW w:w="0" w:type="auto"/>
            <w:vAlign w:val="center"/>
          </w:tcPr>
          <w:p w:rsidR="00F0262D" w:rsidRPr="007A4F74" w:rsidRDefault="00F0262D" w:rsidP="00B31D88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Рабочее</w:t>
            </w:r>
            <w:proofErr w:type="spellEnd"/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требование</w:t>
            </w:r>
            <w:proofErr w:type="spellEnd"/>
          </w:p>
        </w:tc>
        <w:tc>
          <w:tcPr>
            <w:tcW w:w="0" w:type="auto"/>
            <w:vAlign w:val="center"/>
          </w:tcPr>
          <w:p w:rsidR="00F0262D" w:rsidRPr="007A4F74" w:rsidRDefault="00F0262D" w:rsidP="00B31D88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Ц-4</w:t>
            </w:r>
          </w:p>
        </w:tc>
      </w:tr>
      <w:tr w:rsidR="00F0262D" w:rsidRPr="007A4F74" w:rsidTr="00F0262D">
        <w:tc>
          <w:tcPr>
            <w:tcW w:w="455" w:type="pct"/>
            <w:vAlign w:val="center"/>
          </w:tcPr>
          <w:p w:rsidR="00F0262D" w:rsidRPr="007A4F74" w:rsidRDefault="00F0262D" w:rsidP="00B31D88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БТ-4</w:t>
            </w:r>
          </w:p>
        </w:tc>
        <w:tc>
          <w:tcPr>
            <w:tcW w:w="2442" w:type="pct"/>
            <w:vAlign w:val="center"/>
          </w:tcPr>
          <w:p w:rsidR="00F0262D" w:rsidRPr="007A4F74" w:rsidRDefault="00F0262D" w:rsidP="00150489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Предоставлять аналитические отчеты для принятия решений</w:t>
            </w:r>
          </w:p>
        </w:tc>
        <w:tc>
          <w:tcPr>
            <w:tcW w:w="0" w:type="auto"/>
            <w:vAlign w:val="center"/>
          </w:tcPr>
          <w:p w:rsidR="00F0262D" w:rsidRPr="007A4F74" w:rsidRDefault="00F0262D" w:rsidP="00B31D88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Рабочее</w:t>
            </w:r>
            <w:proofErr w:type="spellEnd"/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требование</w:t>
            </w:r>
            <w:proofErr w:type="spellEnd"/>
          </w:p>
        </w:tc>
        <w:tc>
          <w:tcPr>
            <w:tcW w:w="0" w:type="auto"/>
            <w:vAlign w:val="center"/>
          </w:tcPr>
          <w:p w:rsidR="00F0262D" w:rsidRPr="007A4F74" w:rsidRDefault="00F0262D" w:rsidP="00B31D88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Ц-3, Ц-4</w:t>
            </w:r>
          </w:p>
        </w:tc>
      </w:tr>
      <w:tr w:rsidR="00F0262D" w:rsidRPr="007A4F74" w:rsidTr="00F0262D">
        <w:tc>
          <w:tcPr>
            <w:tcW w:w="455" w:type="pct"/>
            <w:vAlign w:val="center"/>
          </w:tcPr>
          <w:p w:rsidR="00F0262D" w:rsidRPr="007A4F74" w:rsidRDefault="00F0262D" w:rsidP="00D577D5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БТ-5</w:t>
            </w:r>
          </w:p>
        </w:tc>
        <w:tc>
          <w:tcPr>
            <w:tcW w:w="2442" w:type="pct"/>
            <w:vAlign w:val="center"/>
          </w:tcPr>
          <w:p w:rsidR="00F0262D" w:rsidRPr="007A4F74" w:rsidRDefault="00F0262D" w:rsidP="00D577D5">
            <w:pPr>
              <w:rPr>
                <w:rFonts w:ascii="Times New Roman" w:hAnsi="Times New Roman"/>
                <w:color w:val="000000" w:themeColor="text1"/>
                <w:szCs w:val="24"/>
                <w:lang w:val="ru-RU"/>
              </w:rPr>
            </w:pPr>
            <w:r w:rsidRPr="007A4F74">
              <w:rPr>
                <w:rFonts w:ascii="Times New Roman" w:hAnsi="Times New Roman"/>
                <w:color w:val="000000" w:themeColor="text1"/>
                <w:szCs w:val="24"/>
                <w:lang w:val="ru-RU"/>
              </w:rPr>
              <w:t>Классификация и оценка дефекта</w:t>
            </w:r>
          </w:p>
        </w:tc>
        <w:tc>
          <w:tcPr>
            <w:tcW w:w="0" w:type="auto"/>
            <w:vAlign w:val="center"/>
          </w:tcPr>
          <w:p w:rsidR="00F0262D" w:rsidRPr="007A4F74" w:rsidRDefault="00AD6998" w:rsidP="00D577D5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Критичное</w:t>
            </w:r>
            <w:proofErr w:type="spellEnd"/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F0262D"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требование</w:t>
            </w:r>
            <w:proofErr w:type="spellEnd"/>
          </w:p>
        </w:tc>
        <w:tc>
          <w:tcPr>
            <w:tcW w:w="0" w:type="auto"/>
            <w:vAlign w:val="center"/>
          </w:tcPr>
          <w:p w:rsidR="00F0262D" w:rsidRPr="007A4F74" w:rsidRDefault="00F0262D" w:rsidP="00D577D5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7A4F74">
              <w:rPr>
                <w:rStyle w:val="affa"/>
                <w:rFonts w:ascii="Times New Roman" w:eastAsia="Arial" w:hAnsi="Times New Roman"/>
                <w:color w:val="000000" w:themeColor="text1"/>
                <w:szCs w:val="24"/>
              </w:rPr>
              <w:t>Ц-3</w:t>
            </w:r>
          </w:p>
        </w:tc>
      </w:tr>
    </w:tbl>
    <w:p w:rsidR="002639EB" w:rsidRDefault="000A0EA4">
      <w:pPr>
        <w:pStyle w:val="11"/>
      </w:pPr>
      <w:bookmarkStart w:id="10" w:name="scroll-bookmark-11"/>
      <w:bookmarkStart w:id="11" w:name="_Toc207101077"/>
      <w:bookmarkEnd w:id="2"/>
      <w:r>
        <w:t>Заинтересованные стороны</w:t>
      </w:r>
      <w:bookmarkEnd w:id="10"/>
      <w:bookmarkEnd w:id="11"/>
    </w:p>
    <w:p w:rsidR="007C7DB3" w:rsidRDefault="007C7DB3">
      <w:pPr>
        <w:pStyle w:val="21"/>
      </w:pPr>
      <w:bookmarkStart w:id="12" w:name="scroll-bookmark-15"/>
      <w:bookmarkStart w:id="13" w:name="_Toc207101080"/>
      <w:r>
        <w:t>Целевая аудитория</w:t>
      </w:r>
    </w:p>
    <w:p w:rsidR="007C7DB3" w:rsidRDefault="007C7DB3" w:rsidP="007C7DB3">
      <w:pPr>
        <w:rPr>
          <w:b/>
          <w:bCs/>
          <w:lang w:val="ru-RU"/>
        </w:rPr>
      </w:pPr>
      <w:r>
        <w:rPr>
          <w:b/>
          <w:bCs/>
          <w:lang w:val="ru-RU"/>
        </w:rPr>
        <w:t>Профиль специалиста:</w:t>
      </w:r>
    </w:p>
    <w:p w:rsidR="007C7DB3" w:rsidRDefault="007C7DB3" w:rsidP="007C7DB3">
      <w:pPr>
        <w:jc w:val="both"/>
        <w:rPr>
          <w:bCs/>
          <w:lang w:val="ru-RU"/>
        </w:rPr>
      </w:pPr>
      <w:r w:rsidRPr="00E7787B">
        <w:rPr>
          <w:b/>
          <w:bCs/>
          <w:lang w:val="ru-RU"/>
        </w:rPr>
        <w:t>Кто:</w:t>
      </w:r>
      <w:r w:rsidRPr="00E7787B">
        <w:rPr>
          <w:bCs/>
          <w:lang w:val="ru-RU"/>
        </w:rPr>
        <w:t xml:space="preserve"> </w:t>
      </w:r>
      <w:r w:rsidR="00B35B71">
        <w:rPr>
          <w:bCs/>
          <w:lang w:val="ru-RU"/>
        </w:rPr>
        <w:t xml:space="preserve">специалист </w:t>
      </w:r>
      <w:proofErr w:type="spellStart"/>
      <w:r w:rsidR="00B35B71">
        <w:rPr>
          <w:bCs/>
          <w:lang w:val="ru-RU"/>
        </w:rPr>
        <w:t>ТОиР</w:t>
      </w:r>
      <w:proofErr w:type="spellEnd"/>
      <w:r>
        <w:rPr>
          <w:bCs/>
          <w:lang w:val="ru-RU"/>
        </w:rPr>
        <w:t xml:space="preserve"> </w:t>
      </w:r>
      <w:r w:rsidRPr="00E7787B">
        <w:rPr>
          <w:bCs/>
          <w:lang w:val="ru-RU"/>
        </w:rPr>
        <w:t xml:space="preserve">(возраст </w:t>
      </w:r>
      <w:r w:rsidR="0005677F">
        <w:rPr>
          <w:bCs/>
          <w:lang w:val="ru-RU"/>
        </w:rPr>
        <w:t>25</w:t>
      </w:r>
      <w:r w:rsidRPr="00E7787B">
        <w:rPr>
          <w:bCs/>
          <w:lang w:val="ru-RU"/>
        </w:rPr>
        <w:t>-50 лет, высшее техническое образование в области механики, энергетики или машинос</w:t>
      </w:r>
      <w:r>
        <w:rPr>
          <w:bCs/>
          <w:lang w:val="ru-RU"/>
        </w:rPr>
        <w:t>троения, опыт работы от 5 лет).</w:t>
      </w:r>
    </w:p>
    <w:p w:rsidR="007C7DB3" w:rsidRDefault="007C7DB3" w:rsidP="007C7DB3">
      <w:pPr>
        <w:jc w:val="both"/>
        <w:rPr>
          <w:bCs/>
          <w:lang w:val="ru-RU"/>
        </w:rPr>
      </w:pPr>
      <w:r w:rsidRPr="00E7787B">
        <w:rPr>
          <w:b/>
          <w:bCs/>
          <w:lang w:val="ru-RU"/>
        </w:rPr>
        <w:t>Проблема аудитории:</w:t>
      </w:r>
      <w:r w:rsidRPr="00E7787B">
        <w:rPr>
          <w:bCs/>
          <w:lang w:val="ru-RU"/>
        </w:rPr>
        <w:t xml:space="preserve"> </w:t>
      </w:r>
      <w:r>
        <w:rPr>
          <w:bCs/>
          <w:lang w:val="ru-RU"/>
        </w:rPr>
        <w:t>ручной анализ дефектов</w:t>
      </w:r>
      <w:r w:rsidRPr="00E7787B">
        <w:rPr>
          <w:bCs/>
          <w:lang w:val="ru-RU"/>
        </w:rPr>
        <w:t>, что приводит к дополнительным затратам времени, ресурсов и рискам аварий.</w:t>
      </w:r>
    </w:p>
    <w:p w:rsidR="007C7DB3" w:rsidRDefault="007C7DB3" w:rsidP="007C7DB3">
      <w:pPr>
        <w:jc w:val="both"/>
        <w:rPr>
          <w:bCs/>
          <w:lang w:val="ru-RU"/>
        </w:rPr>
      </w:pPr>
      <w:r w:rsidRPr="00E7787B">
        <w:rPr>
          <w:b/>
          <w:bCs/>
          <w:lang w:val="ru-RU"/>
        </w:rPr>
        <w:t>Потребности аудитории:</w:t>
      </w:r>
      <w:r w:rsidRPr="00E7787B">
        <w:rPr>
          <w:bCs/>
          <w:lang w:val="ru-RU"/>
        </w:rPr>
        <w:t xml:space="preserve"> интегрированная система для реального времени мониторинга состояния оборудования на основе токовых сигналов, автоматизированного анализа дефектов и быстрого формирования заявок на ремон</w:t>
      </w:r>
      <w:r>
        <w:rPr>
          <w:bCs/>
          <w:lang w:val="ru-RU"/>
        </w:rPr>
        <w:t>т.</w:t>
      </w:r>
    </w:p>
    <w:p w:rsidR="007C7DB3" w:rsidRPr="00E7787B" w:rsidRDefault="007C7DB3" w:rsidP="007C7DB3">
      <w:pPr>
        <w:jc w:val="both"/>
        <w:rPr>
          <w:bCs/>
          <w:lang w:val="ru-RU"/>
        </w:rPr>
      </w:pPr>
      <w:r w:rsidRPr="00E7787B">
        <w:rPr>
          <w:b/>
          <w:bCs/>
          <w:lang w:val="ru-RU"/>
        </w:rPr>
        <w:t>Мотивация аудитории:</w:t>
      </w:r>
      <w:r w:rsidRPr="00E7787B">
        <w:rPr>
          <w:bCs/>
          <w:lang w:val="ru-RU"/>
        </w:rPr>
        <w:t xml:space="preserve"> сокращение времени н</w:t>
      </w:r>
      <w:r>
        <w:rPr>
          <w:bCs/>
          <w:lang w:val="ru-RU"/>
        </w:rPr>
        <w:t>а диагностику</w:t>
      </w:r>
      <w:r w:rsidRPr="00E7787B">
        <w:rPr>
          <w:bCs/>
          <w:lang w:val="ru-RU"/>
        </w:rPr>
        <w:t>, предотвращение аварий, повышение надежности оборудован</w:t>
      </w:r>
      <w:r>
        <w:rPr>
          <w:bCs/>
          <w:lang w:val="ru-RU"/>
        </w:rPr>
        <w:t>ия, оптимизация трудовых затрат.</w:t>
      </w:r>
    </w:p>
    <w:p w:rsidR="007C7DB3" w:rsidRDefault="007C7DB3" w:rsidP="007C7DB3">
      <w:pPr>
        <w:rPr>
          <w:lang w:val="ru-RU"/>
        </w:rPr>
      </w:pPr>
    </w:p>
    <w:p w:rsidR="00AD6998" w:rsidRDefault="00AD6998" w:rsidP="007C7DB3">
      <w:pPr>
        <w:rPr>
          <w:lang w:val="ru-RU"/>
        </w:rPr>
      </w:pPr>
    </w:p>
    <w:p w:rsidR="007C7DB3" w:rsidRPr="00287CB7" w:rsidRDefault="007C7DB3" w:rsidP="007C7DB3">
      <w:pPr>
        <w:rPr>
          <w:b/>
          <w:lang w:val="ru-RU"/>
        </w:rPr>
      </w:pPr>
      <w:r w:rsidRPr="00287CB7">
        <w:rPr>
          <w:b/>
          <w:lang w:val="ru-RU"/>
        </w:rPr>
        <w:t>Профиль эксперта:</w:t>
      </w:r>
    </w:p>
    <w:p w:rsidR="007541B0" w:rsidRDefault="007C7DB3" w:rsidP="007C7DB3">
      <w:pPr>
        <w:rPr>
          <w:lang w:val="ru-RU"/>
        </w:rPr>
      </w:pPr>
      <w:r w:rsidRPr="00386026">
        <w:rPr>
          <w:rStyle w:val="affa"/>
          <w:rFonts w:eastAsia="Arial"/>
          <w:lang w:val="ru-RU"/>
        </w:rPr>
        <w:lastRenderedPageBreak/>
        <w:t>Кто:</w:t>
      </w:r>
      <w:r w:rsidRPr="00386026">
        <w:rPr>
          <w:lang w:val="ru-RU"/>
        </w:rPr>
        <w:t xml:space="preserve"> эксперты корпоративного центра по цифровым технологиям (возраст </w:t>
      </w:r>
      <w:r w:rsidR="0005677F">
        <w:rPr>
          <w:lang w:val="ru-RU"/>
        </w:rPr>
        <w:t>25</w:t>
      </w:r>
      <w:r w:rsidRPr="00386026">
        <w:rPr>
          <w:lang w:val="ru-RU"/>
        </w:rPr>
        <w:t xml:space="preserve">–50 лет, высшее техническое или ИТ-образование, опыт в </w:t>
      </w:r>
      <w:r>
        <w:t>ML</w:t>
      </w:r>
      <w:r>
        <w:rPr>
          <w:lang w:val="ru-RU"/>
        </w:rPr>
        <w:t xml:space="preserve"> и аналитике от 3</w:t>
      </w:r>
      <w:r w:rsidRPr="00386026">
        <w:rPr>
          <w:lang w:val="ru-RU"/>
        </w:rPr>
        <w:t xml:space="preserve"> лет).</w:t>
      </w:r>
    </w:p>
    <w:p w:rsidR="007C7DB3" w:rsidRDefault="007C7DB3" w:rsidP="007C7DB3">
      <w:pPr>
        <w:rPr>
          <w:lang w:val="ru-RU"/>
        </w:rPr>
      </w:pPr>
      <w:r w:rsidRPr="00386026">
        <w:rPr>
          <w:rStyle w:val="affa"/>
          <w:rFonts w:eastAsia="Arial"/>
          <w:lang w:val="ru-RU"/>
        </w:rPr>
        <w:t>Проблема аудитории:</w:t>
      </w:r>
      <w:r w:rsidRPr="00386026">
        <w:rPr>
          <w:lang w:val="ru-RU"/>
        </w:rPr>
        <w:t xml:space="preserve"> </w:t>
      </w:r>
      <w:r w:rsidR="0005677F" w:rsidRPr="00E7787B">
        <w:rPr>
          <w:bCs/>
          <w:lang w:val="ru-RU"/>
        </w:rPr>
        <w:t>внеплановые простои из-за внезапных отказов оборудования без систем монито</w:t>
      </w:r>
      <w:r w:rsidR="0005677F">
        <w:rPr>
          <w:bCs/>
          <w:lang w:val="ru-RU"/>
        </w:rPr>
        <w:t xml:space="preserve">ринга, </w:t>
      </w:r>
      <w:r w:rsidRPr="00386026">
        <w:rPr>
          <w:lang w:val="ru-RU"/>
        </w:rPr>
        <w:t xml:space="preserve">сложность </w:t>
      </w:r>
      <w:r w:rsidR="00F91C18">
        <w:rPr>
          <w:lang w:val="ru-RU"/>
        </w:rPr>
        <w:t xml:space="preserve">автоматизированного мониторинга </w:t>
      </w:r>
      <w:r>
        <w:rPr>
          <w:lang w:val="ru-RU"/>
        </w:rPr>
        <w:t>с помощью данных токовой диагностики</w:t>
      </w:r>
      <w:r w:rsidR="0005677F">
        <w:rPr>
          <w:lang w:val="ru-RU"/>
        </w:rPr>
        <w:t xml:space="preserve">, </w:t>
      </w:r>
      <w:r w:rsidR="0005677F" w:rsidRPr="00E7787B">
        <w:rPr>
          <w:bCs/>
          <w:lang w:val="ru-RU"/>
        </w:rPr>
        <w:t xml:space="preserve">внеплановые простои </w:t>
      </w:r>
    </w:p>
    <w:p w:rsidR="007C7DB3" w:rsidRDefault="007C7DB3" w:rsidP="007C7DB3">
      <w:pPr>
        <w:rPr>
          <w:lang w:val="ru-RU"/>
        </w:rPr>
      </w:pPr>
      <w:r w:rsidRPr="00386026">
        <w:rPr>
          <w:rStyle w:val="affa"/>
          <w:rFonts w:eastAsia="Arial"/>
          <w:lang w:val="ru-RU"/>
        </w:rPr>
        <w:t>Потребности аудитории:</w:t>
      </w:r>
      <w:r w:rsidRPr="00386026">
        <w:rPr>
          <w:lang w:val="ru-RU"/>
        </w:rPr>
        <w:t xml:space="preserve"> доступ к качественным исходным данным, возможнос</w:t>
      </w:r>
      <w:r>
        <w:rPr>
          <w:lang w:val="ru-RU"/>
        </w:rPr>
        <w:t>ть тонкой настройки алгоритмов.</w:t>
      </w:r>
    </w:p>
    <w:p w:rsidR="007C7DB3" w:rsidRPr="00386026" w:rsidRDefault="007C7DB3" w:rsidP="007C7DB3">
      <w:pPr>
        <w:rPr>
          <w:lang w:val="ru-RU"/>
        </w:rPr>
      </w:pPr>
      <w:r w:rsidRPr="00386026">
        <w:rPr>
          <w:rStyle w:val="affa"/>
          <w:rFonts w:eastAsia="Arial"/>
          <w:lang w:val="ru-RU"/>
        </w:rPr>
        <w:t>Мотивация аудитории:</w:t>
      </w:r>
      <w:r w:rsidRPr="00386026">
        <w:rPr>
          <w:lang w:val="ru-RU"/>
        </w:rPr>
        <w:t xml:space="preserve"> </w:t>
      </w:r>
      <w:r>
        <w:rPr>
          <w:lang w:val="ru-RU"/>
        </w:rPr>
        <w:t>эффективное использование ИИ в промышленности</w:t>
      </w:r>
      <w:r w:rsidRPr="00386026">
        <w:rPr>
          <w:lang w:val="ru-RU"/>
        </w:rPr>
        <w:t>, повышение точности прогнозов</w:t>
      </w:r>
      <w:r>
        <w:rPr>
          <w:lang w:val="ru-RU"/>
        </w:rPr>
        <w:t xml:space="preserve"> дефектов</w:t>
      </w:r>
      <w:r w:rsidRPr="00386026">
        <w:rPr>
          <w:lang w:val="ru-RU"/>
        </w:rPr>
        <w:t xml:space="preserve"> и качества управленческих решений.</w:t>
      </w:r>
    </w:p>
    <w:p w:rsidR="007C7DB3" w:rsidRDefault="007C7DB3" w:rsidP="007C7DB3">
      <w:pPr>
        <w:rPr>
          <w:lang w:val="ru-RU"/>
        </w:rPr>
      </w:pPr>
    </w:p>
    <w:p w:rsidR="007C7DB3" w:rsidRPr="00F85A8E" w:rsidRDefault="007C7DB3" w:rsidP="007C7DB3">
      <w:pPr>
        <w:rPr>
          <w:b/>
          <w:bCs/>
          <w:lang w:val="ru-RU"/>
        </w:rPr>
      </w:pPr>
      <w:r w:rsidRPr="00F85A8E">
        <w:rPr>
          <w:b/>
          <w:bCs/>
          <w:lang w:val="ru-RU"/>
        </w:rPr>
        <w:t>Профиль руководителя</w:t>
      </w:r>
    </w:p>
    <w:p w:rsidR="007C7DB3" w:rsidRDefault="007C7DB3" w:rsidP="007C7DB3">
      <w:pPr>
        <w:rPr>
          <w:lang w:val="ru-RU"/>
        </w:rPr>
      </w:pPr>
      <w:r w:rsidRPr="00F85A8E">
        <w:rPr>
          <w:b/>
          <w:bCs/>
          <w:lang w:val="ru-RU"/>
        </w:rPr>
        <w:t>Кто:</w:t>
      </w:r>
      <w:r w:rsidRPr="00F85A8E">
        <w:rPr>
          <w:lang w:val="ru-RU"/>
        </w:rPr>
        <w:t xml:space="preserve"> </w:t>
      </w:r>
      <w:r w:rsidR="00CE0DDD">
        <w:rPr>
          <w:lang w:val="ru-RU"/>
        </w:rPr>
        <w:t>в</w:t>
      </w:r>
      <w:r w:rsidR="00CE0DDD" w:rsidRPr="00646CF3">
        <w:rPr>
          <w:lang w:val="ru-RU"/>
        </w:rPr>
        <w:t>ладельцы и топ-менеджеры средних и крупных нефте</w:t>
      </w:r>
      <w:r w:rsidR="00CE0DDD">
        <w:rPr>
          <w:lang w:val="ru-RU"/>
        </w:rPr>
        <w:t>газовых компаний, отвечающие за</w:t>
      </w:r>
      <w:r w:rsidR="00705F1D">
        <w:rPr>
          <w:lang w:val="ru-RU"/>
        </w:rPr>
        <w:t xml:space="preserve"> эксплуатацию нефтегазового оборудования</w:t>
      </w:r>
      <w:r w:rsidR="00CE0DDD">
        <w:rPr>
          <w:lang w:val="ru-RU"/>
        </w:rPr>
        <w:t xml:space="preserve"> </w:t>
      </w:r>
      <w:r w:rsidRPr="00F85A8E">
        <w:rPr>
          <w:lang w:val="ru-RU"/>
        </w:rPr>
        <w:t>(возраст 35–55 лет, высшее техническое или управленческое образование, опыт управления от 10 лет).</w:t>
      </w:r>
    </w:p>
    <w:p w:rsidR="007C7DB3" w:rsidRDefault="007C7DB3" w:rsidP="007C7DB3">
      <w:pPr>
        <w:rPr>
          <w:lang w:val="ru-RU"/>
        </w:rPr>
      </w:pPr>
      <w:r w:rsidRPr="00F85A8E">
        <w:rPr>
          <w:b/>
          <w:bCs/>
          <w:lang w:val="ru-RU"/>
        </w:rPr>
        <w:t>Проблема аудитории:</w:t>
      </w:r>
      <w:r w:rsidRPr="00F85A8E">
        <w:rPr>
          <w:lang w:val="ru-RU"/>
        </w:rPr>
        <w:t xml:space="preserve"> принятие решений на основе неполных или устаревших данных; выс</w:t>
      </w:r>
      <w:r w:rsidR="00CE0DDD">
        <w:rPr>
          <w:lang w:val="ru-RU"/>
        </w:rPr>
        <w:t>окие риски внеплановых простоев оборудования.</w:t>
      </w:r>
    </w:p>
    <w:p w:rsidR="007C7DB3" w:rsidRDefault="007C7DB3" w:rsidP="007C7DB3">
      <w:pPr>
        <w:rPr>
          <w:lang w:val="ru-RU"/>
        </w:rPr>
      </w:pPr>
      <w:r w:rsidRPr="00F85A8E">
        <w:rPr>
          <w:b/>
          <w:bCs/>
          <w:lang w:val="ru-RU"/>
        </w:rPr>
        <w:t>Потребности аудитории:</w:t>
      </w:r>
      <w:r w:rsidRPr="00F85A8E">
        <w:rPr>
          <w:lang w:val="ru-RU"/>
        </w:rPr>
        <w:t xml:space="preserve"> достоверные прогнозы для </w:t>
      </w:r>
      <w:r w:rsidR="00CE0DDD">
        <w:rPr>
          <w:lang w:val="ru-RU"/>
        </w:rPr>
        <w:t>работы производственного объекта</w:t>
      </w:r>
      <w:r w:rsidRPr="00F85A8E">
        <w:rPr>
          <w:lang w:val="ru-RU"/>
        </w:rPr>
        <w:t>, инструменты для контроля соблюдения регламентов и KPI.</w:t>
      </w:r>
    </w:p>
    <w:p w:rsidR="007C7DB3" w:rsidRDefault="007C7DB3" w:rsidP="007C7DB3">
      <w:pPr>
        <w:rPr>
          <w:lang w:val="ru-RU"/>
        </w:rPr>
      </w:pPr>
      <w:r w:rsidRPr="00F85A8E">
        <w:rPr>
          <w:b/>
          <w:bCs/>
          <w:lang w:val="ru-RU"/>
        </w:rPr>
        <w:t>Мотивация аудитории:</w:t>
      </w:r>
      <w:r w:rsidRPr="00F85A8E">
        <w:rPr>
          <w:lang w:val="ru-RU"/>
        </w:rPr>
        <w:t xml:space="preserve"> повышение надежности оборудования, минимизация простоев, улучшение экономических показа</w:t>
      </w:r>
      <w:r w:rsidR="00CE0DDD">
        <w:rPr>
          <w:lang w:val="ru-RU"/>
        </w:rPr>
        <w:t>телей</w:t>
      </w:r>
      <w:r w:rsidRPr="00F85A8E">
        <w:rPr>
          <w:lang w:val="ru-RU"/>
        </w:rPr>
        <w:t>.</w:t>
      </w:r>
    </w:p>
    <w:p w:rsidR="007C7DB3" w:rsidRPr="007C7DB3" w:rsidRDefault="007C7DB3" w:rsidP="007C7DB3">
      <w:pPr>
        <w:rPr>
          <w:lang w:val="ru-RU"/>
        </w:rPr>
      </w:pPr>
    </w:p>
    <w:p w:rsidR="007C7DB3" w:rsidRPr="007C7DB3" w:rsidRDefault="007C7DB3" w:rsidP="007C7DB3">
      <w:pPr>
        <w:jc w:val="both"/>
        <w:rPr>
          <w:b/>
          <w:lang w:val="ru-RU"/>
        </w:rPr>
      </w:pPr>
      <w:r w:rsidRPr="007C7DB3">
        <w:rPr>
          <w:b/>
          <w:lang w:val="ru-RU"/>
        </w:rPr>
        <w:t>Профиль специалиста по автоматизации</w:t>
      </w:r>
    </w:p>
    <w:p w:rsidR="007C7DB3" w:rsidRDefault="007C7DB3" w:rsidP="007C7DB3">
      <w:pPr>
        <w:rPr>
          <w:lang w:val="ru-RU"/>
        </w:rPr>
      </w:pPr>
      <w:r w:rsidRPr="00646CF3">
        <w:rPr>
          <w:b/>
          <w:lang w:val="ru-RU"/>
        </w:rPr>
        <w:t>Кто:</w:t>
      </w:r>
      <w:r w:rsidRPr="00646CF3">
        <w:rPr>
          <w:lang w:val="ru-RU"/>
        </w:rPr>
        <w:t> Специалисты и IT-отделы средних и крупных нефтегазовых компаний, отвечающие за внедрение новой системы. Возраст 25-45 лет, высшее техническое образование в IT или автоматизации, опыт от 3 лет.</w:t>
      </w:r>
    </w:p>
    <w:p w:rsidR="007C7DB3" w:rsidRDefault="007C7DB3" w:rsidP="007C7DB3">
      <w:pPr>
        <w:rPr>
          <w:lang w:val="ru-RU"/>
        </w:rPr>
      </w:pPr>
      <w:r w:rsidRPr="00646CF3">
        <w:rPr>
          <w:b/>
          <w:lang w:val="ru-RU"/>
        </w:rPr>
        <w:t>Проблема:</w:t>
      </w:r>
      <w:r w:rsidRPr="00646CF3">
        <w:rPr>
          <w:lang w:val="ru-RU"/>
        </w:rPr>
        <w:t> Интеграция новой системы в существующую инфраструктуру, обучение пользователей и обеспечение бесперебойной работы увеличивают нагрузку на IT-отдел.</w:t>
      </w:r>
    </w:p>
    <w:p w:rsidR="007C7DB3" w:rsidRDefault="007C7DB3" w:rsidP="007C7DB3">
      <w:pPr>
        <w:rPr>
          <w:lang w:val="ru-RU"/>
        </w:rPr>
      </w:pPr>
      <w:r w:rsidRPr="00646CF3">
        <w:rPr>
          <w:b/>
          <w:lang w:val="ru-RU"/>
        </w:rPr>
        <w:t>Потребности:</w:t>
      </w:r>
      <w:r w:rsidRPr="00646CF3">
        <w:rPr>
          <w:lang w:val="ru-RU"/>
        </w:rPr>
        <w:t> Интуитивно понятная система с минимальными требованиями к обучению, легкая интеграция, качественная техническая поддержка и документация.</w:t>
      </w:r>
    </w:p>
    <w:p w:rsidR="007C7DB3" w:rsidRDefault="007C7DB3" w:rsidP="007C7DB3">
      <w:pPr>
        <w:rPr>
          <w:lang w:val="ru-RU"/>
        </w:rPr>
      </w:pPr>
      <w:r w:rsidRPr="00646CF3">
        <w:rPr>
          <w:b/>
          <w:lang w:val="ru-RU"/>
        </w:rPr>
        <w:t>Мотивация:</w:t>
      </w:r>
      <w:r w:rsidRPr="00646CF3">
        <w:rPr>
          <w:lang w:val="ru-RU"/>
        </w:rPr>
        <w:t> Снижение инцидентов и обращений в поддержку, поддержание стабильной работы системы и удовлетворенности пользователей, чтобы избежать критики и дополнительных нагрузок.</w:t>
      </w:r>
    </w:p>
    <w:p w:rsidR="007C7DB3" w:rsidRPr="007C7DB3" w:rsidRDefault="007C7DB3" w:rsidP="007C7DB3">
      <w:pPr>
        <w:rPr>
          <w:lang w:val="ru-RU"/>
        </w:rPr>
      </w:pPr>
    </w:p>
    <w:p w:rsidR="002639EB" w:rsidRDefault="000A0EA4">
      <w:pPr>
        <w:pStyle w:val="21"/>
      </w:pPr>
      <w:r>
        <w:t>Пользователи ИТ-решения</w:t>
      </w:r>
      <w:bookmarkEnd w:id="12"/>
      <w:bookmarkEnd w:id="13"/>
    </w:p>
    <w:p w:rsidR="002639EB" w:rsidRPr="00EE3C04" w:rsidRDefault="00EE3C04">
      <w:pPr>
        <w:rPr>
          <w:i/>
          <w:lang w:val="ru-RU"/>
        </w:rPr>
      </w:pPr>
      <w:r>
        <w:rPr>
          <w:i/>
          <w:lang w:val="ru-RU"/>
        </w:rPr>
        <w:t>Таблица</w:t>
      </w:r>
      <w:r w:rsidR="000A0EA4" w:rsidRPr="00EE3C04">
        <w:rPr>
          <w:i/>
          <w:lang w:val="ru-RU"/>
        </w:rPr>
        <w:t xml:space="preserve">. </w:t>
      </w:r>
      <w:r>
        <w:rPr>
          <w:i/>
          <w:lang w:val="ru-RU"/>
        </w:rPr>
        <w:t>Бизнес роли</w:t>
      </w:r>
      <w:r w:rsidR="000A0EA4" w:rsidRPr="00EE3C04">
        <w:rPr>
          <w:i/>
          <w:lang w:val="ru-RU"/>
        </w:rPr>
        <w:t xml:space="preserve"> ИТ-решения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  <w:gridCol w:w="2983"/>
        <w:gridCol w:w="1633"/>
        <w:gridCol w:w="1493"/>
        <w:gridCol w:w="2206"/>
        <w:gridCol w:w="955"/>
      </w:tblGrid>
      <w:tr w:rsidR="00EE3C04" w:rsidRPr="00034473" w:rsidTr="00EE3C0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9624BD" w:rsidP="009624BD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>№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9624BD" w:rsidP="009624BD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>Наименование бизнес-роли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9624BD" w:rsidP="009624BD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>Исполнители роли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9624BD" w:rsidP="009624BD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>Количество сотрудников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EE3C04" w:rsidP="00EE3C04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>Описание</w:t>
            </w:r>
            <w:r w:rsidR="009624BD"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 xml:space="preserve"> роли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9624BD" w:rsidP="009624BD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 xml:space="preserve">Доступ к </w:t>
            </w:r>
            <w:proofErr w:type="spellStart"/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>ПДн</w:t>
            </w:r>
            <w:proofErr w:type="spellEnd"/>
          </w:p>
        </w:tc>
      </w:tr>
      <w:tr w:rsidR="00EE3C04" w:rsidRPr="00034473" w:rsidTr="00EE3C04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9624BD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>1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505D4F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>Специалист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9624BD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Служба главного механика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505D4F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9624BD" w:rsidP="00F91C18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- Анализ выявленных дефектов</w:t>
            </w: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br/>
              <w:t xml:space="preserve">- </w:t>
            </w:r>
            <w:proofErr w:type="spellStart"/>
            <w:r w:rsidR="00F91C18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ТОиР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9624BD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Нет</w:t>
            </w:r>
          </w:p>
        </w:tc>
      </w:tr>
      <w:tr w:rsidR="00EE3C04" w:rsidRPr="00034473" w:rsidTr="00EE3C04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9624BD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lastRenderedPageBreak/>
              <w:t>2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505D4F" w:rsidP="00505D4F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>Эксперт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9624BD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Корпоративный центр, Департамент цифровых технологий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505D4F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4473" w:rsidRDefault="009624BD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- Настройка и калибровка алгоритмов ML</w:t>
            </w:r>
          </w:p>
          <w:p w:rsidR="00505D4F" w:rsidRPr="00034473" w:rsidRDefault="00F91C18" w:rsidP="00F91C18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- Мониторинг состояния оборудования через систему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EE3C04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Нет</w:t>
            </w:r>
          </w:p>
        </w:tc>
      </w:tr>
      <w:tr w:rsidR="00EE3C04" w:rsidRPr="00034473" w:rsidTr="00EE3C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9624BD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>3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505D4F" w:rsidP="00505D4F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>Руководитель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9624BD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Служба главного механика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9624BD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9624BD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- Утверждение планов ремонтов на основе прогнозов системы</w:t>
            </w: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br/>
              <w:t>- Контроль выполнения регламентов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24BD" w:rsidRPr="00034473" w:rsidRDefault="009624BD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Нет</w:t>
            </w:r>
          </w:p>
        </w:tc>
      </w:tr>
      <w:tr w:rsidR="00EE3C04" w:rsidRPr="00034473" w:rsidTr="00EE3C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EE3C04" w:rsidRPr="00034473" w:rsidRDefault="00EE3C04" w:rsidP="009624BD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>4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E3C04" w:rsidRPr="00034473" w:rsidRDefault="00EE3C04" w:rsidP="00EE3C04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>Администратор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E3C04" w:rsidRPr="00034473" w:rsidRDefault="00EE3C04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Система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E3C04" w:rsidRPr="00034473" w:rsidRDefault="00EE3C04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E3C04" w:rsidRPr="00034473" w:rsidRDefault="00EE3C04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- Администрирование системы</w:t>
            </w:r>
          </w:p>
          <w:p w:rsidR="00EE3C04" w:rsidRPr="00034473" w:rsidRDefault="00EE3C04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- Создание и настройка файлов конфигураций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E3C04" w:rsidRPr="00034473" w:rsidRDefault="00EE3C04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Нет</w:t>
            </w:r>
          </w:p>
        </w:tc>
      </w:tr>
      <w:tr w:rsidR="00EE3C04" w:rsidRPr="00034473" w:rsidTr="00EE3C04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EE3C04" w:rsidRPr="00034473" w:rsidRDefault="00EE3C04" w:rsidP="009624BD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>5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E3C04" w:rsidRPr="00034473" w:rsidRDefault="00EE3C04" w:rsidP="009624BD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23"/>
                <w:lang w:val="ru-RU" w:eastAsia="ru-RU"/>
              </w:rPr>
              <w:t>Аудитор ИБ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E3C04" w:rsidRPr="00034473" w:rsidRDefault="00EE3C04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Система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E3C04" w:rsidRPr="00034473" w:rsidRDefault="00EE3C04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E3C04" w:rsidRPr="00034473" w:rsidRDefault="00EE3C04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- Аудит ИБ</w:t>
            </w:r>
          </w:p>
          <w:p w:rsidR="00EE3C04" w:rsidRPr="00034473" w:rsidRDefault="00EE3C04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- Аудит файлов конфигураций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E3C04" w:rsidRPr="00034473" w:rsidRDefault="00EE3C04" w:rsidP="009624BD">
            <w:pPr>
              <w:spacing w:after="0"/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</w:pPr>
            <w:r w:rsidRPr="00034473">
              <w:rPr>
                <w:rFonts w:ascii="Segoe UI" w:hAnsi="Segoe UI" w:cs="Segoe UI"/>
                <w:color w:val="000000" w:themeColor="text1"/>
                <w:sz w:val="18"/>
                <w:szCs w:val="23"/>
                <w:lang w:val="ru-RU" w:eastAsia="ru-RU"/>
              </w:rPr>
              <w:t>Нет</w:t>
            </w:r>
          </w:p>
        </w:tc>
      </w:tr>
    </w:tbl>
    <w:p w:rsidR="00F85A8E" w:rsidRPr="00034473" w:rsidRDefault="00F85A8E">
      <w:pPr>
        <w:rPr>
          <w:lang w:val="ru-RU"/>
        </w:rPr>
      </w:pPr>
    </w:p>
    <w:p w:rsidR="00EE3C04" w:rsidRPr="00EE3C04" w:rsidRDefault="00EE3C04">
      <w:pPr>
        <w:rPr>
          <w:i/>
          <w:lang w:val="ru-RU"/>
        </w:rPr>
      </w:pPr>
      <w:r>
        <w:rPr>
          <w:i/>
          <w:lang w:val="ru-RU"/>
        </w:rPr>
        <w:t>Таблица</w:t>
      </w:r>
      <w:r w:rsidRPr="00EE3C04">
        <w:rPr>
          <w:i/>
          <w:lang w:val="ru-RU"/>
        </w:rPr>
        <w:t xml:space="preserve">. </w:t>
      </w:r>
      <w:r>
        <w:rPr>
          <w:i/>
          <w:lang w:val="ru-RU"/>
        </w:rPr>
        <w:t>Функциональные роли</w:t>
      </w:r>
      <w:r w:rsidRPr="00EE3C04">
        <w:rPr>
          <w:i/>
          <w:lang w:val="ru-RU"/>
        </w:rPr>
        <w:t xml:space="preserve"> ИТ-решения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2010"/>
        <w:gridCol w:w="4471"/>
      </w:tblGrid>
      <w:tr w:rsidR="00EE3C04" w:rsidRPr="00EE3C04" w:rsidTr="00EE3C0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E3C04" w:rsidRPr="00EE3C04" w:rsidRDefault="00EE3C04" w:rsidP="00EE3C04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</w:pPr>
            <w:r w:rsidRPr="00EE3C04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  <w:t>№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E3C04" w:rsidRPr="00EE3C04" w:rsidRDefault="00EE3C04" w:rsidP="00EE3C04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</w:pPr>
            <w:r w:rsidRPr="00EE3C04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  <w:t>Наименование функциональной роли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E3C04" w:rsidRPr="00EE3C04" w:rsidRDefault="00EE3C04" w:rsidP="00EE3C04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</w:pPr>
            <w:r w:rsidRPr="00EE3C04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  <w:t>Основная функциональность роли</w:t>
            </w:r>
          </w:p>
        </w:tc>
      </w:tr>
      <w:tr w:rsidR="00EE3C04" w:rsidRPr="00EE3C04" w:rsidTr="00EE3C04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E3C04" w:rsidRPr="00EE3C04" w:rsidRDefault="00EE3C04" w:rsidP="00EE3C04">
            <w:pPr>
              <w:spacing w:after="0"/>
              <w:rPr>
                <w:rFonts w:ascii="Segoe UI" w:hAnsi="Segoe UI" w:cs="Segoe UI"/>
                <w:color w:val="000000" w:themeColor="text1"/>
                <w:sz w:val="20"/>
                <w:szCs w:val="23"/>
                <w:lang w:val="ru-RU" w:eastAsia="ru-RU"/>
              </w:rPr>
            </w:pPr>
            <w:r w:rsidRPr="00EE3C04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  <w:t>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E3C04" w:rsidRPr="00EE3C04" w:rsidRDefault="00EE3C04" w:rsidP="00EE3C04">
            <w:pPr>
              <w:spacing w:after="0"/>
              <w:rPr>
                <w:rFonts w:ascii="Segoe UI" w:hAnsi="Segoe UI" w:cs="Segoe UI"/>
                <w:color w:val="000000" w:themeColor="text1"/>
                <w:sz w:val="20"/>
                <w:szCs w:val="23"/>
                <w:lang w:val="ru-RU" w:eastAsia="ru-RU"/>
              </w:rPr>
            </w:pPr>
            <w:r w:rsidRPr="00EE3C04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  <w:t>Оператор чтения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E3C04" w:rsidRPr="00EE3C04" w:rsidRDefault="00EE3C04" w:rsidP="00EE3C04">
            <w:pPr>
              <w:spacing w:after="0"/>
              <w:rPr>
                <w:rFonts w:ascii="Segoe UI" w:hAnsi="Segoe UI" w:cs="Segoe UI"/>
                <w:color w:val="000000" w:themeColor="text1"/>
                <w:sz w:val="20"/>
                <w:szCs w:val="23"/>
                <w:lang w:val="ru-RU" w:eastAsia="ru-RU"/>
              </w:rPr>
            </w:pPr>
            <w:r w:rsidRPr="00EE3C04">
              <w:rPr>
                <w:rFonts w:ascii="Segoe UI" w:hAnsi="Segoe UI" w:cs="Segoe UI"/>
                <w:color w:val="000000" w:themeColor="text1"/>
                <w:sz w:val="20"/>
                <w:szCs w:val="23"/>
                <w:lang w:val="ru-RU" w:eastAsia="ru-RU"/>
              </w:rPr>
              <w:t>Чтение файлов</w:t>
            </w:r>
          </w:p>
        </w:tc>
      </w:tr>
      <w:tr w:rsidR="00EE3C04" w:rsidRPr="00EE3C04" w:rsidTr="00EE3C04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E3C04" w:rsidRPr="00EE3C04" w:rsidRDefault="00EE3C04" w:rsidP="00EE3C04">
            <w:pPr>
              <w:spacing w:after="0"/>
              <w:rPr>
                <w:rFonts w:ascii="Segoe UI" w:hAnsi="Segoe UI" w:cs="Segoe UI"/>
                <w:color w:val="000000" w:themeColor="text1"/>
                <w:sz w:val="20"/>
                <w:szCs w:val="23"/>
                <w:lang w:val="ru-RU" w:eastAsia="ru-RU"/>
              </w:rPr>
            </w:pPr>
            <w:r w:rsidRPr="00EE3C04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  <w:t>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E3C04" w:rsidRPr="00EE3C04" w:rsidRDefault="00EE3C04" w:rsidP="00EE3C04">
            <w:pPr>
              <w:spacing w:after="0"/>
              <w:rPr>
                <w:rFonts w:ascii="Segoe UI" w:hAnsi="Segoe UI" w:cs="Segoe UI"/>
                <w:color w:val="000000" w:themeColor="text1"/>
                <w:sz w:val="20"/>
                <w:szCs w:val="23"/>
                <w:lang w:val="ru-RU" w:eastAsia="ru-RU"/>
              </w:rPr>
            </w:pPr>
            <w:r w:rsidRPr="00EE3C04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  <w:t>Оператор чтения</w:t>
            </w:r>
            <w:r w:rsidRPr="00EE3C04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eastAsia="ru-RU"/>
              </w:rPr>
              <w:t>/</w:t>
            </w:r>
            <w:r w:rsidRPr="00EE3C04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  <w:t>выгрузки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E3C04" w:rsidRPr="00EE3C04" w:rsidRDefault="00EE3C04" w:rsidP="00EE3C04">
            <w:pPr>
              <w:spacing w:after="0"/>
              <w:rPr>
                <w:rFonts w:ascii="Segoe UI" w:hAnsi="Segoe UI" w:cs="Segoe UI"/>
                <w:color w:val="000000" w:themeColor="text1"/>
                <w:sz w:val="20"/>
                <w:szCs w:val="23"/>
                <w:lang w:val="ru-RU" w:eastAsia="ru-RU"/>
              </w:rPr>
            </w:pPr>
            <w:r w:rsidRPr="00EE3C04">
              <w:rPr>
                <w:rFonts w:ascii="Segoe UI" w:hAnsi="Segoe UI" w:cs="Segoe UI"/>
                <w:color w:val="000000" w:themeColor="text1"/>
                <w:sz w:val="20"/>
                <w:szCs w:val="23"/>
                <w:lang w:val="ru-RU" w:eastAsia="ru-RU"/>
              </w:rPr>
              <w:t>Чтение и выгрузка файлов</w:t>
            </w:r>
          </w:p>
        </w:tc>
      </w:tr>
      <w:tr w:rsidR="00EE3C04" w:rsidRPr="009F2702" w:rsidTr="00EE3C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EE3C04" w:rsidRPr="00EE3C04" w:rsidRDefault="00EE3C04" w:rsidP="00EE3C04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</w:pPr>
            <w:r w:rsidRPr="00EE3C04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  <w:t>3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E3C04" w:rsidRPr="00EE3C04" w:rsidRDefault="00EE3C04" w:rsidP="00EE3C04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</w:pPr>
            <w:r w:rsidRPr="00EE3C04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E3C04" w:rsidRPr="00EE3C04" w:rsidRDefault="00EE3C04" w:rsidP="00EE3C04">
            <w:pPr>
              <w:spacing w:after="0"/>
              <w:rPr>
                <w:rFonts w:ascii="Segoe UI" w:hAnsi="Segoe UI" w:cs="Segoe UI"/>
                <w:color w:val="000000" w:themeColor="text1"/>
                <w:sz w:val="20"/>
                <w:szCs w:val="23"/>
                <w:lang w:val="ru-RU" w:eastAsia="ru-RU"/>
              </w:rPr>
            </w:pPr>
            <w:r w:rsidRPr="00EE3C04">
              <w:rPr>
                <w:rFonts w:ascii="Segoe UI" w:hAnsi="Segoe UI" w:cs="Segoe UI"/>
                <w:color w:val="000000" w:themeColor="text1"/>
                <w:sz w:val="20"/>
                <w:szCs w:val="23"/>
                <w:lang w:val="ru-RU" w:eastAsia="ru-RU"/>
              </w:rPr>
              <w:t>Создание и настройка файлов конфигураций</w:t>
            </w:r>
          </w:p>
        </w:tc>
      </w:tr>
      <w:tr w:rsidR="00EE3C04" w:rsidRPr="00EE3C04" w:rsidTr="00EE3C04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EE3C04" w:rsidRPr="00EE3C04" w:rsidRDefault="00EE3C04" w:rsidP="00EE3C04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</w:pPr>
            <w:r w:rsidRPr="00EE3C04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  <w:t>4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E3C04" w:rsidRPr="00EE3C04" w:rsidRDefault="00EE3C04" w:rsidP="00EE3C04">
            <w:pPr>
              <w:spacing w:after="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</w:pPr>
            <w:r w:rsidRPr="00EE3C04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3"/>
                <w:lang w:val="ru-RU" w:eastAsia="ru-RU"/>
              </w:rPr>
              <w:t>Аудитор ИБ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E3C04" w:rsidRPr="00EE3C04" w:rsidRDefault="00EE3C04" w:rsidP="00EE3C04">
            <w:pPr>
              <w:spacing w:after="0"/>
              <w:rPr>
                <w:rFonts w:ascii="Segoe UI" w:hAnsi="Segoe UI" w:cs="Segoe UI"/>
                <w:color w:val="000000" w:themeColor="text1"/>
                <w:sz w:val="20"/>
                <w:szCs w:val="23"/>
                <w:lang w:val="ru-RU" w:eastAsia="ru-RU"/>
              </w:rPr>
            </w:pPr>
            <w:r w:rsidRPr="00EE3C04">
              <w:rPr>
                <w:rFonts w:ascii="Segoe UI" w:hAnsi="Segoe UI" w:cs="Segoe UI"/>
                <w:color w:val="000000" w:themeColor="text1"/>
                <w:sz w:val="20"/>
                <w:szCs w:val="23"/>
                <w:lang w:val="ru-RU" w:eastAsia="ru-RU"/>
              </w:rPr>
              <w:t>Аудит файлов конфигураций</w:t>
            </w:r>
          </w:p>
        </w:tc>
      </w:tr>
    </w:tbl>
    <w:p w:rsidR="00EE3C04" w:rsidRDefault="00EE3C04"/>
    <w:p w:rsidR="00591752" w:rsidRPr="00591752" w:rsidRDefault="00591752">
      <w:pPr>
        <w:rPr>
          <w:i/>
          <w:lang w:val="ru-RU"/>
        </w:rPr>
      </w:pPr>
      <w:r w:rsidRPr="00591752">
        <w:rPr>
          <w:i/>
          <w:lang w:val="ru-RU"/>
        </w:rPr>
        <w:t>Таблица. Соответствие функциональных и бизнес ролей</w:t>
      </w:r>
    </w:p>
    <w:tbl>
      <w:tblPr>
        <w:tblW w:w="9632" w:type="dxa"/>
        <w:tblInd w:w="-5" w:type="dxa"/>
        <w:tblLook w:val="04A0" w:firstRow="1" w:lastRow="0" w:firstColumn="1" w:lastColumn="0" w:noHBand="0" w:noVBand="1"/>
      </w:tblPr>
      <w:tblGrid>
        <w:gridCol w:w="1997"/>
        <w:gridCol w:w="1809"/>
        <w:gridCol w:w="2003"/>
        <w:gridCol w:w="1846"/>
        <w:gridCol w:w="1977"/>
      </w:tblGrid>
      <w:tr w:rsidR="00591752" w:rsidRPr="00591752" w:rsidTr="00591752">
        <w:trPr>
          <w:trHeight w:val="284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Бизнес роль</w:t>
            </w:r>
          </w:p>
        </w:tc>
        <w:tc>
          <w:tcPr>
            <w:tcW w:w="76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Функциональные роли</w:t>
            </w:r>
          </w:p>
        </w:tc>
      </w:tr>
      <w:tr w:rsidR="00591752" w:rsidRPr="00591752" w:rsidTr="00591752">
        <w:trPr>
          <w:trHeight w:val="725"/>
        </w:trPr>
        <w:tc>
          <w:tcPr>
            <w:tcW w:w="1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1752" w:rsidRPr="00591752" w:rsidRDefault="00591752" w:rsidP="00591752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Оператор чтения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Оператор чтения/выгрузки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Администратор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Аудитор ИБ</w:t>
            </w:r>
          </w:p>
        </w:tc>
      </w:tr>
      <w:tr w:rsidR="00591752" w:rsidRPr="00591752" w:rsidTr="00591752">
        <w:trPr>
          <w:trHeight w:val="54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91752" w:rsidRPr="00591752" w:rsidRDefault="00591752" w:rsidP="00591752">
            <w:pPr>
              <w:spacing w:after="0"/>
              <w:rPr>
                <w:rFonts w:ascii="Segoe UI" w:hAnsi="Segoe UI" w:cs="Segoe UI"/>
                <w:color w:val="000000"/>
                <w:sz w:val="20"/>
                <w:lang w:val="ru-RU" w:eastAsia="ru-RU"/>
              </w:rPr>
            </w:pPr>
            <w:r w:rsidRPr="00591752">
              <w:rPr>
                <w:rFonts w:ascii="Segoe UI" w:hAnsi="Segoe UI" w:cs="Segoe UI"/>
                <w:color w:val="000000"/>
                <w:sz w:val="20"/>
                <w:lang w:val="ru-RU" w:eastAsia="ru-RU"/>
              </w:rPr>
              <w:t>Инженер по диагностике оборудования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cs="Arial"/>
                <w:color w:val="202122"/>
                <w:sz w:val="22"/>
                <w:szCs w:val="22"/>
                <w:lang w:val="ru-RU" w:eastAsia="ru-RU"/>
              </w:rPr>
            </w:pPr>
            <w:r w:rsidRPr="00591752">
              <w:rPr>
                <w:rFonts w:ascii="Segoe UI Symbol" w:hAnsi="Segoe UI Symbol" w:cs="Segoe UI Symbol"/>
                <w:color w:val="202122"/>
                <w:sz w:val="22"/>
                <w:szCs w:val="22"/>
                <w:lang w:val="ru-RU" w:eastAsia="ru-RU"/>
              </w:rPr>
              <w:t>✔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1752" w:rsidRPr="00591752" w:rsidTr="00591752">
        <w:trPr>
          <w:trHeight w:val="284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91752" w:rsidRPr="00591752" w:rsidRDefault="00591752" w:rsidP="00591752">
            <w:pPr>
              <w:spacing w:after="0"/>
              <w:rPr>
                <w:rFonts w:ascii="Segoe UI" w:hAnsi="Segoe UI" w:cs="Segoe UI"/>
                <w:color w:val="000000"/>
                <w:sz w:val="20"/>
                <w:lang w:val="ru-RU" w:eastAsia="ru-RU"/>
              </w:rPr>
            </w:pPr>
            <w:r w:rsidRPr="00591752">
              <w:rPr>
                <w:rFonts w:ascii="Segoe UI" w:hAnsi="Segoe UI" w:cs="Segoe UI"/>
                <w:color w:val="000000"/>
                <w:sz w:val="20"/>
                <w:lang w:val="ru-RU" w:eastAsia="ru-RU"/>
              </w:rPr>
              <w:t>Технический аналитик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cs="Arial"/>
                <w:color w:val="202122"/>
                <w:sz w:val="22"/>
                <w:szCs w:val="22"/>
                <w:lang w:val="ru-RU" w:eastAsia="ru-RU"/>
              </w:rPr>
            </w:pPr>
            <w:r w:rsidRPr="00591752">
              <w:rPr>
                <w:rFonts w:ascii="Segoe UI Symbol" w:hAnsi="Segoe UI Symbol" w:cs="Segoe UI Symbol"/>
                <w:color w:val="202122"/>
                <w:sz w:val="22"/>
                <w:szCs w:val="22"/>
                <w:lang w:val="ru-RU" w:eastAsia="ru-RU"/>
              </w:rPr>
              <w:t>✔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1752" w:rsidRPr="00591752" w:rsidTr="00591752">
        <w:trPr>
          <w:trHeight w:val="284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91752" w:rsidRPr="00591752" w:rsidRDefault="00591752" w:rsidP="00591752">
            <w:pPr>
              <w:spacing w:after="0"/>
              <w:rPr>
                <w:rFonts w:ascii="Segoe UI" w:hAnsi="Segoe UI" w:cs="Segoe UI"/>
                <w:color w:val="000000"/>
                <w:sz w:val="20"/>
                <w:lang w:val="ru-RU" w:eastAsia="ru-RU"/>
              </w:rPr>
            </w:pPr>
            <w:r w:rsidRPr="00591752">
              <w:rPr>
                <w:rFonts w:ascii="Segoe UI" w:hAnsi="Segoe UI" w:cs="Segoe UI"/>
                <w:color w:val="000000"/>
                <w:sz w:val="20"/>
                <w:lang w:val="ru-RU" w:eastAsia="ru-RU"/>
              </w:rPr>
              <w:lastRenderedPageBreak/>
              <w:t xml:space="preserve">Руководитель </w:t>
            </w:r>
            <w:proofErr w:type="spellStart"/>
            <w:r w:rsidRPr="00591752">
              <w:rPr>
                <w:rFonts w:ascii="Segoe UI" w:hAnsi="Segoe UI" w:cs="Segoe UI"/>
                <w:color w:val="000000"/>
                <w:sz w:val="20"/>
                <w:lang w:val="ru-RU" w:eastAsia="ru-RU"/>
              </w:rPr>
              <w:t>ТОиР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cs="Arial"/>
                <w:color w:val="202122"/>
                <w:sz w:val="22"/>
                <w:szCs w:val="22"/>
                <w:lang w:val="ru-RU" w:eastAsia="ru-RU"/>
              </w:rPr>
            </w:pPr>
            <w:r w:rsidRPr="00591752">
              <w:rPr>
                <w:rFonts w:ascii="Segoe UI Symbol" w:hAnsi="Segoe UI Symbol" w:cs="Segoe UI Symbol"/>
                <w:color w:val="202122"/>
                <w:sz w:val="22"/>
                <w:szCs w:val="22"/>
                <w:lang w:val="ru-RU" w:eastAsia="ru-RU"/>
              </w:rPr>
              <w:t>✔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1752" w:rsidRPr="00591752" w:rsidTr="00591752">
        <w:trPr>
          <w:trHeight w:val="284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91752" w:rsidRPr="00591752" w:rsidRDefault="00591752" w:rsidP="00591752">
            <w:pPr>
              <w:spacing w:after="0"/>
              <w:rPr>
                <w:rFonts w:ascii="Segoe UI" w:hAnsi="Segoe UI" w:cs="Segoe UI"/>
                <w:color w:val="000000"/>
                <w:sz w:val="20"/>
                <w:lang w:val="ru-RU" w:eastAsia="ru-RU"/>
              </w:rPr>
            </w:pPr>
            <w:r w:rsidRPr="00591752">
              <w:rPr>
                <w:rFonts w:ascii="Segoe UI" w:hAnsi="Segoe UI" w:cs="Segoe UI"/>
                <w:color w:val="000000"/>
                <w:sz w:val="20"/>
                <w:lang w:val="ru-RU" w:eastAsia="ru-RU"/>
              </w:rPr>
              <w:t>Администратор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cs="Arial"/>
                <w:color w:val="202122"/>
                <w:sz w:val="22"/>
                <w:szCs w:val="22"/>
                <w:lang w:val="ru-RU" w:eastAsia="ru-RU"/>
              </w:rPr>
            </w:pPr>
            <w:r w:rsidRPr="00591752">
              <w:rPr>
                <w:rFonts w:ascii="Segoe UI Symbol" w:hAnsi="Segoe UI Symbol" w:cs="Segoe UI Symbol"/>
                <w:color w:val="202122"/>
                <w:sz w:val="22"/>
                <w:szCs w:val="22"/>
                <w:lang w:val="ru-RU" w:eastAsia="ru-RU"/>
              </w:rPr>
              <w:t>✔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591752" w:rsidRPr="00591752" w:rsidTr="00591752">
        <w:trPr>
          <w:trHeight w:val="284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91752" w:rsidRPr="00591752" w:rsidRDefault="00591752" w:rsidP="00591752">
            <w:pPr>
              <w:spacing w:after="0"/>
              <w:rPr>
                <w:rFonts w:ascii="Segoe UI" w:hAnsi="Segoe UI" w:cs="Segoe UI"/>
                <w:color w:val="000000"/>
                <w:sz w:val="20"/>
                <w:lang w:val="ru-RU" w:eastAsia="ru-RU"/>
              </w:rPr>
            </w:pPr>
            <w:r w:rsidRPr="00591752">
              <w:rPr>
                <w:rFonts w:ascii="Segoe UI" w:hAnsi="Segoe UI" w:cs="Segoe UI"/>
                <w:color w:val="000000"/>
                <w:sz w:val="20"/>
                <w:lang w:val="ru-RU" w:eastAsia="ru-RU"/>
              </w:rPr>
              <w:t>Аудитор ИБ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591752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1752" w:rsidRPr="00591752" w:rsidRDefault="00591752" w:rsidP="00591752">
            <w:pPr>
              <w:spacing w:after="0"/>
              <w:jc w:val="center"/>
              <w:rPr>
                <w:rFonts w:cs="Arial"/>
                <w:color w:val="202122"/>
                <w:sz w:val="22"/>
                <w:szCs w:val="22"/>
                <w:lang w:val="ru-RU" w:eastAsia="ru-RU"/>
              </w:rPr>
            </w:pPr>
            <w:r w:rsidRPr="00591752">
              <w:rPr>
                <w:rFonts w:ascii="Segoe UI Symbol" w:hAnsi="Segoe UI Symbol" w:cs="Segoe UI Symbol"/>
                <w:color w:val="202122"/>
                <w:sz w:val="22"/>
                <w:szCs w:val="22"/>
                <w:lang w:val="ru-RU" w:eastAsia="ru-RU"/>
              </w:rPr>
              <w:t>✔</w:t>
            </w:r>
          </w:p>
        </w:tc>
      </w:tr>
    </w:tbl>
    <w:p w:rsidR="00591752" w:rsidRPr="00591752" w:rsidRDefault="00591752">
      <w:pPr>
        <w:rPr>
          <w:lang w:val="ru-RU"/>
        </w:rPr>
      </w:pPr>
    </w:p>
    <w:p w:rsidR="002639EB" w:rsidRPr="000D75A1" w:rsidRDefault="000A0EA4">
      <w:pPr>
        <w:pStyle w:val="31"/>
        <w:rPr>
          <w:lang w:val="ru-RU"/>
        </w:rPr>
      </w:pPr>
      <w:bookmarkStart w:id="14" w:name="scroll-bookmark-16"/>
      <w:bookmarkStart w:id="15" w:name="_Toc207101081"/>
      <w:r w:rsidRPr="000D75A1">
        <w:rPr>
          <w:lang w:val="ru-RU"/>
        </w:rPr>
        <w:t>Предполагаемая нагрузка на систему по количеству пользователей</w:t>
      </w:r>
      <w:bookmarkEnd w:id="14"/>
      <w:bookmarkEnd w:id="15"/>
    </w:p>
    <w:p w:rsidR="002639EB" w:rsidRPr="000A0EA4" w:rsidRDefault="000A0EA4" w:rsidP="0018673D">
      <w:pPr>
        <w:numPr>
          <w:ilvl w:val="0"/>
          <w:numId w:val="3"/>
        </w:numPr>
        <w:rPr>
          <w:lang w:val="ru-RU"/>
        </w:rPr>
      </w:pPr>
      <w:r w:rsidRPr="000A0EA4">
        <w:rPr>
          <w:i/>
          <w:lang w:val="ru-RU"/>
        </w:rPr>
        <w:t xml:space="preserve">Типовая нагрузка в 1 год после запуска проекта: </w:t>
      </w:r>
      <w:r w:rsidR="000D75A1" w:rsidRPr="000D75A1">
        <w:rPr>
          <w:i/>
          <w:lang w:val="ru-RU"/>
        </w:rPr>
        <w:t>15</w:t>
      </w:r>
      <w:r w:rsidRPr="000A0EA4">
        <w:rPr>
          <w:i/>
          <w:lang w:val="ru-RU"/>
        </w:rPr>
        <w:t xml:space="preserve"> одновременных пользователей</w:t>
      </w:r>
    </w:p>
    <w:p w:rsidR="002639EB" w:rsidRPr="000A0EA4" w:rsidRDefault="000A0EA4" w:rsidP="0018673D">
      <w:pPr>
        <w:numPr>
          <w:ilvl w:val="0"/>
          <w:numId w:val="3"/>
        </w:numPr>
        <w:rPr>
          <w:lang w:val="ru-RU"/>
        </w:rPr>
      </w:pPr>
      <w:r w:rsidRPr="000A0EA4">
        <w:rPr>
          <w:i/>
          <w:lang w:val="ru-RU"/>
        </w:rPr>
        <w:t xml:space="preserve">Пиковая нагрузка в 1 год после запуска проекта: </w:t>
      </w:r>
      <w:r w:rsidR="000D75A1" w:rsidRPr="000D75A1">
        <w:rPr>
          <w:i/>
          <w:lang w:val="ru-RU"/>
        </w:rPr>
        <w:t>30</w:t>
      </w:r>
      <w:r w:rsidRPr="000A0EA4">
        <w:rPr>
          <w:i/>
          <w:lang w:val="ru-RU"/>
        </w:rPr>
        <w:t xml:space="preserve"> одновременных пользователей</w:t>
      </w:r>
    </w:p>
    <w:p w:rsidR="002639EB" w:rsidRDefault="000A0EA4">
      <w:pPr>
        <w:pStyle w:val="11"/>
      </w:pPr>
      <w:bookmarkStart w:id="16" w:name="scroll-bookmark-18"/>
      <w:bookmarkStart w:id="17" w:name="_Toc207101082"/>
      <w:r>
        <w:t>Сквозные сценарии</w:t>
      </w:r>
      <w:bookmarkEnd w:id="16"/>
      <w:bookmarkEnd w:id="17"/>
    </w:p>
    <w:p w:rsidR="002639EB" w:rsidRDefault="000A0EA4">
      <w:pPr>
        <w:pStyle w:val="21"/>
      </w:pPr>
      <w:bookmarkStart w:id="18" w:name="scroll-bookmark-19"/>
      <w:bookmarkStart w:id="19" w:name="_Toc207101083"/>
      <w:r>
        <w:t>Модели ск</w:t>
      </w:r>
      <w:r w:rsidR="000D75A1">
        <w:t>возных сценариев</w:t>
      </w:r>
      <w:bookmarkEnd w:id="18"/>
      <w:bookmarkEnd w:id="19"/>
    </w:p>
    <w:p w:rsidR="002639EB" w:rsidRDefault="000A0EA4">
      <w:r>
        <w:rPr>
          <w:i/>
        </w:rPr>
        <w:t> </w:t>
      </w:r>
      <w:r w:rsidR="008A09BA" w:rsidRPr="008A09BA">
        <w:rPr>
          <w:i/>
          <w:noProof/>
          <w:lang w:val="ru-RU" w:eastAsia="ru-RU"/>
        </w:rPr>
        <w:drawing>
          <wp:inline distT="0" distB="0" distL="0" distR="0" wp14:anchorId="0C24FD29" wp14:editId="0210B649">
            <wp:extent cx="6119495" cy="706922"/>
            <wp:effectExtent l="0" t="0" r="0" b="0"/>
            <wp:docPr id="7" name="Рисунок 7" descr="C:\Users\Admin\Desktop\ГПН ЦР\IT- Camp\v3 2025\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ГПН ЦР\IT- Camp\v3 2025\BPM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0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EB" w:rsidRPr="000D75A1" w:rsidRDefault="000A0EA4">
      <w:pPr>
        <w:rPr>
          <w:lang w:val="ru-RU"/>
        </w:rPr>
      </w:pPr>
      <w:r w:rsidRPr="000A0EA4">
        <w:rPr>
          <w:i/>
          <w:lang w:val="ru-RU"/>
        </w:rPr>
        <w:t xml:space="preserve">Рисунок 1 </w:t>
      </w:r>
      <w:proofErr w:type="spellStart"/>
      <w:r w:rsidRPr="000A0EA4">
        <w:rPr>
          <w:i/>
          <w:lang w:val="ru-RU"/>
        </w:rPr>
        <w:t>Верхнеуровневая</w:t>
      </w:r>
      <w:proofErr w:type="spellEnd"/>
      <w:r w:rsidRPr="000A0EA4">
        <w:rPr>
          <w:i/>
          <w:lang w:val="ru-RU"/>
        </w:rPr>
        <w:t xml:space="preserve"> модель целевого состояния сквозного сценария </w:t>
      </w:r>
    </w:p>
    <w:p w:rsidR="002639EB" w:rsidRDefault="000A0EA4">
      <w:pPr>
        <w:pStyle w:val="11"/>
      </w:pPr>
      <w:bookmarkStart w:id="20" w:name="scroll-bookmark-21"/>
      <w:bookmarkStart w:id="21" w:name="_Toc207101084"/>
      <w:r>
        <w:t>Сущности ИТ-решения</w:t>
      </w:r>
      <w:bookmarkEnd w:id="20"/>
      <w:bookmarkEnd w:id="21"/>
    </w:p>
    <w:p w:rsidR="002639EB" w:rsidRDefault="000A0EA4">
      <w:pPr>
        <w:pStyle w:val="11"/>
      </w:pPr>
      <w:bookmarkStart w:id="22" w:name="scroll-bookmark-25"/>
      <w:bookmarkStart w:id="23" w:name="_Toc207101085"/>
      <w:r>
        <w:t>Функциональные требования</w:t>
      </w:r>
      <w:bookmarkEnd w:id="22"/>
      <w:bookmarkEnd w:id="23"/>
    </w:p>
    <w:p w:rsidR="00B240B2" w:rsidRDefault="00B240B2" w:rsidP="00B240B2">
      <w:pPr>
        <w:rPr>
          <w:lang w:val="ru-RU"/>
        </w:rPr>
      </w:pPr>
      <w:r>
        <w:rPr>
          <w:lang w:val="ru-RU"/>
        </w:rPr>
        <w:t>Дерево требований для ФТ и НФТ</w:t>
      </w:r>
    </w:p>
    <w:p w:rsidR="00B240B2" w:rsidRPr="00B240B2" w:rsidRDefault="00B240B2" w:rsidP="00B240B2">
      <w:pPr>
        <w:rPr>
          <w:lang w:val="ru-RU"/>
        </w:rPr>
      </w:pPr>
      <w:r w:rsidRPr="00B240B2">
        <w:rPr>
          <w:noProof/>
          <w:lang w:val="ru-RU" w:eastAsia="ru-RU"/>
        </w:rPr>
        <w:drawing>
          <wp:inline distT="0" distB="0" distL="0" distR="0" wp14:anchorId="562DBE53" wp14:editId="33EB4BA6">
            <wp:extent cx="6119495" cy="568089"/>
            <wp:effectExtent l="0" t="0" r="0" b="3810"/>
            <wp:docPr id="3" name="Рисунок 3" descr="C:\Users\Admin\Desktop\ГПН ЦР\IT- Camp\v3 2025\Артефакты\Дерево требова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ГПН ЦР\IT- Camp\v3 2025\Артефакты\Дерево требований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B2" w:rsidRPr="00B240B2" w:rsidRDefault="00B240B2" w:rsidP="00B240B2">
      <w:pPr>
        <w:rPr>
          <w:lang w:val="ru-RU"/>
        </w:rPr>
      </w:pPr>
    </w:p>
    <w:p w:rsidR="00B240B2" w:rsidRPr="00B240B2" w:rsidRDefault="00B240B2" w:rsidP="00B240B2">
      <w:pPr>
        <w:rPr>
          <w:lang w:val="ru-RU"/>
        </w:rPr>
      </w:pPr>
      <w:r>
        <w:t xml:space="preserve">Use case </w:t>
      </w:r>
      <w:r>
        <w:rPr>
          <w:lang w:val="ru-RU"/>
        </w:rPr>
        <w:t>диаграмма</w:t>
      </w:r>
    </w:p>
    <w:p w:rsidR="00A4390C" w:rsidRDefault="00CF445B">
      <w:pPr>
        <w:rPr>
          <w:b/>
          <w:lang w:val="ru-RU"/>
        </w:rPr>
      </w:pPr>
      <w:r w:rsidRPr="00CF445B">
        <w:rPr>
          <w:b/>
          <w:noProof/>
          <w:lang w:val="ru-RU" w:eastAsia="ru-RU"/>
        </w:rPr>
        <w:drawing>
          <wp:inline distT="0" distB="0" distL="0" distR="0" wp14:anchorId="64C1F372" wp14:editId="7FA55BF0">
            <wp:extent cx="6119495" cy="1499230"/>
            <wp:effectExtent l="0" t="0" r="0" b="6350"/>
            <wp:docPr id="6" name="Рисунок 6" descr="C:\Users\Admin\Desktop\ГПН ЦР\IT- Camp\v3 2025\UseCase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ГПН ЦР\IT- Camp\v3 2025\UseCase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671" w:rsidRPr="000D75A1" w:rsidRDefault="001C0671">
      <w:pPr>
        <w:rPr>
          <w:b/>
          <w:lang w:val="ru-RU"/>
        </w:rPr>
      </w:pPr>
      <w:r w:rsidRPr="000D75A1">
        <w:rPr>
          <w:b/>
          <w:lang w:val="ru-RU"/>
        </w:rPr>
        <w:t>ФТ1.1 Загрузка CSV-файлов</w:t>
      </w:r>
    </w:p>
    <w:p w:rsidR="001C0671" w:rsidRPr="001C0671" w:rsidRDefault="001C0671" w:rsidP="001C0671">
      <w:pPr>
        <w:rPr>
          <w:lang w:val="ru-RU"/>
        </w:rPr>
      </w:pPr>
      <w:r w:rsidRPr="001C0671">
        <w:rPr>
          <w:bCs/>
          <w:lang w:val="ru-RU"/>
        </w:rPr>
        <w:t>Постановка:</w:t>
      </w:r>
    </w:p>
    <w:p w:rsidR="001C0671" w:rsidRPr="001C0671" w:rsidRDefault="001C0671" w:rsidP="001C0671">
      <w:pPr>
        <w:rPr>
          <w:lang w:val="ru-RU"/>
        </w:rPr>
      </w:pPr>
      <w:r w:rsidRPr="001C0671">
        <w:rPr>
          <w:bCs/>
          <w:lang w:val="ru-RU"/>
        </w:rPr>
        <w:t xml:space="preserve">Я, как </w:t>
      </w:r>
      <w:r w:rsidR="00631CDA">
        <w:rPr>
          <w:bCs/>
          <w:lang w:val="ru-RU"/>
        </w:rPr>
        <w:t>пользователь</w:t>
      </w:r>
      <w:r w:rsidRPr="001C0671">
        <w:rPr>
          <w:bCs/>
          <w:lang w:val="ru-RU"/>
        </w:rPr>
        <w:t>, хочу загружать CSV-файлы с данными магнитограмм, чтобы система могла их анализировать.</w:t>
      </w:r>
    </w:p>
    <w:p w:rsidR="001C0671" w:rsidRPr="001C0671" w:rsidRDefault="001C0671" w:rsidP="001C0671">
      <w:pPr>
        <w:rPr>
          <w:lang w:val="ru-RU"/>
        </w:rPr>
      </w:pPr>
      <w:r w:rsidRPr="001C0671">
        <w:rPr>
          <w:bCs/>
          <w:lang w:val="ru-RU"/>
        </w:rPr>
        <w:t>Описание:</w:t>
      </w:r>
    </w:p>
    <w:p w:rsidR="001C0671" w:rsidRPr="001C0671" w:rsidRDefault="001C0671" w:rsidP="001C0671">
      <w:pPr>
        <w:rPr>
          <w:lang w:val="ru-RU"/>
        </w:rPr>
      </w:pPr>
      <w:r w:rsidRPr="001C0671">
        <w:rPr>
          <w:lang w:val="ru-RU"/>
        </w:rPr>
        <w:lastRenderedPageBreak/>
        <w:t>Система должна предоставлять интерфейс для загрузки CSV-фай</w:t>
      </w:r>
      <w:r>
        <w:rPr>
          <w:lang w:val="ru-RU"/>
        </w:rPr>
        <w:t>лов с показателями оборудования</w:t>
      </w:r>
      <w:r w:rsidRPr="001C0671">
        <w:rPr>
          <w:lang w:val="ru-RU"/>
        </w:rPr>
        <w:t>.</w:t>
      </w:r>
    </w:p>
    <w:p w:rsidR="001C0671" w:rsidRDefault="001C0671" w:rsidP="001C0671">
      <w:pPr>
        <w:rPr>
          <w:bCs/>
          <w:lang w:val="ru-RU"/>
        </w:rPr>
      </w:pPr>
      <w:proofErr w:type="spellStart"/>
      <w:r w:rsidRPr="001C0671">
        <w:rPr>
          <w:bCs/>
          <w:lang w:val="ru-RU"/>
        </w:rPr>
        <w:t>Драфт</w:t>
      </w:r>
      <w:proofErr w:type="spellEnd"/>
      <w:r w:rsidRPr="001C0671">
        <w:rPr>
          <w:bCs/>
          <w:lang w:val="ru-RU"/>
        </w:rPr>
        <w:t xml:space="preserve"> макета:</w:t>
      </w:r>
    </w:p>
    <w:p w:rsidR="001C0671" w:rsidRPr="001C0671" w:rsidRDefault="001C0671" w:rsidP="001C0671">
      <w:pPr>
        <w:rPr>
          <w:lang w:val="ru-RU"/>
        </w:rPr>
      </w:pPr>
    </w:p>
    <w:p w:rsidR="001C0671" w:rsidRPr="001C0671" w:rsidRDefault="001C0671" w:rsidP="001C0671">
      <w:pPr>
        <w:rPr>
          <w:lang w:val="ru-RU"/>
        </w:rPr>
      </w:pPr>
      <w:r w:rsidRPr="001C0671">
        <w:rPr>
          <w:bCs/>
          <w:lang w:val="ru-RU"/>
        </w:rPr>
        <w:t>Фронт:</w:t>
      </w:r>
    </w:p>
    <w:p w:rsidR="001C0671" w:rsidRPr="001C0671" w:rsidRDefault="001C0671" w:rsidP="0018673D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Кнопка "Загрузить файл"</w:t>
      </w:r>
    </w:p>
    <w:p w:rsidR="001C0671" w:rsidRPr="001C0671" w:rsidRDefault="001C0671" w:rsidP="0018673D">
      <w:pPr>
        <w:numPr>
          <w:ilvl w:val="0"/>
          <w:numId w:val="4"/>
        </w:numPr>
        <w:rPr>
          <w:lang w:val="ru-RU"/>
        </w:rPr>
      </w:pPr>
      <w:r w:rsidRPr="001C0671">
        <w:rPr>
          <w:lang w:val="ru-RU"/>
        </w:rPr>
        <w:t>Отображение прогресса загрузки</w:t>
      </w:r>
    </w:p>
    <w:p w:rsidR="001C0671" w:rsidRPr="001C0671" w:rsidRDefault="001C0671" w:rsidP="0018673D">
      <w:pPr>
        <w:numPr>
          <w:ilvl w:val="0"/>
          <w:numId w:val="4"/>
        </w:numPr>
        <w:rPr>
          <w:lang w:val="ru-RU"/>
        </w:rPr>
      </w:pPr>
      <w:r w:rsidRPr="001C0671">
        <w:rPr>
          <w:lang w:val="ru-RU"/>
        </w:rPr>
        <w:t>Сообщения об ошибках (неверный формат, некорректные данные)</w:t>
      </w:r>
    </w:p>
    <w:p w:rsidR="001C0671" w:rsidRPr="001C0671" w:rsidRDefault="001C0671" w:rsidP="001C0671">
      <w:pPr>
        <w:rPr>
          <w:lang w:val="ru-RU"/>
        </w:rPr>
      </w:pPr>
      <w:proofErr w:type="spellStart"/>
      <w:r w:rsidRPr="001C0671">
        <w:rPr>
          <w:bCs/>
          <w:lang w:val="ru-RU"/>
        </w:rPr>
        <w:t>Бэк</w:t>
      </w:r>
      <w:proofErr w:type="spellEnd"/>
      <w:r w:rsidRPr="001C0671">
        <w:rPr>
          <w:bCs/>
          <w:lang w:val="ru-RU"/>
        </w:rPr>
        <w:t>:</w:t>
      </w:r>
    </w:p>
    <w:p w:rsidR="001C0671" w:rsidRPr="001C0671" w:rsidRDefault="001C0671" w:rsidP="0018673D">
      <w:pPr>
        <w:numPr>
          <w:ilvl w:val="0"/>
          <w:numId w:val="5"/>
        </w:numPr>
        <w:rPr>
          <w:lang w:val="ru-RU"/>
        </w:rPr>
      </w:pPr>
      <w:r w:rsidRPr="001C0671">
        <w:rPr>
          <w:lang w:val="ru-RU"/>
        </w:rPr>
        <w:t>Прием</w:t>
      </w:r>
      <w:r w:rsidRPr="001C0671">
        <w:t xml:space="preserve"> </w:t>
      </w:r>
      <w:r w:rsidRPr="001C0671">
        <w:rPr>
          <w:lang w:val="ru-RU"/>
        </w:rPr>
        <w:t>файлов</w:t>
      </w:r>
    </w:p>
    <w:p w:rsidR="001C0671" w:rsidRPr="001C0671" w:rsidRDefault="001C0671" w:rsidP="0018673D">
      <w:pPr>
        <w:numPr>
          <w:ilvl w:val="0"/>
          <w:numId w:val="5"/>
        </w:numPr>
        <w:rPr>
          <w:lang w:val="ru-RU"/>
        </w:rPr>
      </w:pPr>
      <w:proofErr w:type="spellStart"/>
      <w:r w:rsidRPr="001C0671">
        <w:rPr>
          <w:lang w:val="ru-RU"/>
        </w:rPr>
        <w:t>Валидация</w:t>
      </w:r>
      <w:proofErr w:type="spellEnd"/>
      <w:r w:rsidRPr="001C0671">
        <w:rPr>
          <w:lang w:val="ru-RU"/>
        </w:rPr>
        <w:t xml:space="preserve"> данных:</w:t>
      </w:r>
    </w:p>
    <w:p w:rsidR="001C0671" w:rsidRPr="001C0671" w:rsidRDefault="001C0671" w:rsidP="0018673D">
      <w:pPr>
        <w:numPr>
          <w:ilvl w:val="1"/>
          <w:numId w:val="5"/>
        </w:numPr>
        <w:rPr>
          <w:lang w:val="ru-RU"/>
        </w:rPr>
      </w:pPr>
      <w:r w:rsidRPr="001C0671">
        <w:rPr>
          <w:lang w:val="ru-RU"/>
        </w:rPr>
        <w:t>Проверка структуры CSV</w:t>
      </w:r>
    </w:p>
    <w:p w:rsidR="001C0671" w:rsidRPr="001C0671" w:rsidRDefault="001C0671" w:rsidP="0018673D">
      <w:pPr>
        <w:numPr>
          <w:ilvl w:val="1"/>
          <w:numId w:val="5"/>
        </w:numPr>
        <w:rPr>
          <w:lang w:val="ru-RU"/>
        </w:rPr>
      </w:pPr>
      <w:r w:rsidRPr="001C0671">
        <w:rPr>
          <w:lang w:val="ru-RU"/>
        </w:rPr>
        <w:t>Контроль корректности значений</w:t>
      </w:r>
    </w:p>
    <w:p w:rsidR="001C0671" w:rsidRPr="001C0671" w:rsidRDefault="001C0671" w:rsidP="0018673D">
      <w:pPr>
        <w:numPr>
          <w:ilvl w:val="0"/>
          <w:numId w:val="5"/>
        </w:numPr>
        <w:rPr>
          <w:lang w:val="ru-RU"/>
        </w:rPr>
      </w:pPr>
      <w:r w:rsidRPr="001C0671">
        <w:rPr>
          <w:lang w:val="ru-RU"/>
        </w:rPr>
        <w:t xml:space="preserve">Сохранение файлов в </w:t>
      </w:r>
      <w:r>
        <w:rPr>
          <w:lang w:val="ru-RU"/>
        </w:rPr>
        <w:t>хранилище</w:t>
      </w:r>
    </w:p>
    <w:p w:rsidR="001C0671" w:rsidRPr="001C0671" w:rsidRDefault="001C0671" w:rsidP="001C0671">
      <w:pPr>
        <w:rPr>
          <w:lang w:val="ru-RU"/>
        </w:rPr>
      </w:pPr>
      <w:r w:rsidRPr="001C0671">
        <w:rPr>
          <w:bCs/>
          <w:lang w:val="ru-RU"/>
        </w:rPr>
        <w:t>Критерии приемки:</w:t>
      </w:r>
    </w:p>
    <w:p w:rsidR="001C0671" w:rsidRPr="001C0671" w:rsidRDefault="001C0671" w:rsidP="0018673D">
      <w:pPr>
        <w:numPr>
          <w:ilvl w:val="0"/>
          <w:numId w:val="6"/>
        </w:numPr>
        <w:rPr>
          <w:lang w:val="ru-RU"/>
        </w:rPr>
      </w:pPr>
      <w:r w:rsidRPr="001C0671">
        <w:rPr>
          <w:lang w:val="ru-RU"/>
        </w:rPr>
        <w:t>Пользо</w:t>
      </w:r>
      <w:r>
        <w:rPr>
          <w:lang w:val="ru-RU"/>
        </w:rPr>
        <w:t>ватель может загрузить CSV-файл.</w:t>
      </w:r>
    </w:p>
    <w:p w:rsidR="001C0671" w:rsidRPr="001C0671" w:rsidRDefault="001C0671" w:rsidP="0018673D">
      <w:pPr>
        <w:numPr>
          <w:ilvl w:val="0"/>
          <w:numId w:val="6"/>
        </w:numPr>
        <w:rPr>
          <w:lang w:val="ru-RU"/>
        </w:rPr>
      </w:pPr>
      <w:r w:rsidRPr="001C0671">
        <w:rPr>
          <w:lang w:val="ru-RU"/>
        </w:rPr>
        <w:t>Система проверяет формат и данные, отклоняет некорректные файлы.</w:t>
      </w:r>
    </w:p>
    <w:p w:rsidR="001C0671" w:rsidRPr="001C0671" w:rsidRDefault="001C0671" w:rsidP="0018673D">
      <w:pPr>
        <w:numPr>
          <w:ilvl w:val="0"/>
          <w:numId w:val="6"/>
        </w:numPr>
        <w:rPr>
          <w:lang w:val="ru-RU"/>
        </w:rPr>
      </w:pPr>
      <w:r w:rsidRPr="001C0671">
        <w:rPr>
          <w:lang w:val="ru-RU"/>
        </w:rPr>
        <w:t xml:space="preserve">Загруженные данные доступны для анализа через </w:t>
      </w:r>
      <w:r>
        <w:rPr>
          <w:lang w:val="ru-RU"/>
        </w:rPr>
        <w:t>2 минуты</w:t>
      </w:r>
      <w:r w:rsidRPr="001C0671">
        <w:rPr>
          <w:lang w:val="ru-RU"/>
        </w:rPr>
        <w:t>.</w:t>
      </w:r>
    </w:p>
    <w:p w:rsidR="001C0671" w:rsidRDefault="001C0671">
      <w:pPr>
        <w:rPr>
          <w:lang w:val="ru-RU"/>
        </w:rPr>
      </w:pPr>
    </w:p>
    <w:p w:rsidR="00631CDA" w:rsidRPr="000D75A1" w:rsidRDefault="00497DB4" w:rsidP="00631CDA">
      <w:pPr>
        <w:rPr>
          <w:b/>
          <w:lang w:val="ru-RU"/>
        </w:rPr>
      </w:pPr>
      <w:r w:rsidRPr="000D75A1">
        <w:rPr>
          <w:b/>
          <w:bCs/>
          <w:lang w:val="ru-RU"/>
        </w:rPr>
        <w:t>ФТ</w:t>
      </w:r>
      <w:r w:rsidR="00631CDA" w:rsidRPr="000D75A1">
        <w:rPr>
          <w:b/>
          <w:bCs/>
          <w:lang w:val="ru-RU"/>
        </w:rPr>
        <w:t>-2.1: Предобработка данных для модели</w:t>
      </w:r>
    </w:p>
    <w:p w:rsidR="00631CDA" w:rsidRPr="00631CDA" w:rsidRDefault="00631CDA" w:rsidP="00631CDA">
      <w:pPr>
        <w:rPr>
          <w:bCs/>
          <w:lang w:val="ru-RU"/>
        </w:rPr>
      </w:pPr>
      <w:r w:rsidRPr="00631CDA">
        <w:rPr>
          <w:bCs/>
          <w:lang w:val="ru-RU"/>
        </w:rPr>
        <w:t>Постановка:</w:t>
      </w:r>
      <w:r w:rsidRPr="00631CDA">
        <w:rPr>
          <w:bCs/>
          <w:lang w:val="ru-RU"/>
        </w:rPr>
        <w:br/>
        <w:t>Я, как пользователь, хочу, чтобы система автоматически подготавливала сырые данные перед анализом, чтобы повысить точность распознавания дефектов.</w:t>
      </w:r>
    </w:p>
    <w:p w:rsidR="00631CDA" w:rsidRPr="00631CDA" w:rsidRDefault="00631CDA" w:rsidP="00631CDA">
      <w:pPr>
        <w:rPr>
          <w:bCs/>
          <w:lang w:val="ru-RU"/>
        </w:rPr>
      </w:pPr>
      <w:r w:rsidRPr="00631CDA">
        <w:rPr>
          <w:bCs/>
          <w:lang w:val="ru-RU"/>
        </w:rPr>
        <w:t>Описание:</w:t>
      </w:r>
      <w:r w:rsidRPr="00631CDA">
        <w:rPr>
          <w:bCs/>
          <w:lang w:val="ru-RU"/>
        </w:rPr>
        <w:br/>
        <w:t>Система должна выполнять подготовку данных перед подачей в модель.</w:t>
      </w:r>
    </w:p>
    <w:p w:rsidR="00631CDA" w:rsidRPr="00631CDA" w:rsidRDefault="00631CDA" w:rsidP="00631CDA">
      <w:pPr>
        <w:rPr>
          <w:lang w:val="ru-RU"/>
        </w:rPr>
      </w:pPr>
      <w:proofErr w:type="spellStart"/>
      <w:r w:rsidRPr="00631CDA">
        <w:rPr>
          <w:bCs/>
          <w:lang w:val="ru-RU"/>
        </w:rPr>
        <w:t>Бэк</w:t>
      </w:r>
      <w:proofErr w:type="spellEnd"/>
      <w:r w:rsidRPr="00631CDA">
        <w:rPr>
          <w:bCs/>
          <w:lang w:val="ru-RU"/>
        </w:rPr>
        <w:t>:</w:t>
      </w:r>
    </w:p>
    <w:p w:rsidR="00631CDA" w:rsidRPr="00631CDA" w:rsidRDefault="00631CDA" w:rsidP="0018673D">
      <w:pPr>
        <w:numPr>
          <w:ilvl w:val="0"/>
          <w:numId w:val="7"/>
        </w:numPr>
        <w:rPr>
          <w:lang w:val="ru-RU"/>
        </w:rPr>
      </w:pPr>
      <w:r w:rsidRPr="00631CDA">
        <w:rPr>
          <w:bCs/>
          <w:lang w:val="ru-RU"/>
        </w:rPr>
        <w:t>Объединение файлов</w:t>
      </w:r>
    </w:p>
    <w:p w:rsidR="00631CDA" w:rsidRPr="00631CDA" w:rsidRDefault="00631CDA" w:rsidP="0018673D">
      <w:pPr>
        <w:numPr>
          <w:ilvl w:val="0"/>
          <w:numId w:val="7"/>
        </w:numPr>
        <w:rPr>
          <w:lang w:val="ru-RU"/>
        </w:rPr>
      </w:pPr>
      <w:r w:rsidRPr="00631CDA">
        <w:rPr>
          <w:bCs/>
          <w:lang w:val="ru-RU"/>
        </w:rPr>
        <w:t xml:space="preserve">Разделение данных на </w:t>
      </w:r>
      <w:proofErr w:type="spellStart"/>
      <w:r w:rsidRPr="00631CDA">
        <w:rPr>
          <w:bCs/>
          <w:lang w:val="ru-RU"/>
        </w:rPr>
        <w:t>батчи</w:t>
      </w:r>
      <w:proofErr w:type="spellEnd"/>
    </w:p>
    <w:p w:rsidR="00631CDA" w:rsidRPr="00631CDA" w:rsidRDefault="00631CDA" w:rsidP="0018673D">
      <w:pPr>
        <w:numPr>
          <w:ilvl w:val="0"/>
          <w:numId w:val="7"/>
        </w:numPr>
        <w:rPr>
          <w:lang w:val="ru-RU"/>
        </w:rPr>
      </w:pPr>
      <w:r w:rsidRPr="00631CDA">
        <w:rPr>
          <w:bCs/>
          <w:lang w:val="ru-RU"/>
        </w:rPr>
        <w:t>Фильтрация шумов</w:t>
      </w:r>
    </w:p>
    <w:p w:rsidR="00631CDA" w:rsidRPr="00631CDA" w:rsidRDefault="00631CDA" w:rsidP="00631CDA">
      <w:pPr>
        <w:rPr>
          <w:lang w:val="ru-RU"/>
        </w:rPr>
      </w:pPr>
      <w:r w:rsidRPr="00631CDA">
        <w:rPr>
          <w:bCs/>
          <w:lang w:val="ru-RU"/>
        </w:rPr>
        <w:t>Критерии приемки:</w:t>
      </w:r>
    </w:p>
    <w:p w:rsidR="00631CDA" w:rsidRPr="00631CDA" w:rsidRDefault="00631CDA" w:rsidP="0018673D">
      <w:pPr>
        <w:numPr>
          <w:ilvl w:val="0"/>
          <w:numId w:val="8"/>
        </w:numPr>
        <w:rPr>
          <w:lang w:val="ru-RU"/>
        </w:rPr>
      </w:pPr>
      <w:r w:rsidRPr="00631CDA">
        <w:rPr>
          <w:lang w:val="ru-RU"/>
        </w:rPr>
        <w:t>Отсутствие артефактов (искажений) после фильтрации.</w:t>
      </w:r>
    </w:p>
    <w:p w:rsidR="00631CDA" w:rsidRDefault="00631CDA" w:rsidP="0018673D">
      <w:pPr>
        <w:numPr>
          <w:ilvl w:val="0"/>
          <w:numId w:val="8"/>
        </w:numPr>
        <w:rPr>
          <w:lang w:val="ru-RU"/>
        </w:rPr>
      </w:pPr>
      <w:r w:rsidRPr="00631CDA">
        <w:rPr>
          <w:lang w:val="ru-RU"/>
        </w:rPr>
        <w:t xml:space="preserve">Данные готовы для </w:t>
      </w:r>
      <w:r w:rsidRPr="00631CDA">
        <w:t>ML</w:t>
      </w:r>
      <w:r w:rsidRPr="00631CDA">
        <w:rPr>
          <w:lang w:val="ru-RU"/>
        </w:rPr>
        <w:t>-модели</w:t>
      </w:r>
    </w:p>
    <w:p w:rsidR="00720EBB" w:rsidRPr="00631CDA" w:rsidRDefault="00720EBB" w:rsidP="00720EBB">
      <w:pPr>
        <w:rPr>
          <w:lang w:val="ru-RU"/>
        </w:rPr>
      </w:pPr>
    </w:p>
    <w:p w:rsidR="00720EBB" w:rsidRPr="000D75A1" w:rsidRDefault="00720EBB" w:rsidP="00720EBB">
      <w:pPr>
        <w:rPr>
          <w:b/>
          <w:lang w:val="ru-RU"/>
        </w:rPr>
      </w:pPr>
      <w:r w:rsidRPr="000D75A1">
        <w:rPr>
          <w:b/>
          <w:bCs/>
          <w:lang w:val="ru-RU"/>
        </w:rPr>
        <w:t>ФТ-2.2: Обучение и выбор оптимальной модели</w:t>
      </w:r>
    </w:p>
    <w:p w:rsidR="00720EBB" w:rsidRPr="00720EBB" w:rsidRDefault="00720EBB" w:rsidP="00720EBB">
      <w:pPr>
        <w:rPr>
          <w:bCs/>
          <w:lang w:val="ru-RU"/>
        </w:rPr>
      </w:pPr>
      <w:r w:rsidRPr="00720EBB">
        <w:rPr>
          <w:bCs/>
          <w:lang w:val="ru-RU"/>
        </w:rPr>
        <w:t>Постановка:</w:t>
      </w:r>
    </w:p>
    <w:p w:rsidR="00720EBB" w:rsidRPr="00720EBB" w:rsidRDefault="00720EBB" w:rsidP="00720EBB">
      <w:pPr>
        <w:rPr>
          <w:bCs/>
          <w:lang w:val="ru-RU"/>
        </w:rPr>
      </w:pPr>
      <w:r w:rsidRPr="00720EBB">
        <w:rPr>
          <w:bCs/>
          <w:lang w:val="ru-RU"/>
        </w:rPr>
        <w:t xml:space="preserve">Я, как </w:t>
      </w:r>
      <w:r>
        <w:rPr>
          <w:bCs/>
          <w:lang w:val="ru-RU"/>
        </w:rPr>
        <w:t>пользователь</w:t>
      </w:r>
      <w:r w:rsidRPr="00720EBB">
        <w:rPr>
          <w:bCs/>
          <w:lang w:val="ru-RU"/>
        </w:rPr>
        <w:t>, хочу, чтобы использовалась наиболее точная модель для анализа дефектов, чтобы минимизировать ошибки диагностики.</w:t>
      </w:r>
    </w:p>
    <w:p w:rsidR="00720EBB" w:rsidRPr="00720EBB" w:rsidRDefault="00720EBB" w:rsidP="00720EBB">
      <w:pPr>
        <w:rPr>
          <w:bCs/>
          <w:lang w:val="ru-RU"/>
        </w:rPr>
      </w:pPr>
      <w:r w:rsidRPr="00720EBB">
        <w:rPr>
          <w:bCs/>
          <w:lang w:val="ru-RU"/>
        </w:rPr>
        <w:t>Описание:</w:t>
      </w:r>
    </w:p>
    <w:p w:rsidR="00720EBB" w:rsidRPr="00720EBB" w:rsidRDefault="00720EBB" w:rsidP="00720EBB">
      <w:pPr>
        <w:rPr>
          <w:bCs/>
          <w:lang w:val="ru-RU"/>
        </w:rPr>
      </w:pPr>
      <w:r w:rsidRPr="00720EBB">
        <w:rPr>
          <w:bCs/>
          <w:lang w:val="ru-RU"/>
        </w:rPr>
        <w:lastRenderedPageBreak/>
        <w:t>Система должна сравнивать несколько моделей машинного обучения и выбирать оптимальную на основе объективных метрик.</w:t>
      </w:r>
    </w:p>
    <w:p w:rsidR="00720EBB" w:rsidRPr="00720EBB" w:rsidRDefault="00720EBB" w:rsidP="00720EBB">
      <w:pPr>
        <w:rPr>
          <w:bCs/>
          <w:lang w:val="ru-RU"/>
        </w:rPr>
      </w:pPr>
      <w:r w:rsidRPr="00720EBB">
        <w:rPr>
          <w:bCs/>
          <w:lang w:val="ru-RU"/>
        </w:rPr>
        <w:t>Требования:</w:t>
      </w:r>
    </w:p>
    <w:p w:rsidR="00720EBB" w:rsidRPr="00720EBB" w:rsidRDefault="00720EBB" w:rsidP="0018673D">
      <w:pPr>
        <w:numPr>
          <w:ilvl w:val="0"/>
          <w:numId w:val="9"/>
        </w:numPr>
        <w:rPr>
          <w:bCs/>
          <w:lang w:val="ru-RU"/>
        </w:rPr>
      </w:pPr>
      <w:r w:rsidRPr="00720EBB">
        <w:rPr>
          <w:bCs/>
          <w:lang w:val="ru-RU"/>
        </w:rPr>
        <w:t>Сравнительный анализ моделей:</w:t>
      </w:r>
    </w:p>
    <w:p w:rsidR="00720EBB" w:rsidRPr="00720EBB" w:rsidRDefault="00720EBB" w:rsidP="0018673D">
      <w:pPr>
        <w:numPr>
          <w:ilvl w:val="1"/>
          <w:numId w:val="9"/>
        </w:numPr>
        <w:rPr>
          <w:bCs/>
          <w:lang w:val="ru-RU"/>
        </w:rPr>
      </w:pPr>
      <w:r>
        <w:rPr>
          <w:bCs/>
          <w:lang w:val="ru-RU"/>
        </w:rPr>
        <w:t>Тестируемые алгоритмы</w:t>
      </w:r>
    </w:p>
    <w:p w:rsidR="00720EBB" w:rsidRPr="00720EBB" w:rsidRDefault="00720EBB" w:rsidP="0018673D">
      <w:pPr>
        <w:numPr>
          <w:ilvl w:val="1"/>
          <w:numId w:val="9"/>
        </w:numPr>
        <w:rPr>
          <w:bCs/>
          <w:lang w:val="ru-RU"/>
        </w:rPr>
      </w:pPr>
      <w:r>
        <w:rPr>
          <w:bCs/>
          <w:lang w:val="ru-RU"/>
        </w:rPr>
        <w:t>Метрики для сравнения</w:t>
      </w:r>
    </w:p>
    <w:p w:rsidR="00720EBB" w:rsidRPr="00720EBB" w:rsidRDefault="00720EBB" w:rsidP="0018673D">
      <w:pPr>
        <w:numPr>
          <w:ilvl w:val="0"/>
          <w:numId w:val="9"/>
        </w:numPr>
        <w:rPr>
          <w:bCs/>
          <w:lang w:val="ru-RU"/>
        </w:rPr>
      </w:pPr>
      <w:r w:rsidRPr="00720EBB">
        <w:rPr>
          <w:bCs/>
          <w:lang w:val="ru-RU"/>
        </w:rPr>
        <w:t>Формирование отчета:</w:t>
      </w:r>
    </w:p>
    <w:p w:rsidR="00720EBB" w:rsidRPr="00720EBB" w:rsidRDefault="00720EBB" w:rsidP="0018673D">
      <w:pPr>
        <w:numPr>
          <w:ilvl w:val="1"/>
          <w:numId w:val="9"/>
        </w:numPr>
        <w:rPr>
          <w:bCs/>
          <w:lang w:val="ru-RU"/>
        </w:rPr>
      </w:pPr>
      <w:r w:rsidRPr="00720EBB">
        <w:rPr>
          <w:bCs/>
          <w:lang w:val="ru-RU"/>
        </w:rPr>
        <w:t>Таблица с результатами тестирования:</w:t>
      </w:r>
    </w:p>
    <w:p w:rsidR="00720EBB" w:rsidRPr="00720EBB" w:rsidRDefault="00720EBB" w:rsidP="0018673D">
      <w:pPr>
        <w:numPr>
          <w:ilvl w:val="1"/>
          <w:numId w:val="9"/>
        </w:numPr>
        <w:rPr>
          <w:bCs/>
          <w:lang w:val="ru-RU"/>
        </w:rPr>
      </w:pPr>
      <w:r w:rsidRPr="00720EBB">
        <w:rPr>
          <w:bCs/>
          <w:lang w:val="ru-RU"/>
        </w:rPr>
        <w:t>Рекомендация к внедрению модели с наилучшим балансом точности и скорости.</w:t>
      </w:r>
    </w:p>
    <w:p w:rsidR="00720EBB" w:rsidRPr="00720EBB" w:rsidRDefault="00720EBB" w:rsidP="0018673D">
      <w:pPr>
        <w:numPr>
          <w:ilvl w:val="0"/>
          <w:numId w:val="9"/>
        </w:numPr>
        <w:rPr>
          <w:bCs/>
          <w:lang w:val="ru-RU"/>
        </w:rPr>
      </w:pPr>
      <w:r w:rsidRPr="00720EBB">
        <w:rPr>
          <w:bCs/>
          <w:lang w:val="ru-RU"/>
        </w:rPr>
        <w:t>Критерии выбора:</w:t>
      </w:r>
    </w:p>
    <w:p w:rsidR="00720EBB" w:rsidRPr="00720EBB" w:rsidRDefault="00720EBB" w:rsidP="0018673D">
      <w:pPr>
        <w:numPr>
          <w:ilvl w:val="1"/>
          <w:numId w:val="9"/>
        </w:numPr>
        <w:rPr>
          <w:bCs/>
          <w:lang w:val="ru-RU"/>
        </w:rPr>
      </w:pPr>
      <w:r w:rsidRPr="00720EBB">
        <w:rPr>
          <w:bCs/>
          <w:lang w:val="ru-RU"/>
        </w:rPr>
        <w:t>Основной критерий: F1-score ≥ 0.95</w:t>
      </w:r>
    </w:p>
    <w:p w:rsidR="00720EBB" w:rsidRPr="00720EBB" w:rsidRDefault="00720EBB" w:rsidP="0018673D">
      <w:pPr>
        <w:numPr>
          <w:ilvl w:val="1"/>
          <w:numId w:val="9"/>
        </w:numPr>
        <w:rPr>
          <w:bCs/>
          <w:lang w:val="ru-RU"/>
        </w:rPr>
      </w:pPr>
      <w:r w:rsidRPr="00720EBB">
        <w:rPr>
          <w:bCs/>
          <w:lang w:val="ru-RU"/>
        </w:rPr>
        <w:t xml:space="preserve">Дополнительно: время предсказания ≤ 100 </w:t>
      </w:r>
      <w:proofErr w:type="spellStart"/>
      <w:r w:rsidRPr="00720EBB">
        <w:rPr>
          <w:bCs/>
          <w:lang w:val="ru-RU"/>
        </w:rPr>
        <w:t>мс</w:t>
      </w:r>
      <w:proofErr w:type="spellEnd"/>
    </w:p>
    <w:p w:rsidR="00720EBB" w:rsidRPr="00720EBB" w:rsidRDefault="00720EBB" w:rsidP="00720EBB">
      <w:pPr>
        <w:rPr>
          <w:bCs/>
          <w:lang w:val="ru-RU"/>
        </w:rPr>
      </w:pPr>
      <w:r w:rsidRPr="00720EBB">
        <w:rPr>
          <w:bCs/>
          <w:lang w:val="ru-RU"/>
        </w:rPr>
        <w:t>Критерии приемки:</w:t>
      </w:r>
    </w:p>
    <w:p w:rsidR="00720EBB" w:rsidRPr="00720EBB" w:rsidRDefault="00720EBB" w:rsidP="0018673D">
      <w:pPr>
        <w:numPr>
          <w:ilvl w:val="0"/>
          <w:numId w:val="10"/>
        </w:numPr>
        <w:rPr>
          <w:bCs/>
          <w:lang w:val="ru-RU"/>
        </w:rPr>
      </w:pPr>
      <w:r w:rsidRPr="00720EBB">
        <w:rPr>
          <w:bCs/>
          <w:lang w:val="ru-RU"/>
        </w:rPr>
        <w:t>Подготовлен отч</w:t>
      </w:r>
      <w:r>
        <w:rPr>
          <w:bCs/>
          <w:lang w:val="ru-RU"/>
        </w:rPr>
        <w:t>ет с таблицей сравнения моделей</w:t>
      </w:r>
      <w:r w:rsidRPr="00720EBB">
        <w:rPr>
          <w:bCs/>
          <w:lang w:val="ru-RU"/>
        </w:rPr>
        <w:t>.</w:t>
      </w:r>
    </w:p>
    <w:p w:rsidR="00720EBB" w:rsidRPr="00720EBB" w:rsidRDefault="00720EBB" w:rsidP="0018673D">
      <w:pPr>
        <w:numPr>
          <w:ilvl w:val="0"/>
          <w:numId w:val="10"/>
        </w:numPr>
        <w:rPr>
          <w:bCs/>
          <w:lang w:val="ru-RU"/>
        </w:rPr>
      </w:pPr>
      <w:r w:rsidRPr="00720EBB">
        <w:rPr>
          <w:bCs/>
          <w:lang w:val="ru-RU"/>
        </w:rPr>
        <w:t>Для выбранной модели F1-score ≥ 0.95 на тестовой выборке.</w:t>
      </w:r>
    </w:p>
    <w:p w:rsidR="00720EBB" w:rsidRPr="00720EBB" w:rsidRDefault="00720EBB" w:rsidP="0018673D">
      <w:pPr>
        <w:numPr>
          <w:ilvl w:val="0"/>
          <w:numId w:val="10"/>
        </w:numPr>
        <w:rPr>
          <w:bCs/>
          <w:lang w:val="ru-RU"/>
        </w:rPr>
      </w:pPr>
      <w:r w:rsidRPr="00720EBB">
        <w:rPr>
          <w:bCs/>
          <w:lang w:val="ru-RU"/>
        </w:rPr>
        <w:t xml:space="preserve">Время предсказания не превышает 100 </w:t>
      </w:r>
      <w:proofErr w:type="spellStart"/>
      <w:r w:rsidRPr="00720EBB">
        <w:rPr>
          <w:bCs/>
          <w:lang w:val="ru-RU"/>
        </w:rPr>
        <w:t>мс</w:t>
      </w:r>
      <w:proofErr w:type="spellEnd"/>
      <w:r w:rsidRPr="00720EBB">
        <w:rPr>
          <w:bCs/>
          <w:lang w:val="ru-RU"/>
        </w:rPr>
        <w:t xml:space="preserve"> на 1 запрос.</w:t>
      </w:r>
    </w:p>
    <w:p w:rsidR="001C0671" w:rsidRDefault="001C0671">
      <w:pPr>
        <w:rPr>
          <w:lang w:val="ru-RU"/>
        </w:rPr>
      </w:pPr>
    </w:p>
    <w:p w:rsidR="00586701" w:rsidRPr="000D75A1" w:rsidRDefault="00400AD4" w:rsidP="00586701">
      <w:pPr>
        <w:rPr>
          <w:b/>
          <w:lang w:val="ru-RU"/>
        </w:rPr>
      </w:pPr>
      <w:r>
        <w:rPr>
          <w:b/>
          <w:bCs/>
          <w:lang w:val="ru-RU"/>
        </w:rPr>
        <w:t>ФТ</w:t>
      </w:r>
      <w:r w:rsidR="00586701" w:rsidRPr="000D75A1">
        <w:rPr>
          <w:b/>
          <w:bCs/>
          <w:lang w:val="ru-RU"/>
        </w:rPr>
        <w:t>-3.1: Уведомление о дефектах</w:t>
      </w:r>
    </w:p>
    <w:p w:rsidR="00586701" w:rsidRPr="00586701" w:rsidRDefault="00586701" w:rsidP="00586701">
      <w:pPr>
        <w:rPr>
          <w:lang w:val="ru-RU"/>
        </w:rPr>
      </w:pPr>
      <w:r w:rsidRPr="00586701">
        <w:rPr>
          <w:bCs/>
          <w:lang w:val="ru-RU"/>
        </w:rPr>
        <w:t>Постановка:</w:t>
      </w:r>
    </w:p>
    <w:p w:rsidR="00586701" w:rsidRPr="00586701" w:rsidRDefault="00586701" w:rsidP="00586701">
      <w:pPr>
        <w:rPr>
          <w:lang w:val="ru-RU"/>
        </w:rPr>
      </w:pPr>
      <w:r w:rsidRPr="00586701">
        <w:rPr>
          <w:lang w:val="ru-RU"/>
        </w:rPr>
        <w:t xml:space="preserve">Я, как </w:t>
      </w:r>
      <w:r>
        <w:rPr>
          <w:lang w:val="ru-RU"/>
        </w:rPr>
        <w:t>пользователь</w:t>
      </w:r>
      <w:r w:rsidRPr="00586701">
        <w:rPr>
          <w:lang w:val="ru-RU"/>
        </w:rPr>
        <w:t>, хочу получать уведомления о критических дефектах, чтобы оперативно реагировать.</w:t>
      </w:r>
    </w:p>
    <w:p w:rsidR="00586701" w:rsidRPr="00586701" w:rsidRDefault="00586701" w:rsidP="00586701">
      <w:pPr>
        <w:rPr>
          <w:lang w:val="ru-RU"/>
        </w:rPr>
      </w:pPr>
      <w:r w:rsidRPr="00586701">
        <w:rPr>
          <w:bCs/>
          <w:lang w:val="ru-RU"/>
        </w:rPr>
        <w:t>Описание:</w:t>
      </w:r>
    </w:p>
    <w:p w:rsidR="00586701" w:rsidRPr="00586701" w:rsidRDefault="00586701" w:rsidP="00586701">
      <w:pPr>
        <w:rPr>
          <w:lang w:val="ru-RU"/>
        </w:rPr>
      </w:pPr>
      <w:r w:rsidRPr="00586701">
        <w:rPr>
          <w:lang w:val="ru-RU"/>
        </w:rPr>
        <w:t>Система должна отправлять оповещения п</w:t>
      </w:r>
      <w:r>
        <w:rPr>
          <w:lang w:val="ru-RU"/>
        </w:rPr>
        <w:t>ри обнаружении дефектов критичность =3</w:t>
      </w:r>
      <w:r w:rsidRPr="00586701">
        <w:rPr>
          <w:lang w:val="ru-RU"/>
        </w:rPr>
        <w:t>.</w:t>
      </w:r>
    </w:p>
    <w:p w:rsidR="00586701" w:rsidRPr="00586701" w:rsidRDefault="00586701" w:rsidP="00586701">
      <w:pPr>
        <w:rPr>
          <w:lang w:val="ru-RU"/>
        </w:rPr>
      </w:pPr>
      <w:proofErr w:type="spellStart"/>
      <w:r w:rsidRPr="00586701">
        <w:rPr>
          <w:bCs/>
          <w:lang w:val="ru-RU"/>
        </w:rPr>
        <w:t>Бэк</w:t>
      </w:r>
      <w:proofErr w:type="spellEnd"/>
      <w:r w:rsidRPr="00586701">
        <w:rPr>
          <w:bCs/>
          <w:lang w:val="ru-RU"/>
        </w:rPr>
        <w:t>:</w:t>
      </w:r>
    </w:p>
    <w:p w:rsidR="00586701" w:rsidRPr="00586701" w:rsidRDefault="00586701" w:rsidP="0018673D">
      <w:pPr>
        <w:numPr>
          <w:ilvl w:val="0"/>
          <w:numId w:val="16"/>
        </w:numPr>
        <w:tabs>
          <w:tab w:val="clear" w:pos="720"/>
        </w:tabs>
        <w:rPr>
          <w:lang w:val="ru-RU"/>
        </w:rPr>
      </w:pPr>
      <w:proofErr w:type="spellStart"/>
      <w:r>
        <w:rPr>
          <w:lang w:val="ru-RU"/>
        </w:rPr>
        <w:t>Email</w:t>
      </w:r>
      <w:proofErr w:type="spellEnd"/>
      <w:r>
        <w:rPr>
          <w:lang w:val="ru-RU"/>
        </w:rPr>
        <w:t xml:space="preserve"> </w:t>
      </w:r>
      <w:r w:rsidRPr="00586701">
        <w:rPr>
          <w:lang w:val="ru-RU"/>
        </w:rPr>
        <w:t>-уведомления</w:t>
      </w:r>
    </w:p>
    <w:p w:rsidR="00586701" w:rsidRPr="00586701" w:rsidRDefault="00586701" w:rsidP="0018673D">
      <w:pPr>
        <w:numPr>
          <w:ilvl w:val="0"/>
          <w:numId w:val="16"/>
        </w:numPr>
        <w:tabs>
          <w:tab w:val="clear" w:pos="720"/>
        </w:tabs>
        <w:rPr>
          <w:lang w:val="ru-RU"/>
        </w:rPr>
      </w:pPr>
      <w:r>
        <w:rPr>
          <w:lang w:val="ru-RU"/>
        </w:rPr>
        <w:t xml:space="preserve">Интеграция с SMTP </w:t>
      </w:r>
      <w:r w:rsidRPr="00586701">
        <w:rPr>
          <w:lang w:val="ru-RU"/>
        </w:rPr>
        <w:t>шлюзами</w:t>
      </w:r>
    </w:p>
    <w:p w:rsidR="00586701" w:rsidRPr="00586701" w:rsidRDefault="00586701" w:rsidP="00586701">
      <w:pPr>
        <w:rPr>
          <w:lang w:val="ru-RU"/>
        </w:rPr>
      </w:pPr>
      <w:r w:rsidRPr="00586701">
        <w:rPr>
          <w:bCs/>
          <w:lang w:val="ru-RU"/>
        </w:rPr>
        <w:t>Критерии приемки:</w:t>
      </w:r>
    </w:p>
    <w:p w:rsidR="00586701" w:rsidRPr="00586701" w:rsidRDefault="00586701" w:rsidP="0018673D">
      <w:pPr>
        <w:numPr>
          <w:ilvl w:val="0"/>
          <w:numId w:val="17"/>
        </w:numPr>
        <w:rPr>
          <w:lang w:val="ru-RU"/>
        </w:rPr>
      </w:pPr>
      <w:r w:rsidRPr="00586701">
        <w:rPr>
          <w:lang w:val="ru-RU"/>
        </w:rPr>
        <w:t>Уведомления приходят в течение 2 мин после обнаружения</w:t>
      </w:r>
    </w:p>
    <w:p w:rsidR="00586701" w:rsidRPr="00586701" w:rsidRDefault="00586701" w:rsidP="0018673D">
      <w:pPr>
        <w:numPr>
          <w:ilvl w:val="0"/>
          <w:numId w:val="17"/>
        </w:numPr>
        <w:rPr>
          <w:lang w:val="ru-RU"/>
        </w:rPr>
      </w:pPr>
      <w:r w:rsidRPr="00586701">
        <w:rPr>
          <w:lang w:val="ru-RU"/>
        </w:rPr>
        <w:t>По</w:t>
      </w:r>
      <w:r>
        <w:rPr>
          <w:lang w:val="ru-RU"/>
        </w:rPr>
        <w:t xml:space="preserve">ддерживаются канал отправки </w:t>
      </w:r>
      <w:proofErr w:type="spellStart"/>
      <w:r>
        <w:rPr>
          <w:lang w:val="ru-RU"/>
        </w:rPr>
        <w:t>email</w:t>
      </w:r>
      <w:proofErr w:type="spellEnd"/>
    </w:p>
    <w:p w:rsidR="00586701" w:rsidRPr="00586701" w:rsidRDefault="00586701" w:rsidP="00586701">
      <w:pPr>
        <w:rPr>
          <w:lang w:val="ru-RU"/>
        </w:rPr>
      </w:pPr>
      <w:r w:rsidRPr="00586701">
        <w:rPr>
          <w:bCs/>
          <w:lang w:val="ru-RU"/>
        </w:rPr>
        <w:t>Формат уведомления:</w:t>
      </w:r>
    </w:p>
    <w:p w:rsidR="00586701" w:rsidRPr="00586701" w:rsidRDefault="00586701" w:rsidP="00586701">
      <w:pPr>
        <w:rPr>
          <w:lang w:val="ru-RU"/>
        </w:rPr>
      </w:pPr>
      <w:proofErr w:type="spellStart"/>
      <w:r w:rsidRPr="00586701">
        <w:rPr>
          <w:lang w:val="ru-RU"/>
        </w:rPr>
        <w:t>text</w:t>
      </w:r>
      <w:proofErr w:type="spellEnd"/>
    </w:p>
    <w:p w:rsidR="00586701" w:rsidRPr="00586701" w:rsidRDefault="00586701" w:rsidP="00586701">
      <w:pPr>
        <w:rPr>
          <w:lang w:val="ru-RU"/>
        </w:rPr>
      </w:pPr>
      <w:r w:rsidRPr="00586701">
        <w:rPr>
          <w:lang w:val="ru-RU"/>
        </w:rPr>
        <w:t xml:space="preserve">Оборудование P-2034  </w:t>
      </w:r>
    </w:p>
    <w:p w:rsidR="00586701" w:rsidRDefault="00586701" w:rsidP="00586701">
      <w:pPr>
        <w:rPr>
          <w:lang w:val="ru-RU"/>
        </w:rPr>
      </w:pPr>
      <w:r w:rsidRPr="00586701">
        <w:rPr>
          <w:lang w:val="ru-RU"/>
        </w:rPr>
        <w:t>Т</w:t>
      </w:r>
      <w:r>
        <w:rPr>
          <w:lang w:val="ru-RU"/>
        </w:rPr>
        <w:t>ип: Дефект подшипника (</w:t>
      </w:r>
      <w:r w:rsidR="00715656">
        <w:rPr>
          <w:lang w:val="ru-RU"/>
        </w:rPr>
        <w:t>К</w:t>
      </w:r>
      <w:r>
        <w:rPr>
          <w:lang w:val="ru-RU"/>
        </w:rPr>
        <w:t>ритичность 3</w:t>
      </w:r>
      <w:r w:rsidRPr="00586701">
        <w:rPr>
          <w:lang w:val="ru-RU"/>
        </w:rPr>
        <w:t xml:space="preserve">)  </w:t>
      </w:r>
    </w:p>
    <w:p w:rsidR="00150489" w:rsidRPr="00150489" w:rsidRDefault="00150489" w:rsidP="0015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hAnsi="Courier New" w:cs="Courier New"/>
          <w:color w:val="494949"/>
          <w:sz w:val="19"/>
          <w:szCs w:val="19"/>
          <w:lang w:eastAsia="ru-RU"/>
        </w:rPr>
      </w:pPr>
      <w:proofErr w:type="spellStart"/>
      <w:r w:rsidRPr="00150489">
        <w:rPr>
          <w:rFonts w:ascii="Courier New" w:hAnsi="Courier New" w:cs="Courier New"/>
          <w:color w:val="A626A4"/>
          <w:sz w:val="19"/>
          <w:szCs w:val="19"/>
          <w:lang w:eastAsia="ru-RU"/>
        </w:rPr>
        <w:t>sequenceDiagram</w:t>
      </w:r>
      <w:proofErr w:type="spellEnd"/>
    </w:p>
    <w:p w:rsidR="00150489" w:rsidRPr="00150489" w:rsidRDefault="00150489" w:rsidP="0015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hAnsi="Courier New" w:cs="Courier New"/>
          <w:color w:val="494949"/>
          <w:sz w:val="19"/>
          <w:szCs w:val="19"/>
          <w:lang w:eastAsia="ru-RU"/>
        </w:rPr>
      </w:pPr>
      <w:r w:rsidRPr="00150489">
        <w:rPr>
          <w:rFonts w:ascii="Courier New" w:hAnsi="Courier New" w:cs="Courier New"/>
          <w:color w:val="494949"/>
          <w:sz w:val="19"/>
          <w:szCs w:val="19"/>
          <w:lang w:eastAsia="ru-RU"/>
        </w:rPr>
        <w:t xml:space="preserve">    </w:t>
      </w:r>
      <w:r w:rsidRPr="00150489">
        <w:rPr>
          <w:rFonts w:ascii="Courier New" w:hAnsi="Courier New" w:cs="Courier New"/>
          <w:color w:val="A626A4"/>
          <w:sz w:val="19"/>
          <w:szCs w:val="19"/>
          <w:lang w:eastAsia="ru-RU"/>
        </w:rPr>
        <w:t>participant</w:t>
      </w:r>
      <w:r w:rsidRPr="00150489">
        <w:rPr>
          <w:rFonts w:ascii="Courier New" w:hAnsi="Courier New" w:cs="Courier New"/>
          <w:color w:val="494949"/>
          <w:sz w:val="19"/>
          <w:szCs w:val="19"/>
          <w:lang w:eastAsia="ru-RU"/>
        </w:rPr>
        <w:t xml:space="preserve"> </w:t>
      </w:r>
      <w:r w:rsidRPr="00150489">
        <w:rPr>
          <w:rFonts w:ascii="Courier New" w:hAnsi="Courier New" w:cs="Courier New"/>
          <w:color w:val="494949"/>
          <w:sz w:val="19"/>
          <w:szCs w:val="19"/>
          <w:lang w:val="ru-RU" w:eastAsia="ru-RU"/>
        </w:rPr>
        <w:t>Система</w:t>
      </w:r>
    </w:p>
    <w:p w:rsidR="00150489" w:rsidRPr="00150489" w:rsidRDefault="00150489" w:rsidP="0015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hAnsi="Courier New" w:cs="Courier New"/>
          <w:color w:val="494949"/>
          <w:sz w:val="19"/>
          <w:szCs w:val="19"/>
          <w:lang w:eastAsia="ru-RU"/>
        </w:rPr>
      </w:pPr>
      <w:r w:rsidRPr="00150489">
        <w:rPr>
          <w:rFonts w:ascii="Courier New" w:hAnsi="Courier New" w:cs="Courier New"/>
          <w:color w:val="494949"/>
          <w:sz w:val="19"/>
          <w:szCs w:val="19"/>
          <w:lang w:eastAsia="ru-RU"/>
        </w:rPr>
        <w:t xml:space="preserve">    </w:t>
      </w:r>
      <w:r w:rsidRPr="00150489">
        <w:rPr>
          <w:rFonts w:ascii="Courier New" w:hAnsi="Courier New" w:cs="Courier New"/>
          <w:color w:val="A626A4"/>
          <w:sz w:val="19"/>
          <w:szCs w:val="19"/>
          <w:lang w:eastAsia="ru-RU"/>
        </w:rPr>
        <w:t>participant</w:t>
      </w:r>
      <w:r w:rsidRPr="00150489">
        <w:rPr>
          <w:rFonts w:ascii="Courier New" w:hAnsi="Courier New" w:cs="Courier New"/>
          <w:color w:val="494949"/>
          <w:sz w:val="19"/>
          <w:szCs w:val="19"/>
          <w:lang w:eastAsia="ru-RU"/>
        </w:rPr>
        <w:t xml:space="preserve"> SMTP_</w:t>
      </w:r>
      <w:r w:rsidRPr="00150489">
        <w:rPr>
          <w:rFonts w:ascii="Courier New" w:hAnsi="Courier New" w:cs="Courier New"/>
          <w:color w:val="494949"/>
          <w:sz w:val="19"/>
          <w:szCs w:val="19"/>
          <w:lang w:val="ru-RU" w:eastAsia="ru-RU"/>
        </w:rPr>
        <w:t>сервер</w:t>
      </w:r>
    </w:p>
    <w:p w:rsidR="00150489" w:rsidRPr="00150489" w:rsidRDefault="00150489" w:rsidP="0015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hAnsi="Courier New" w:cs="Courier New"/>
          <w:color w:val="494949"/>
          <w:sz w:val="19"/>
          <w:szCs w:val="19"/>
          <w:lang w:eastAsia="ru-RU"/>
        </w:rPr>
      </w:pPr>
      <w:r w:rsidRPr="00150489">
        <w:rPr>
          <w:rFonts w:ascii="Courier New" w:hAnsi="Courier New" w:cs="Courier New"/>
          <w:color w:val="494949"/>
          <w:sz w:val="19"/>
          <w:szCs w:val="19"/>
          <w:lang w:eastAsia="ru-RU"/>
        </w:rPr>
        <w:t xml:space="preserve">    </w:t>
      </w:r>
    </w:p>
    <w:p w:rsidR="00150489" w:rsidRPr="00150489" w:rsidRDefault="00150489" w:rsidP="0015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hAnsi="Courier New" w:cs="Courier New"/>
          <w:color w:val="494949"/>
          <w:sz w:val="19"/>
          <w:szCs w:val="19"/>
          <w:lang w:val="ru-RU" w:eastAsia="ru-RU"/>
        </w:rPr>
      </w:pPr>
      <w:r w:rsidRPr="00C84E2E">
        <w:rPr>
          <w:rFonts w:ascii="Courier New" w:hAnsi="Courier New" w:cs="Courier New"/>
          <w:color w:val="494949"/>
          <w:sz w:val="19"/>
          <w:szCs w:val="19"/>
          <w:lang w:val="ru-RU" w:eastAsia="ru-RU"/>
        </w:rPr>
        <w:t xml:space="preserve">    </w:t>
      </w:r>
      <w:r w:rsidRPr="00150489">
        <w:rPr>
          <w:rFonts w:ascii="Courier New" w:hAnsi="Courier New" w:cs="Courier New"/>
          <w:color w:val="494949"/>
          <w:sz w:val="19"/>
          <w:szCs w:val="19"/>
          <w:lang w:val="ru-RU" w:eastAsia="ru-RU"/>
        </w:rPr>
        <w:t>Система</w:t>
      </w:r>
      <w:r w:rsidRPr="00150489">
        <w:rPr>
          <w:rFonts w:ascii="Courier New" w:hAnsi="Courier New" w:cs="Courier New"/>
          <w:color w:val="4078F2"/>
          <w:sz w:val="19"/>
          <w:szCs w:val="19"/>
          <w:lang w:val="ru-RU" w:eastAsia="ru-RU"/>
        </w:rPr>
        <w:t>-</w:t>
      </w:r>
      <w:proofErr w:type="gramStart"/>
      <w:r w:rsidRPr="00150489">
        <w:rPr>
          <w:rFonts w:ascii="Courier New" w:hAnsi="Courier New" w:cs="Courier New"/>
          <w:color w:val="4078F2"/>
          <w:sz w:val="19"/>
          <w:szCs w:val="19"/>
          <w:lang w:val="ru-RU" w:eastAsia="ru-RU"/>
        </w:rPr>
        <w:t>&gt;&gt;</w:t>
      </w:r>
      <w:proofErr w:type="spellStart"/>
      <w:r w:rsidRPr="00150489">
        <w:rPr>
          <w:rFonts w:ascii="Courier New" w:hAnsi="Courier New" w:cs="Courier New"/>
          <w:color w:val="494949"/>
          <w:sz w:val="19"/>
          <w:szCs w:val="19"/>
          <w:lang w:val="ru-RU" w:eastAsia="ru-RU"/>
        </w:rPr>
        <w:t>SMTP</w:t>
      </w:r>
      <w:proofErr w:type="gramEnd"/>
      <w:r w:rsidRPr="00150489">
        <w:rPr>
          <w:rFonts w:ascii="Courier New" w:hAnsi="Courier New" w:cs="Courier New"/>
          <w:color w:val="494949"/>
          <w:sz w:val="19"/>
          <w:szCs w:val="19"/>
          <w:lang w:val="ru-RU" w:eastAsia="ru-RU"/>
        </w:rPr>
        <w:t>_сервер</w:t>
      </w:r>
      <w:proofErr w:type="spellEnd"/>
      <w:r w:rsidRPr="00150489">
        <w:rPr>
          <w:rFonts w:ascii="Courier New" w:hAnsi="Courier New" w:cs="Courier New"/>
          <w:color w:val="4078F2"/>
          <w:sz w:val="19"/>
          <w:szCs w:val="19"/>
          <w:lang w:val="ru-RU" w:eastAsia="ru-RU"/>
        </w:rPr>
        <w:t>:</w:t>
      </w:r>
      <w:r w:rsidRPr="00150489">
        <w:rPr>
          <w:rFonts w:ascii="Courier New" w:hAnsi="Courier New" w:cs="Courier New"/>
          <w:color w:val="494949"/>
          <w:sz w:val="19"/>
          <w:szCs w:val="19"/>
          <w:lang w:val="ru-RU" w:eastAsia="ru-RU"/>
        </w:rPr>
        <w:t xml:space="preserve"> Отправка </w:t>
      </w:r>
      <w:proofErr w:type="spellStart"/>
      <w:r w:rsidRPr="00150489">
        <w:rPr>
          <w:rFonts w:ascii="Courier New" w:hAnsi="Courier New" w:cs="Courier New"/>
          <w:color w:val="494949"/>
          <w:sz w:val="19"/>
          <w:szCs w:val="19"/>
          <w:lang w:val="ru-RU" w:eastAsia="ru-RU"/>
        </w:rPr>
        <w:t>email</w:t>
      </w:r>
      <w:proofErr w:type="spellEnd"/>
      <w:r w:rsidRPr="00150489">
        <w:rPr>
          <w:rFonts w:ascii="Courier New" w:hAnsi="Courier New" w:cs="Courier New"/>
          <w:color w:val="494949"/>
          <w:sz w:val="19"/>
          <w:szCs w:val="19"/>
          <w:lang w:val="ru-RU" w:eastAsia="ru-RU"/>
        </w:rPr>
        <w:t xml:space="preserve"> </w:t>
      </w:r>
      <w:r w:rsidRPr="00150489">
        <w:rPr>
          <w:rFonts w:ascii="Courier New" w:hAnsi="Courier New" w:cs="Courier New"/>
          <w:color w:val="50A14F"/>
          <w:sz w:val="19"/>
          <w:szCs w:val="19"/>
          <w:lang w:val="ru-RU" w:eastAsia="ru-RU"/>
        </w:rPr>
        <w:t>(дефект уровня 3+)</w:t>
      </w:r>
    </w:p>
    <w:p w:rsidR="00150489" w:rsidRPr="00150489" w:rsidRDefault="00150489" w:rsidP="0015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hAnsi="Courier New" w:cs="Courier New"/>
          <w:color w:val="494949"/>
          <w:sz w:val="19"/>
          <w:szCs w:val="19"/>
          <w:lang w:val="ru-RU" w:eastAsia="ru-RU"/>
        </w:rPr>
      </w:pPr>
      <w:r w:rsidRPr="00150489">
        <w:rPr>
          <w:rFonts w:ascii="Courier New" w:hAnsi="Courier New" w:cs="Courier New"/>
          <w:color w:val="494949"/>
          <w:sz w:val="19"/>
          <w:szCs w:val="19"/>
          <w:lang w:val="ru-RU" w:eastAsia="ru-RU"/>
        </w:rPr>
        <w:t xml:space="preserve">    </w:t>
      </w:r>
      <w:proofErr w:type="spellStart"/>
      <w:r w:rsidRPr="00150489">
        <w:rPr>
          <w:rFonts w:ascii="Courier New" w:hAnsi="Courier New" w:cs="Courier New"/>
          <w:color w:val="494949"/>
          <w:sz w:val="19"/>
          <w:szCs w:val="19"/>
          <w:lang w:val="ru-RU" w:eastAsia="ru-RU"/>
        </w:rPr>
        <w:t>SMTP_сервер</w:t>
      </w:r>
      <w:proofErr w:type="spellEnd"/>
      <w:r w:rsidRPr="00150489">
        <w:rPr>
          <w:rFonts w:ascii="Courier New" w:hAnsi="Courier New" w:cs="Courier New"/>
          <w:color w:val="4078F2"/>
          <w:sz w:val="19"/>
          <w:szCs w:val="19"/>
          <w:lang w:val="ru-RU" w:eastAsia="ru-RU"/>
        </w:rPr>
        <w:t>--</w:t>
      </w:r>
      <w:proofErr w:type="gramStart"/>
      <w:r w:rsidRPr="00150489">
        <w:rPr>
          <w:rFonts w:ascii="Courier New" w:hAnsi="Courier New" w:cs="Courier New"/>
          <w:color w:val="4078F2"/>
          <w:sz w:val="19"/>
          <w:szCs w:val="19"/>
          <w:lang w:val="ru-RU" w:eastAsia="ru-RU"/>
        </w:rPr>
        <w:t>&gt;&gt;</w:t>
      </w:r>
      <w:r w:rsidRPr="00150489">
        <w:rPr>
          <w:rFonts w:ascii="Courier New" w:hAnsi="Courier New" w:cs="Courier New"/>
          <w:color w:val="494949"/>
          <w:sz w:val="19"/>
          <w:szCs w:val="19"/>
          <w:lang w:val="ru-RU" w:eastAsia="ru-RU"/>
        </w:rPr>
        <w:t>Система</w:t>
      </w:r>
      <w:proofErr w:type="gramEnd"/>
      <w:r w:rsidRPr="00150489">
        <w:rPr>
          <w:rFonts w:ascii="Courier New" w:hAnsi="Courier New" w:cs="Courier New"/>
          <w:color w:val="4078F2"/>
          <w:sz w:val="19"/>
          <w:szCs w:val="19"/>
          <w:lang w:val="ru-RU" w:eastAsia="ru-RU"/>
        </w:rPr>
        <w:t>:</w:t>
      </w:r>
      <w:r w:rsidRPr="00150489">
        <w:rPr>
          <w:rFonts w:ascii="Courier New" w:hAnsi="Courier New" w:cs="Courier New"/>
          <w:color w:val="494949"/>
          <w:sz w:val="19"/>
          <w:szCs w:val="19"/>
          <w:lang w:val="ru-RU" w:eastAsia="ru-RU"/>
        </w:rPr>
        <w:t xml:space="preserve"> 250 OK </w:t>
      </w:r>
      <w:r w:rsidRPr="00150489">
        <w:rPr>
          <w:rFonts w:ascii="Courier New" w:hAnsi="Courier New" w:cs="Courier New"/>
          <w:color w:val="50A14F"/>
          <w:sz w:val="19"/>
          <w:szCs w:val="19"/>
          <w:lang w:val="ru-RU" w:eastAsia="ru-RU"/>
        </w:rPr>
        <w:t>(подтверждение доставки)</w:t>
      </w:r>
    </w:p>
    <w:p w:rsidR="00631CDA" w:rsidRDefault="00150489">
      <w:pPr>
        <w:rPr>
          <w:lang w:val="ru-RU"/>
        </w:rPr>
      </w:pPr>
      <w:r w:rsidRPr="00150489">
        <w:rPr>
          <w:noProof/>
          <w:lang w:val="ru-RU" w:eastAsia="ru-RU"/>
        </w:rPr>
        <w:lastRenderedPageBreak/>
        <w:drawing>
          <wp:inline distT="0" distB="0" distL="0" distR="0" wp14:anchorId="05C50C3D" wp14:editId="737331FC">
            <wp:extent cx="3094075" cy="1666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249" cy="167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71" w:rsidRDefault="001C0671">
      <w:pPr>
        <w:rPr>
          <w:lang w:val="ru-RU"/>
        </w:rPr>
      </w:pPr>
    </w:p>
    <w:p w:rsidR="00150489" w:rsidRPr="000D75A1" w:rsidRDefault="00400AD4" w:rsidP="00150489">
      <w:pPr>
        <w:rPr>
          <w:b/>
          <w:lang w:val="ru-RU"/>
        </w:rPr>
      </w:pPr>
      <w:r>
        <w:rPr>
          <w:b/>
          <w:bCs/>
          <w:lang w:val="ru-RU"/>
        </w:rPr>
        <w:t>ФТ</w:t>
      </w:r>
      <w:r w:rsidR="00150489" w:rsidRPr="000D75A1">
        <w:rPr>
          <w:b/>
          <w:bCs/>
          <w:lang w:val="ru-RU"/>
        </w:rPr>
        <w:t>-4.1: Формирование отчетов</w:t>
      </w:r>
    </w:p>
    <w:p w:rsidR="00150489" w:rsidRPr="00150489" w:rsidRDefault="00150489" w:rsidP="00150489">
      <w:pPr>
        <w:rPr>
          <w:lang w:val="ru-RU"/>
        </w:rPr>
      </w:pPr>
      <w:r w:rsidRPr="00150489">
        <w:rPr>
          <w:bCs/>
          <w:lang w:val="ru-RU"/>
        </w:rPr>
        <w:t>Постановка:</w:t>
      </w:r>
      <w:r>
        <w:rPr>
          <w:lang w:val="ru-RU"/>
        </w:rPr>
        <w:br/>
        <w:t>Я, как пользователь</w:t>
      </w:r>
      <w:r w:rsidRPr="00150489">
        <w:rPr>
          <w:lang w:val="ru-RU"/>
        </w:rPr>
        <w:t>, хочу формировать отчеты по результатам анализа дефектов, чтобы документировать и анализировать состояние оборудования.</w:t>
      </w:r>
    </w:p>
    <w:p w:rsidR="00150489" w:rsidRPr="00150489" w:rsidRDefault="00150489" w:rsidP="00150489">
      <w:pPr>
        <w:rPr>
          <w:lang w:val="ru-RU"/>
        </w:rPr>
      </w:pPr>
      <w:r w:rsidRPr="00150489">
        <w:rPr>
          <w:bCs/>
          <w:lang w:val="ru-RU"/>
        </w:rPr>
        <w:t>Описание</w:t>
      </w:r>
      <w:r w:rsidRPr="00150489">
        <w:rPr>
          <w:lang w:val="ru-RU"/>
        </w:rPr>
        <w:br/>
        <w:t>Система должна предоставлять возможность генерации отчетов в стандартных форматах.</w:t>
      </w:r>
    </w:p>
    <w:p w:rsidR="00150489" w:rsidRPr="00150489" w:rsidRDefault="00150489" w:rsidP="00150489">
      <w:pPr>
        <w:rPr>
          <w:lang w:val="ru-RU"/>
        </w:rPr>
      </w:pPr>
      <w:proofErr w:type="spellStart"/>
      <w:r w:rsidRPr="00150489">
        <w:rPr>
          <w:bCs/>
          <w:lang w:val="ru-RU"/>
        </w:rPr>
        <w:t>Драфт</w:t>
      </w:r>
      <w:proofErr w:type="spellEnd"/>
      <w:r w:rsidRPr="00150489">
        <w:rPr>
          <w:bCs/>
          <w:lang w:val="ru-RU"/>
        </w:rPr>
        <w:t xml:space="preserve"> макет:</w:t>
      </w:r>
    </w:p>
    <w:p w:rsidR="00150489" w:rsidRPr="00150489" w:rsidRDefault="00150489" w:rsidP="00150489">
      <w:pPr>
        <w:rPr>
          <w:lang w:val="ru-RU"/>
        </w:rPr>
      </w:pPr>
      <w:r w:rsidRPr="00150489">
        <w:rPr>
          <w:bCs/>
          <w:lang w:val="ru-RU"/>
        </w:rPr>
        <w:t>Фронт</w:t>
      </w:r>
      <w:r w:rsidRPr="00150489">
        <w:rPr>
          <w:lang w:val="ru-RU"/>
        </w:rPr>
        <w:br/>
        <w:t>Необходимо реализовать:</w:t>
      </w:r>
    </w:p>
    <w:p w:rsidR="00150489" w:rsidRPr="00150489" w:rsidRDefault="00150489" w:rsidP="0018673D">
      <w:pPr>
        <w:numPr>
          <w:ilvl w:val="0"/>
          <w:numId w:val="18"/>
        </w:numPr>
        <w:rPr>
          <w:lang w:val="ru-RU"/>
        </w:rPr>
      </w:pPr>
      <w:r w:rsidRPr="00150489">
        <w:rPr>
          <w:lang w:val="ru-RU"/>
        </w:rPr>
        <w:t>Кнопку "Сформировать отчет" в интерфейсе анализа</w:t>
      </w:r>
    </w:p>
    <w:p w:rsidR="00150489" w:rsidRPr="00150489" w:rsidRDefault="00150489" w:rsidP="0018673D">
      <w:pPr>
        <w:numPr>
          <w:ilvl w:val="0"/>
          <w:numId w:val="18"/>
        </w:numPr>
        <w:rPr>
          <w:lang w:val="ru-RU"/>
        </w:rPr>
      </w:pPr>
      <w:r w:rsidRPr="00150489">
        <w:rPr>
          <w:lang w:val="ru-RU"/>
        </w:rPr>
        <w:t>Выбор формата отчета (PDF/</w:t>
      </w:r>
      <w:proofErr w:type="spellStart"/>
      <w:r w:rsidRPr="00150489">
        <w:rPr>
          <w:lang w:val="ru-RU"/>
        </w:rPr>
        <w:t>Excel</w:t>
      </w:r>
      <w:proofErr w:type="spellEnd"/>
      <w:r w:rsidRPr="00150489">
        <w:rPr>
          <w:lang w:val="ru-RU"/>
        </w:rPr>
        <w:t>)</w:t>
      </w:r>
    </w:p>
    <w:p w:rsidR="00150489" w:rsidRPr="00150489" w:rsidRDefault="00150489" w:rsidP="0018673D">
      <w:pPr>
        <w:numPr>
          <w:ilvl w:val="0"/>
          <w:numId w:val="18"/>
        </w:numPr>
        <w:rPr>
          <w:lang w:val="ru-RU"/>
        </w:rPr>
      </w:pPr>
      <w:r w:rsidRPr="00150489">
        <w:rPr>
          <w:lang w:val="ru-RU"/>
        </w:rPr>
        <w:t>Индикатор процесса генерации</w:t>
      </w:r>
    </w:p>
    <w:p w:rsidR="00150489" w:rsidRPr="00150489" w:rsidRDefault="00150489" w:rsidP="0018673D">
      <w:pPr>
        <w:numPr>
          <w:ilvl w:val="0"/>
          <w:numId w:val="18"/>
        </w:numPr>
        <w:rPr>
          <w:lang w:val="ru-RU"/>
        </w:rPr>
      </w:pPr>
      <w:r w:rsidRPr="00150489">
        <w:rPr>
          <w:lang w:val="ru-RU"/>
        </w:rPr>
        <w:t>Уведомление о готовности отчета</w:t>
      </w:r>
    </w:p>
    <w:p w:rsidR="00150489" w:rsidRPr="00150489" w:rsidRDefault="00150489" w:rsidP="00150489">
      <w:pPr>
        <w:rPr>
          <w:lang w:val="ru-RU"/>
        </w:rPr>
      </w:pPr>
      <w:proofErr w:type="spellStart"/>
      <w:r w:rsidRPr="00150489">
        <w:rPr>
          <w:bCs/>
          <w:lang w:val="ru-RU"/>
        </w:rPr>
        <w:t>Бэк</w:t>
      </w:r>
      <w:proofErr w:type="spellEnd"/>
      <w:r w:rsidRPr="00150489">
        <w:rPr>
          <w:lang w:val="ru-RU"/>
        </w:rPr>
        <w:br/>
        <w:t>Необходимо реализовать:</w:t>
      </w:r>
    </w:p>
    <w:p w:rsidR="00150489" w:rsidRPr="00150489" w:rsidRDefault="00150489" w:rsidP="0018673D">
      <w:pPr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Генерацию </w:t>
      </w:r>
      <w:r w:rsidRPr="00150489">
        <w:rPr>
          <w:lang w:val="ru-RU"/>
        </w:rPr>
        <w:t>отчетов</w:t>
      </w:r>
    </w:p>
    <w:p w:rsidR="00150489" w:rsidRPr="00150489" w:rsidRDefault="00150489" w:rsidP="00150489">
      <w:pPr>
        <w:rPr>
          <w:lang w:val="ru-RU"/>
        </w:rPr>
      </w:pPr>
      <w:r w:rsidRPr="00150489">
        <w:rPr>
          <w:bCs/>
          <w:lang w:val="ru-RU"/>
        </w:rPr>
        <w:t>Критерии приемки:</w:t>
      </w:r>
    </w:p>
    <w:p w:rsidR="00150489" w:rsidRPr="00150489" w:rsidRDefault="00150489" w:rsidP="0018673D">
      <w:pPr>
        <w:numPr>
          <w:ilvl w:val="0"/>
          <w:numId w:val="20"/>
        </w:numPr>
        <w:rPr>
          <w:lang w:val="ru-RU"/>
        </w:rPr>
      </w:pPr>
      <w:r w:rsidRPr="00150489">
        <w:rPr>
          <w:lang w:val="ru-RU"/>
        </w:rPr>
        <w:t>Отчет формируется по запросу пользователя</w:t>
      </w:r>
    </w:p>
    <w:p w:rsidR="00150489" w:rsidRPr="00150489" w:rsidRDefault="00150489" w:rsidP="0018673D">
      <w:pPr>
        <w:numPr>
          <w:ilvl w:val="0"/>
          <w:numId w:val="20"/>
        </w:numPr>
        <w:rPr>
          <w:lang w:val="ru-RU"/>
        </w:rPr>
      </w:pPr>
      <w:r w:rsidRPr="00150489">
        <w:rPr>
          <w:lang w:val="ru-RU"/>
        </w:rPr>
        <w:t xml:space="preserve">Доступны форматы PDF и </w:t>
      </w:r>
      <w:proofErr w:type="spellStart"/>
      <w:r w:rsidRPr="00150489">
        <w:rPr>
          <w:lang w:val="ru-RU"/>
        </w:rPr>
        <w:t>Excel</w:t>
      </w:r>
      <w:proofErr w:type="spellEnd"/>
    </w:p>
    <w:p w:rsidR="001C0671" w:rsidRDefault="001C0671">
      <w:pPr>
        <w:rPr>
          <w:lang w:val="ru-RU"/>
        </w:rPr>
      </w:pPr>
    </w:p>
    <w:p w:rsidR="00150489" w:rsidRPr="000D75A1" w:rsidRDefault="00400AD4" w:rsidP="00150489">
      <w:pPr>
        <w:rPr>
          <w:b/>
          <w:lang w:val="ru-RU"/>
        </w:rPr>
      </w:pPr>
      <w:r>
        <w:rPr>
          <w:b/>
          <w:bCs/>
          <w:lang w:val="ru-RU"/>
        </w:rPr>
        <w:t>ФТ</w:t>
      </w:r>
      <w:r w:rsidR="00150489" w:rsidRPr="000D75A1">
        <w:rPr>
          <w:b/>
          <w:bCs/>
          <w:lang w:val="ru-RU"/>
        </w:rPr>
        <w:t>-4.2: Сохранение отчетов</w:t>
      </w:r>
    </w:p>
    <w:p w:rsidR="00150489" w:rsidRPr="00150489" w:rsidRDefault="00150489" w:rsidP="00150489">
      <w:pPr>
        <w:rPr>
          <w:lang w:val="ru-RU"/>
        </w:rPr>
      </w:pPr>
      <w:r w:rsidRPr="00150489">
        <w:rPr>
          <w:bCs/>
          <w:lang w:val="ru-RU"/>
        </w:rPr>
        <w:t>Постановка:</w:t>
      </w:r>
      <w:r w:rsidRPr="00150489">
        <w:rPr>
          <w:lang w:val="ru-RU"/>
        </w:rPr>
        <w:br/>
        <w:t>Я, как пользователь, хочу, чтобы сформированные отчеты автоматически сохранялись, чтобы иметь к ним доступ в любое время.</w:t>
      </w:r>
    </w:p>
    <w:p w:rsidR="00150489" w:rsidRPr="00150489" w:rsidRDefault="00150489" w:rsidP="00150489">
      <w:pPr>
        <w:rPr>
          <w:lang w:val="ru-RU"/>
        </w:rPr>
      </w:pPr>
      <w:r w:rsidRPr="00150489">
        <w:rPr>
          <w:bCs/>
          <w:lang w:val="ru-RU"/>
        </w:rPr>
        <w:t>Описание</w:t>
      </w:r>
      <w:r w:rsidRPr="00150489">
        <w:rPr>
          <w:lang w:val="ru-RU"/>
        </w:rPr>
        <w:br/>
        <w:t>Система должна обеспечивать надежное хранение отчетов и их метаданных.</w:t>
      </w:r>
    </w:p>
    <w:p w:rsidR="00150489" w:rsidRPr="00150489" w:rsidRDefault="00150489" w:rsidP="00150489">
      <w:pPr>
        <w:rPr>
          <w:lang w:val="ru-RU"/>
        </w:rPr>
      </w:pPr>
      <w:proofErr w:type="spellStart"/>
      <w:r w:rsidRPr="00150489">
        <w:rPr>
          <w:bCs/>
          <w:lang w:val="ru-RU"/>
        </w:rPr>
        <w:t>Драфт</w:t>
      </w:r>
      <w:proofErr w:type="spellEnd"/>
      <w:r w:rsidRPr="00150489">
        <w:rPr>
          <w:bCs/>
          <w:lang w:val="ru-RU"/>
        </w:rPr>
        <w:t xml:space="preserve"> макет:</w:t>
      </w:r>
    </w:p>
    <w:p w:rsidR="00150489" w:rsidRPr="00150489" w:rsidRDefault="00150489" w:rsidP="00150489">
      <w:pPr>
        <w:rPr>
          <w:lang w:val="ru-RU"/>
        </w:rPr>
      </w:pPr>
      <w:r w:rsidRPr="00150489">
        <w:rPr>
          <w:bCs/>
          <w:lang w:val="ru-RU"/>
        </w:rPr>
        <w:t>Фронт</w:t>
      </w:r>
      <w:r w:rsidRPr="00150489">
        <w:rPr>
          <w:lang w:val="ru-RU"/>
        </w:rPr>
        <w:br/>
        <w:t>Необходимо реализовать:</w:t>
      </w:r>
    </w:p>
    <w:p w:rsidR="00150489" w:rsidRPr="00150489" w:rsidRDefault="00150489" w:rsidP="0018673D">
      <w:pPr>
        <w:numPr>
          <w:ilvl w:val="0"/>
          <w:numId w:val="21"/>
        </w:numPr>
        <w:rPr>
          <w:lang w:val="ru-RU"/>
        </w:rPr>
      </w:pPr>
      <w:r w:rsidRPr="00150489">
        <w:rPr>
          <w:lang w:val="ru-RU"/>
        </w:rPr>
        <w:t>Раздел "Архив отчетов"</w:t>
      </w:r>
    </w:p>
    <w:p w:rsidR="00150489" w:rsidRPr="00150489" w:rsidRDefault="00150489" w:rsidP="0018673D">
      <w:pPr>
        <w:numPr>
          <w:ilvl w:val="0"/>
          <w:numId w:val="21"/>
        </w:numPr>
        <w:rPr>
          <w:lang w:val="ru-RU"/>
        </w:rPr>
      </w:pPr>
      <w:r w:rsidRPr="00150489">
        <w:rPr>
          <w:lang w:val="ru-RU"/>
        </w:rPr>
        <w:t>Фильтры по дате и типу оборудования</w:t>
      </w:r>
    </w:p>
    <w:p w:rsidR="00150489" w:rsidRPr="00150489" w:rsidRDefault="00150489" w:rsidP="0018673D">
      <w:pPr>
        <w:numPr>
          <w:ilvl w:val="0"/>
          <w:numId w:val="21"/>
        </w:numPr>
        <w:rPr>
          <w:lang w:val="ru-RU"/>
        </w:rPr>
      </w:pPr>
      <w:r w:rsidRPr="00150489">
        <w:rPr>
          <w:lang w:val="ru-RU"/>
        </w:rPr>
        <w:lastRenderedPageBreak/>
        <w:t>Поиск по названию оборудования</w:t>
      </w:r>
    </w:p>
    <w:p w:rsidR="00150489" w:rsidRPr="00150489" w:rsidRDefault="00150489" w:rsidP="00150489">
      <w:pPr>
        <w:rPr>
          <w:lang w:val="ru-RU"/>
        </w:rPr>
      </w:pPr>
      <w:proofErr w:type="spellStart"/>
      <w:r w:rsidRPr="00150489">
        <w:rPr>
          <w:bCs/>
          <w:lang w:val="ru-RU"/>
        </w:rPr>
        <w:t>Бэк</w:t>
      </w:r>
      <w:proofErr w:type="spellEnd"/>
      <w:r w:rsidRPr="00150489">
        <w:rPr>
          <w:lang w:val="ru-RU"/>
        </w:rPr>
        <w:br/>
        <w:t>Необходимо реализовать:</w:t>
      </w:r>
    </w:p>
    <w:p w:rsidR="00150489" w:rsidRPr="00150489" w:rsidRDefault="00150489" w:rsidP="0018673D">
      <w:pPr>
        <w:numPr>
          <w:ilvl w:val="0"/>
          <w:numId w:val="22"/>
        </w:numPr>
        <w:rPr>
          <w:lang w:val="ru-RU"/>
        </w:rPr>
      </w:pPr>
      <w:r>
        <w:rPr>
          <w:lang w:val="ru-RU"/>
        </w:rPr>
        <w:t>С</w:t>
      </w:r>
      <w:r w:rsidRPr="00150489">
        <w:rPr>
          <w:lang w:val="ru-RU"/>
        </w:rPr>
        <w:t xml:space="preserve">охранение </w:t>
      </w:r>
      <w:r>
        <w:rPr>
          <w:lang w:val="ru-RU"/>
        </w:rPr>
        <w:t>отчета</w:t>
      </w:r>
    </w:p>
    <w:p w:rsidR="00150489" w:rsidRPr="00150489" w:rsidRDefault="00150489" w:rsidP="0018673D">
      <w:pPr>
        <w:numPr>
          <w:ilvl w:val="0"/>
          <w:numId w:val="22"/>
        </w:numPr>
        <w:rPr>
          <w:lang w:val="ru-RU"/>
        </w:rPr>
      </w:pPr>
      <w:r>
        <w:rPr>
          <w:lang w:val="ru-RU"/>
        </w:rPr>
        <w:t>Поиск и доступ</w:t>
      </w:r>
      <w:r w:rsidRPr="00150489">
        <w:rPr>
          <w:lang w:val="ru-RU"/>
        </w:rPr>
        <w:t xml:space="preserve"> к отчетам</w:t>
      </w:r>
    </w:p>
    <w:p w:rsidR="00150489" w:rsidRPr="00150489" w:rsidRDefault="00150489" w:rsidP="0018673D">
      <w:pPr>
        <w:numPr>
          <w:ilvl w:val="0"/>
          <w:numId w:val="22"/>
        </w:numPr>
        <w:rPr>
          <w:lang w:val="ru-RU"/>
        </w:rPr>
      </w:pPr>
      <w:r w:rsidRPr="00150489">
        <w:rPr>
          <w:lang w:val="ru-RU"/>
        </w:rPr>
        <w:t>Очистку старых отчетов (по политике хранения)</w:t>
      </w:r>
    </w:p>
    <w:p w:rsidR="00150489" w:rsidRPr="00150489" w:rsidRDefault="00150489" w:rsidP="00150489">
      <w:pPr>
        <w:rPr>
          <w:lang w:val="ru-RU"/>
        </w:rPr>
      </w:pPr>
      <w:r w:rsidRPr="00150489">
        <w:rPr>
          <w:bCs/>
          <w:lang w:val="ru-RU"/>
        </w:rPr>
        <w:t>Критерии приемки:</w:t>
      </w:r>
    </w:p>
    <w:p w:rsidR="00150489" w:rsidRPr="00150489" w:rsidRDefault="00150489" w:rsidP="0018673D">
      <w:pPr>
        <w:numPr>
          <w:ilvl w:val="0"/>
          <w:numId w:val="23"/>
        </w:numPr>
        <w:rPr>
          <w:lang w:val="ru-RU"/>
        </w:rPr>
      </w:pPr>
      <w:r w:rsidRPr="00150489">
        <w:rPr>
          <w:lang w:val="ru-RU"/>
        </w:rPr>
        <w:t>Отчеты сохраняются автоматически после генерации</w:t>
      </w:r>
    </w:p>
    <w:p w:rsidR="00150489" w:rsidRPr="00150489" w:rsidRDefault="00150489" w:rsidP="0018673D">
      <w:pPr>
        <w:numPr>
          <w:ilvl w:val="0"/>
          <w:numId w:val="23"/>
        </w:numPr>
        <w:rPr>
          <w:lang w:val="ru-RU"/>
        </w:rPr>
      </w:pPr>
      <w:r w:rsidRPr="00150489">
        <w:rPr>
          <w:lang w:val="ru-RU"/>
        </w:rPr>
        <w:t>Сохраненные отчеты доступны для поиска и скачивания</w:t>
      </w:r>
    </w:p>
    <w:p w:rsidR="00150489" w:rsidRPr="00150489" w:rsidRDefault="00150489" w:rsidP="0018673D">
      <w:pPr>
        <w:numPr>
          <w:ilvl w:val="0"/>
          <w:numId w:val="23"/>
        </w:numPr>
        <w:rPr>
          <w:lang w:val="ru-RU"/>
        </w:rPr>
      </w:pPr>
      <w:r w:rsidRPr="00150489">
        <w:rPr>
          <w:lang w:val="ru-RU"/>
        </w:rPr>
        <w:t>Метаданные содержат:</w:t>
      </w:r>
    </w:p>
    <w:p w:rsidR="00150489" w:rsidRPr="00150489" w:rsidRDefault="00150489" w:rsidP="0018673D">
      <w:pPr>
        <w:numPr>
          <w:ilvl w:val="1"/>
          <w:numId w:val="23"/>
        </w:numPr>
        <w:rPr>
          <w:lang w:val="ru-RU"/>
        </w:rPr>
      </w:pPr>
      <w:r w:rsidRPr="00150489">
        <w:rPr>
          <w:lang w:val="ru-RU"/>
        </w:rPr>
        <w:t>Дату создания</w:t>
      </w:r>
    </w:p>
    <w:p w:rsidR="00150489" w:rsidRPr="00150489" w:rsidRDefault="00150489" w:rsidP="0018673D">
      <w:pPr>
        <w:numPr>
          <w:ilvl w:val="1"/>
          <w:numId w:val="23"/>
        </w:numPr>
        <w:rPr>
          <w:lang w:val="ru-RU"/>
        </w:rPr>
      </w:pPr>
      <w:r w:rsidRPr="00150489">
        <w:rPr>
          <w:lang w:val="ru-RU"/>
        </w:rPr>
        <w:t>Автора</w:t>
      </w:r>
    </w:p>
    <w:p w:rsidR="00150489" w:rsidRPr="00150489" w:rsidRDefault="00150489" w:rsidP="0018673D">
      <w:pPr>
        <w:numPr>
          <w:ilvl w:val="1"/>
          <w:numId w:val="23"/>
        </w:numPr>
        <w:rPr>
          <w:lang w:val="ru-RU"/>
        </w:rPr>
      </w:pPr>
      <w:r w:rsidRPr="00150489">
        <w:rPr>
          <w:lang w:val="ru-RU"/>
        </w:rPr>
        <w:t>Тип оборудования</w:t>
      </w:r>
    </w:p>
    <w:p w:rsidR="00150489" w:rsidRDefault="00150489" w:rsidP="0018673D">
      <w:pPr>
        <w:numPr>
          <w:ilvl w:val="1"/>
          <w:numId w:val="23"/>
        </w:numPr>
        <w:rPr>
          <w:lang w:val="ru-RU"/>
        </w:rPr>
      </w:pPr>
      <w:r w:rsidRPr="00150489">
        <w:rPr>
          <w:lang w:val="ru-RU"/>
        </w:rPr>
        <w:t>Период анализа</w:t>
      </w:r>
    </w:p>
    <w:p w:rsidR="00400AD4" w:rsidRDefault="00400AD4" w:rsidP="00400AD4">
      <w:pPr>
        <w:rPr>
          <w:lang w:val="ru-RU"/>
        </w:rPr>
      </w:pPr>
    </w:p>
    <w:p w:rsidR="00CB7B85" w:rsidRPr="000D75A1" w:rsidRDefault="00CB7B85" w:rsidP="00CB7B85">
      <w:pPr>
        <w:rPr>
          <w:b/>
          <w:lang w:val="ru-RU"/>
        </w:rPr>
      </w:pPr>
      <w:r>
        <w:rPr>
          <w:b/>
          <w:bCs/>
          <w:lang w:val="ru-RU"/>
        </w:rPr>
        <w:t>ФТ-5.1</w:t>
      </w:r>
      <w:r w:rsidRPr="000D75A1">
        <w:rPr>
          <w:b/>
          <w:bCs/>
          <w:lang w:val="ru-RU"/>
        </w:rPr>
        <w:t>: Классификация дефектов по виду</w:t>
      </w:r>
    </w:p>
    <w:p w:rsidR="00CB7B85" w:rsidRPr="00720EBB" w:rsidRDefault="00CB7B85" w:rsidP="00CB7B85">
      <w:pPr>
        <w:rPr>
          <w:lang w:val="ru-RU"/>
        </w:rPr>
      </w:pPr>
      <w:r w:rsidRPr="00720EBB">
        <w:rPr>
          <w:bCs/>
          <w:lang w:val="ru-RU"/>
        </w:rPr>
        <w:t>Постановка:</w:t>
      </w:r>
      <w:r w:rsidRPr="00720EBB">
        <w:rPr>
          <w:lang w:val="ru-RU"/>
        </w:rPr>
        <w:br/>
        <w:t xml:space="preserve">Я, как </w:t>
      </w:r>
      <w:r>
        <w:rPr>
          <w:lang w:val="ru-RU"/>
        </w:rPr>
        <w:t>пользователь</w:t>
      </w:r>
      <w:r w:rsidRPr="00720EBB">
        <w:rPr>
          <w:lang w:val="ru-RU"/>
        </w:rPr>
        <w:t>, хочу видеть тип дефекта (подшипник, дисбаланс и др.), чтобы планировать ремонт.</w:t>
      </w:r>
    </w:p>
    <w:p w:rsidR="00CB7B85" w:rsidRPr="00720EBB" w:rsidRDefault="00CB7B85" w:rsidP="00CB7B85">
      <w:pPr>
        <w:rPr>
          <w:lang w:val="ru-RU"/>
        </w:rPr>
      </w:pPr>
      <w:r w:rsidRPr="00720EBB">
        <w:rPr>
          <w:bCs/>
          <w:lang w:val="ru-RU"/>
        </w:rPr>
        <w:t>Описание:</w:t>
      </w:r>
      <w:r w:rsidRPr="00720EBB">
        <w:rPr>
          <w:lang w:val="ru-RU"/>
        </w:rPr>
        <w:br/>
        <w:t>Система должна определять 6 типов дефектов из модели.</w:t>
      </w:r>
    </w:p>
    <w:p w:rsidR="00CB7B85" w:rsidRPr="00720EBB" w:rsidRDefault="00CB7B85" w:rsidP="00CB7B85">
      <w:pPr>
        <w:rPr>
          <w:lang w:val="ru-RU"/>
        </w:rPr>
      </w:pPr>
      <w:r w:rsidRPr="00720EBB">
        <w:rPr>
          <w:bCs/>
          <w:lang w:val="ru-RU"/>
        </w:rPr>
        <w:t>Фронт:</w:t>
      </w:r>
    </w:p>
    <w:p w:rsidR="00CB7B85" w:rsidRPr="00720EBB" w:rsidRDefault="00CB7B85" w:rsidP="00CB7B85">
      <w:pPr>
        <w:numPr>
          <w:ilvl w:val="0"/>
          <w:numId w:val="11"/>
        </w:numPr>
        <w:rPr>
          <w:lang w:val="ru-RU"/>
        </w:rPr>
      </w:pPr>
      <w:r w:rsidRPr="00720EBB">
        <w:rPr>
          <w:lang w:val="ru-RU"/>
        </w:rPr>
        <w:t>Цветны</w:t>
      </w:r>
      <w:r>
        <w:rPr>
          <w:lang w:val="ru-RU"/>
        </w:rPr>
        <w:t>е метки в таблице оборудования</w:t>
      </w:r>
    </w:p>
    <w:p w:rsidR="00CB7B85" w:rsidRPr="00720EBB" w:rsidRDefault="00CB7B85" w:rsidP="00CB7B85">
      <w:pPr>
        <w:rPr>
          <w:lang w:val="ru-RU"/>
        </w:rPr>
      </w:pPr>
      <w:proofErr w:type="spellStart"/>
      <w:r w:rsidRPr="00720EBB">
        <w:rPr>
          <w:bCs/>
          <w:lang w:val="ru-RU"/>
        </w:rPr>
        <w:t>Бэк</w:t>
      </w:r>
      <w:proofErr w:type="spellEnd"/>
      <w:r w:rsidRPr="00720EBB">
        <w:rPr>
          <w:bCs/>
          <w:lang w:val="ru-RU"/>
        </w:rPr>
        <w:t>:</w:t>
      </w:r>
    </w:p>
    <w:p w:rsidR="00CB7B85" w:rsidRDefault="00CB7B85" w:rsidP="00CB7B85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Классификация по меткам</w:t>
      </w:r>
    </w:p>
    <w:p w:rsidR="00CB7B85" w:rsidRPr="00196320" w:rsidRDefault="00CB7B85" w:rsidP="00CB7B85">
      <w:pPr>
        <w:ind w:left="360"/>
      </w:pPr>
      <w:proofErr w:type="spellStart"/>
      <w:r w:rsidRPr="00196320">
        <w:t>def</w:t>
      </w:r>
      <w:proofErr w:type="spellEnd"/>
      <w:r w:rsidRPr="00196320">
        <w:t xml:space="preserve"> predict(data):</w:t>
      </w:r>
    </w:p>
    <w:p w:rsidR="00CB7B85" w:rsidRPr="00196320" w:rsidRDefault="00CB7B85" w:rsidP="00CB7B85">
      <w:pPr>
        <w:ind w:left="360"/>
      </w:pPr>
      <w:r w:rsidRPr="00196320">
        <w:t xml:space="preserve">    model = load("</w:t>
      </w:r>
      <w:proofErr w:type="spellStart"/>
      <w:r w:rsidRPr="00196320">
        <w:t>model.pkl</w:t>
      </w:r>
      <w:proofErr w:type="spellEnd"/>
      <w:r w:rsidRPr="00196320">
        <w:t>")</w:t>
      </w:r>
    </w:p>
    <w:p w:rsidR="00CB7B85" w:rsidRPr="00196320" w:rsidRDefault="00CB7B85" w:rsidP="00CB7B85">
      <w:pPr>
        <w:ind w:left="360"/>
      </w:pPr>
      <w:r w:rsidRPr="00196320">
        <w:t xml:space="preserve">    return </w:t>
      </w:r>
      <w:proofErr w:type="spellStart"/>
      <w:proofErr w:type="gramStart"/>
      <w:r w:rsidRPr="00196320">
        <w:t>model.predict</w:t>
      </w:r>
      <w:proofErr w:type="spellEnd"/>
      <w:proofErr w:type="gramEnd"/>
      <w:r w:rsidRPr="00196320">
        <w:t xml:space="preserve">(data)  </w:t>
      </w:r>
      <w:r w:rsidRPr="00196320">
        <w:rPr>
          <w:i/>
          <w:iCs/>
        </w:rPr>
        <w:t># ["bearing", "unbalance", ...]</w:t>
      </w:r>
    </w:p>
    <w:p w:rsidR="00CB7B85" w:rsidRPr="00720EBB" w:rsidRDefault="00CB7B85" w:rsidP="00CB7B85">
      <w:pPr>
        <w:rPr>
          <w:lang w:val="ru-RU"/>
        </w:rPr>
      </w:pPr>
      <w:r w:rsidRPr="00720EBB">
        <w:rPr>
          <w:bCs/>
          <w:lang w:val="ru-RU"/>
        </w:rPr>
        <w:t>Критерии приемки:</w:t>
      </w:r>
    </w:p>
    <w:p w:rsidR="00CB7B85" w:rsidRDefault="00CB7B85" w:rsidP="00CB7B85">
      <w:pPr>
        <w:numPr>
          <w:ilvl w:val="0"/>
          <w:numId w:val="12"/>
        </w:numPr>
        <w:rPr>
          <w:lang w:val="ru-RU"/>
        </w:rPr>
      </w:pPr>
      <w:r w:rsidRPr="00720EBB">
        <w:rPr>
          <w:lang w:val="ru-RU"/>
        </w:rPr>
        <w:t xml:space="preserve">Точность классификации ≥ </w:t>
      </w:r>
      <w:r>
        <w:rPr>
          <w:lang w:val="ru-RU"/>
        </w:rPr>
        <w:t>85</w:t>
      </w:r>
      <w:r w:rsidRPr="00720EBB">
        <w:rPr>
          <w:lang w:val="ru-RU"/>
        </w:rPr>
        <w:t>% на тестовых данных.</w:t>
      </w:r>
    </w:p>
    <w:p w:rsidR="00CB7B85" w:rsidRPr="00720EBB" w:rsidRDefault="00CB7B85" w:rsidP="00CB7B85">
      <w:pPr>
        <w:rPr>
          <w:lang w:val="ru-RU"/>
        </w:rPr>
      </w:pPr>
    </w:p>
    <w:p w:rsidR="00CB7B85" w:rsidRPr="000D75A1" w:rsidRDefault="00CB7B85" w:rsidP="00CB7B85">
      <w:pPr>
        <w:rPr>
          <w:b/>
          <w:lang w:val="ru-RU"/>
        </w:rPr>
      </w:pPr>
      <w:r>
        <w:rPr>
          <w:b/>
          <w:bCs/>
          <w:lang w:val="ru-RU"/>
        </w:rPr>
        <w:t>ФТ-5.2</w:t>
      </w:r>
      <w:r w:rsidRPr="000D75A1">
        <w:rPr>
          <w:b/>
          <w:bCs/>
          <w:lang w:val="ru-RU"/>
        </w:rPr>
        <w:t>: Классификация по степени дефекта</w:t>
      </w:r>
    </w:p>
    <w:p w:rsidR="00CB7B85" w:rsidRPr="00196320" w:rsidRDefault="00CB7B85" w:rsidP="00CB7B85">
      <w:pPr>
        <w:rPr>
          <w:lang w:val="ru-RU"/>
        </w:rPr>
      </w:pPr>
      <w:r w:rsidRPr="00196320">
        <w:rPr>
          <w:bCs/>
          <w:lang w:val="ru-RU"/>
        </w:rPr>
        <w:t>Постановка:</w:t>
      </w:r>
      <w:r w:rsidRPr="00196320">
        <w:rPr>
          <w:lang w:val="ru-RU"/>
        </w:rPr>
        <w:br/>
        <w:t xml:space="preserve">Я, как </w:t>
      </w:r>
      <w:r>
        <w:rPr>
          <w:lang w:val="ru-RU"/>
        </w:rPr>
        <w:t>пользователь</w:t>
      </w:r>
      <w:r w:rsidRPr="00196320">
        <w:rPr>
          <w:lang w:val="ru-RU"/>
        </w:rPr>
        <w:t xml:space="preserve">, хочу знать </w:t>
      </w:r>
      <w:r>
        <w:rPr>
          <w:lang w:val="ru-RU"/>
        </w:rPr>
        <w:t>степень серьезности дефекта (1–3</w:t>
      </w:r>
      <w:r w:rsidRPr="00196320">
        <w:rPr>
          <w:lang w:val="ru-RU"/>
        </w:rPr>
        <w:t>), чтобы расставить приоритеты ремонтов.</w:t>
      </w:r>
    </w:p>
    <w:p w:rsidR="00CB7B85" w:rsidRPr="00196320" w:rsidRDefault="00CB7B85" w:rsidP="00CB7B85">
      <w:pPr>
        <w:rPr>
          <w:lang w:val="ru-RU"/>
        </w:rPr>
      </w:pPr>
      <w:r w:rsidRPr="00196320">
        <w:rPr>
          <w:bCs/>
          <w:lang w:val="ru-RU"/>
        </w:rPr>
        <w:t>Описание:</w:t>
      </w:r>
      <w:r w:rsidRPr="00196320">
        <w:rPr>
          <w:lang w:val="ru-RU"/>
        </w:rPr>
        <w:br/>
        <w:t xml:space="preserve">Система должна оценивать тяжесть дефекта по </w:t>
      </w:r>
      <w:r>
        <w:rPr>
          <w:lang w:val="ru-RU"/>
        </w:rPr>
        <w:t>шкале от 1 (незначительный) до 3</w:t>
      </w:r>
      <w:r w:rsidRPr="00196320">
        <w:rPr>
          <w:lang w:val="ru-RU"/>
        </w:rPr>
        <w:t xml:space="preserve"> (критичный).</w:t>
      </w:r>
    </w:p>
    <w:p w:rsidR="00CB7B85" w:rsidRPr="00196320" w:rsidRDefault="00CB7B85" w:rsidP="00CB7B85">
      <w:pPr>
        <w:rPr>
          <w:lang w:val="ru-RU"/>
        </w:rPr>
      </w:pPr>
      <w:r w:rsidRPr="00196320">
        <w:rPr>
          <w:bCs/>
          <w:lang w:val="ru-RU"/>
        </w:rPr>
        <w:t>Фронт:</w:t>
      </w:r>
    </w:p>
    <w:p w:rsidR="00CB7B85" w:rsidRPr="00196320" w:rsidRDefault="00CB7B85" w:rsidP="00CB7B85">
      <w:pPr>
        <w:numPr>
          <w:ilvl w:val="0"/>
          <w:numId w:val="13"/>
        </w:numPr>
        <w:rPr>
          <w:lang w:val="ru-RU"/>
        </w:rPr>
      </w:pPr>
      <w:r>
        <w:lastRenderedPageBreak/>
        <w:t>Label</w:t>
      </w:r>
      <w:r w:rsidRPr="00196320">
        <w:rPr>
          <w:lang w:val="ru-RU"/>
        </w:rPr>
        <w:t xml:space="preserve"> </w:t>
      </w:r>
      <w:r>
        <w:rPr>
          <w:lang w:val="ru-RU"/>
        </w:rPr>
        <w:t>опасности</w:t>
      </w:r>
      <w:r w:rsidRPr="00196320">
        <w:rPr>
          <w:lang w:val="ru-RU"/>
        </w:rPr>
        <w:t xml:space="preserve"> в карточке оборудования:</w:t>
      </w:r>
    </w:p>
    <w:p w:rsidR="00CB7B85" w:rsidRPr="00196320" w:rsidRDefault="00CB7B85" w:rsidP="00CB7B85">
      <w:pPr>
        <w:rPr>
          <w:lang w:val="ru-RU"/>
        </w:rPr>
      </w:pPr>
      <w:r>
        <w:rPr>
          <w:lang w:val="ru-RU"/>
        </w:rPr>
        <w:t>Уровень опасности: желтый кружок (2)</w:t>
      </w:r>
    </w:p>
    <w:p w:rsidR="00CB7B85" w:rsidRPr="00196320" w:rsidRDefault="00CB7B85" w:rsidP="00CB7B85">
      <w:pPr>
        <w:rPr>
          <w:lang w:val="ru-RU"/>
        </w:rPr>
      </w:pPr>
      <w:proofErr w:type="spellStart"/>
      <w:r w:rsidRPr="00196320">
        <w:rPr>
          <w:bCs/>
          <w:lang w:val="ru-RU"/>
        </w:rPr>
        <w:t>Бэк</w:t>
      </w:r>
      <w:proofErr w:type="spellEnd"/>
      <w:r w:rsidRPr="00196320">
        <w:rPr>
          <w:bCs/>
          <w:lang w:val="ru-RU"/>
        </w:rPr>
        <w:t>:</w:t>
      </w:r>
    </w:p>
    <w:p w:rsidR="00CB7B85" w:rsidRPr="00196320" w:rsidRDefault="00CB7B85" w:rsidP="00CB7B85">
      <w:pPr>
        <w:numPr>
          <w:ilvl w:val="0"/>
          <w:numId w:val="14"/>
        </w:numPr>
        <w:rPr>
          <w:lang w:val="ru-RU"/>
        </w:rPr>
      </w:pPr>
      <w:r w:rsidRPr="00196320">
        <w:rPr>
          <w:lang w:val="ru-RU"/>
        </w:rPr>
        <w:t>Регрессионная модель (</w:t>
      </w:r>
      <w:proofErr w:type="spellStart"/>
      <w:r w:rsidRPr="00196320">
        <w:rPr>
          <w:lang w:val="ru-RU"/>
        </w:rPr>
        <w:t>RandomForestRegressor</w:t>
      </w:r>
      <w:proofErr w:type="spellEnd"/>
      <w:r w:rsidRPr="00196320">
        <w:rPr>
          <w:lang w:val="ru-RU"/>
        </w:rPr>
        <w:t>):</w:t>
      </w:r>
    </w:p>
    <w:p w:rsidR="00CB7B85" w:rsidRPr="00196320" w:rsidRDefault="00CB7B85" w:rsidP="00CB7B85">
      <w:pPr>
        <w:rPr>
          <w:lang w:val="ru-RU"/>
        </w:rPr>
      </w:pPr>
      <w:proofErr w:type="spellStart"/>
      <w:r w:rsidRPr="00196320">
        <w:rPr>
          <w:lang w:val="ru-RU"/>
        </w:rPr>
        <w:t>python</w:t>
      </w:r>
      <w:proofErr w:type="spellEnd"/>
    </w:p>
    <w:p w:rsidR="00CB7B85" w:rsidRPr="00196320" w:rsidRDefault="00CB7B85" w:rsidP="00CB7B85">
      <w:proofErr w:type="spellStart"/>
      <w:r w:rsidRPr="00196320">
        <w:t>def</w:t>
      </w:r>
      <w:proofErr w:type="spellEnd"/>
      <w:r w:rsidRPr="00196320">
        <w:t xml:space="preserve"> </w:t>
      </w:r>
      <w:proofErr w:type="spellStart"/>
      <w:r w:rsidRPr="00196320">
        <w:t>predict_severity</w:t>
      </w:r>
      <w:proofErr w:type="spellEnd"/>
      <w:r w:rsidRPr="00196320">
        <w:t>(data):</w:t>
      </w:r>
    </w:p>
    <w:p w:rsidR="00CB7B85" w:rsidRPr="00196320" w:rsidRDefault="00CB7B85" w:rsidP="00CB7B85">
      <w:r w:rsidRPr="00196320">
        <w:t xml:space="preserve">    return </w:t>
      </w:r>
      <w:proofErr w:type="spellStart"/>
      <w:proofErr w:type="gramStart"/>
      <w:r w:rsidRPr="00196320">
        <w:t>model.predict</w:t>
      </w:r>
      <w:proofErr w:type="spellEnd"/>
      <w:proofErr w:type="gramEnd"/>
      <w:r w:rsidRPr="00196320">
        <w:t xml:space="preserve">(data)  </w:t>
      </w:r>
      <w:r>
        <w:rPr>
          <w:i/>
          <w:iCs/>
        </w:rPr>
        <w:t># 1–3</w:t>
      </w:r>
    </w:p>
    <w:p w:rsidR="00CB7B85" w:rsidRPr="00196320" w:rsidRDefault="00CB7B85" w:rsidP="00CB7B85">
      <w:pPr>
        <w:rPr>
          <w:lang w:val="ru-RU"/>
        </w:rPr>
      </w:pPr>
      <w:r w:rsidRPr="00196320">
        <w:rPr>
          <w:bCs/>
          <w:lang w:val="ru-RU"/>
        </w:rPr>
        <w:t>Критерии приемки:</w:t>
      </w:r>
    </w:p>
    <w:p w:rsidR="00CB7B85" w:rsidRPr="00196320" w:rsidRDefault="00CB7B85" w:rsidP="00CB7B85">
      <w:pPr>
        <w:numPr>
          <w:ilvl w:val="0"/>
          <w:numId w:val="15"/>
        </w:numPr>
        <w:rPr>
          <w:lang w:val="ru-RU"/>
        </w:rPr>
      </w:pPr>
      <w:r w:rsidRPr="00196320">
        <w:rPr>
          <w:lang w:val="ru-RU"/>
        </w:rPr>
        <w:t>Погрешность оценки ≤ 0.5 балла.</w:t>
      </w:r>
    </w:p>
    <w:p w:rsidR="00CB7B85" w:rsidRDefault="00CB7B85" w:rsidP="00400AD4">
      <w:pPr>
        <w:rPr>
          <w:lang w:val="ru-RU"/>
        </w:rPr>
      </w:pPr>
    </w:p>
    <w:p w:rsidR="002639EB" w:rsidRDefault="000A0EA4">
      <w:pPr>
        <w:pStyle w:val="11"/>
      </w:pPr>
      <w:bookmarkStart w:id="24" w:name="scroll-bookmark-26"/>
      <w:bookmarkStart w:id="25" w:name="_Toc207101086"/>
      <w:r>
        <w:t>Требования к интеграции</w:t>
      </w:r>
      <w:bookmarkEnd w:id="24"/>
      <w:bookmarkEnd w:id="25"/>
    </w:p>
    <w:p w:rsidR="00150489" w:rsidRPr="00150489" w:rsidRDefault="007A4F74" w:rsidP="00150489">
      <w:pPr>
        <w:rPr>
          <w:i/>
        </w:rPr>
      </w:pPr>
      <w:r w:rsidRPr="007A4F74">
        <w:rPr>
          <w:i/>
          <w:noProof/>
          <w:lang w:val="ru-RU" w:eastAsia="ru-RU"/>
        </w:rPr>
        <w:drawing>
          <wp:inline distT="0" distB="0" distL="0" distR="0" wp14:anchorId="255188BC" wp14:editId="43F75543">
            <wp:extent cx="6119495" cy="6081766"/>
            <wp:effectExtent l="0" t="0" r="0" b="0"/>
            <wp:docPr id="2" name="Рисунок 2" descr="C:\Users\Admin\Desktop\ГПН ЦР\IT- Camp\v3 2025\Sequence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ГПН ЦР\IT- Camp\v3 2025\Sequence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0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489" w:rsidRDefault="00150489">
      <w:pPr>
        <w:rPr>
          <w:i/>
          <w:lang w:val="ru-RU"/>
        </w:rPr>
      </w:pPr>
    </w:p>
    <w:p w:rsidR="002639EB" w:rsidRPr="000B6886" w:rsidRDefault="000A0EA4">
      <w:pPr>
        <w:pStyle w:val="11"/>
      </w:pPr>
      <w:bookmarkStart w:id="26" w:name="scroll-bookmark-27"/>
      <w:bookmarkStart w:id="27" w:name="_Toc207101087"/>
      <w:r w:rsidRPr="000B6886">
        <w:lastRenderedPageBreak/>
        <w:t>Нефункциональные требования</w:t>
      </w:r>
      <w:bookmarkEnd w:id="26"/>
      <w:bookmarkEnd w:id="27"/>
    </w:p>
    <w:p w:rsidR="000B6886" w:rsidRPr="000B6886" w:rsidRDefault="000B6886" w:rsidP="000B6886">
      <w:pPr>
        <w:spacing w:after="0"/>
        <w:rPr>
          <w:lang w:val="ru-RU"/>
        </w:rPr>
      </w:pPr>
      <w:r w:rsidRPr="000B6886">
        <w:rPr>
          <w:rFonts w:ascii="Times New Roman" w:hAnsi="Times New Roman"/>
          <w:szCs w:val="24"/>
          <w:lang w:val="ru-RU" w:eastAsia="ru-RU"/>
        </w:rPr>
        <w:t>1.1 Системные требования и ограничения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3946"/>
        <w:gridCol w:w="5299"/>
      </w:tblGrid>
      <w:tr w:rsidR="00E8293E" w:rsidRPr="00E8293E" w:rsidTr="0024754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4754E" w:rsidRPr="00E8293E" w:rsidRDefault="0024754E" w:rsidP="0024754E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Cs w:val="23"/>
                <w:lang w:val="ru-RU" w:eastAsia="ru-RU"/>
              </w:rPr>
            </w:pPr>
            <w:r w:rsidRPr="00E8293E">
              <w:rPr>
                <w:rFonts w:ascii="Times New Roman" w:hAnsi="Times New Roman"/>
                <w:b/>
                <w:bCs/>
                <w:color w:val="000000" w:themeColor="text1"/>
                <w:szCs w:val="23"/>
                <w:lang w:val="ru-RU" w:eastAsia="ru-RU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4754E" w:rsidRPr="00E8293E" w:rsidRDefault="0024754E" w:rsidP="0024754E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Cs w:val="23"/>
                <w:lang w:val="ru-RU" w:eastAsia="ru-RU"/>
              </w:rPr>
            </w:pPr>
            <w:r w:rsidRPr="00E8293E">
              <w:rPr>
                <w:rFonts w:ascii="Times New Roman" w:hAnsi="Times New Roman"/>
                <w:b/>
                <w:bCs/>
                <w:color w:val="000000" w:themeColor="text1"/>
                <w:szCs w:val="23"/>
                <w:lang w:val="ru-RU" w:eastAsia="ru-RU"/>
              </w:rPr>
              <w:t>Требование/условие/ограничение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4754E" w:rsidRPr="00E8293E" w:rsidRDefault="0024754E" w:rsidP="0024754E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Cs w:val="23"/>
                <w:lang w:val="ru-RU" w:eastAsia="ru-RU"/>
              </w:rPr>
            </w:pPr>
            <w:r w:rsidRPr="00E8293E">
              <w:rPr>
                <w:rFonts w:ascii="Times New Roman" w:hAnsi="Times New Roman"/>
                <w:b/>
                <w:bCs/>
                <w:color w:val="000000" w:themeColor="text1"/>
                <w:szCs w:val="23"/>
                <w:lang w:val="ru-RU" w:eastAsia="ru-RU"/>
              </w:rPr>
              <w:t>Целевое значение</w:t>
            </w:r>
          </w:p>
        </w:tc>
      </w:tr>
      <w:tr w:rsidR="00E8293E" w:rsidRPr="00E644FB" w:rsidTr="0024754E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4754E" w:rsidRPr="00E8293E" w:rsidRDefault="0024754E" w:rsidP="0024754E">
            <w:pPr>
              <w:spacing w:after="0"/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</w:pPr>
            <w:r w:rsidRPr="00E8293E"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4754E" w:rsidRPr="00E8293E" w:rsidRDefault="0024754E" w:rsidP="0024754E">
            <w:pPr>
              <w:spacing w:after="0"/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</w:pPr>
            <w:r w:rsidRPr="00E8293E"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>Масштабируемость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4754E" w:rsidRDefault="0024754E" w:rsidP="00E644FB">
            <w:pPr>
              <w:spacing w:after="0"/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</w:pPr>
            <w:r w:rsidRPr="00E8293E"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>Поддержка до </w:t>
            </w:r>
            <w:r w:rsidR="009F2702">
              <w:rPr>
                <w:rFonts w:ascii="Times New Roman" w:hAnsi="Times New Roman"/>
                <w:b/>
                <w:bCs/>
                <w:color w:val="000000" w:themeColor="text1"/>
                <w:szCs w:val="23"/>
                <w:lang w:val="ru-RU" w:eastAsia="ru-RU"/>
              </w:rPr>
              <w:t>50</w:t>
            </w:r>
            <w:r w:rsidRPr="00E8293E"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> единиц оборудования и </w:t>
            </w:r>
            <w:r w:rsidRPr="00E8293E">
              <w:rPr>
                <w:rFonts w:ascii="Times New Roman" w:hAnsi="Times New Roman"/>
                <w:b/>
                <w:bCs/>
                <w:color w:val="000000" w:themeColor="text1"/>
                <w:szCs w:val="23"/>
                <w:lang w:val="ru-RU" w:eastAsia="ru-RU"/>
              </w:rPr>
              <w:t>15+</w:t>
            </w:r>
            <w:r w:rsidRPr="00E8293E"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> одновременных пользователей</w:t>
            </w:r>
          </w:p>
          <w:p w:rsidR="00E644FB" w:rsidRPr="00E8293E" w:rsidRDefault="00E644FB" w:rsidP="00E644FB">
            <w:pPr>
              <w:spacing w:after="0"/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</w:pPr>
            <w:r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>Подключение 5 заказчиков</w:t>
            </w:r>
          </w:p>
        </w:tc>
      </w:tr>
      <w:tr w:rsidR="00E8293E" w:rsidRPr="00E8293E" w:rsidTr="0024754E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4754E" w:rsidRPr="00E8293E" w:rsidRDefault="0024754E" w:rsidP="0024754E">
            <w:pPr>
              <w:spacing w:after="0"/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</w:pPr>
            <w:r w:rsidRPr="00E8293E"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4754E" w:rsidRPr="00E8293E" w:rsidRDefault="0024754E" w:rsidP="0024754E">
            <w:pPr>
              <w:spacing w:after="0"/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</w:pPr>
            <w:r w:rsidRPr="00E8293E"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>Поддержка 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4754E" w:rsidRPr="00E8293E" w:rsidRDefault="0024754E" w:rsidP="00CF445B">
            <w:pPr>
              <w:spacing w:after="0"/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</w:pPr>
            <w:proofErr w:type="spellStart"/>
            <w:r w:rsidRPr="00E8293E"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>Wind</w:t>
            </w:r>
            <w:r w:rsidR="00CF445B" w:rsidRPr="00E8293E"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>ows</w:t>
            </w:r>
            <w:proofErr w:type="spellEnd"/>
            <w:r w:rsidR="00CF445B" w:rsidRPr="00E8293E"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 xml:space="preserve"> 10+, </w:t>
            </w:r>
            <w:proofErr w:type="spellStart"/>
            <w:r w:rsidR="00CF445B" w:rsidRPr="00E8293E"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>Linux</w:t>
            </w:r>
            <w:proofErr w:type="spellEnd"/>
            <w:r w:rsidR="00CF445B" w:rsidRPr="00E8293E"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 xml:space="preserve"> (</w:t>
            </w:r>
            <w:proofErr w:type="spellStart"/>
            <w:r w:rsidR="00CF445B" w:rsidRPr="00E8293E">
              <w:rPr>
                <w:rFonts w:ascii="Times New Roman" w:hAnsi="Times New Roman"/>
                <w:color w:val="000000" w:themeColor="text1"/>
                <w:szCs w:val="23"/>
                <w:lang w:eastAsia="ru-RU"/>
              </w:rPr>
              <w:t>AstraLinux</w:t>
            </w:r>
            <w:proofErr w:type="spellEnd"/>
            <w:r w:rsidR="00CF445B" w:rsidRPr="00E8293E"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>)</w:t>
            </w:r>
          </w:p>
        </w:tc>
      </w:tr>
      <w:tr w:rsidR="00E8293E" w:rsidRPr="009F2702" w:rsidTr="0024754E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4754E" w:rsidRPr="00E8293E" w:rsidRDefault="0024754E" w:rsidP="0024754E">
            <w:pPr>
              <w:spacing w:after="0"/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</w:pPr>
            <w:r w:rsidRPr="00E8293E"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4754E" w:rsidRPr="00E8293E" w:rsidRDefault="0024754E" w:rsidP="0024754E">
            <w:pPr>
              <w:spacing w:after="0"/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</w:pPr>
            <w:r w:rsidRPr="00E8293E"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>Локализация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4754E" w:rsidRPr="00E8293E" w:rsidRDefault="0024754E" w:rsidP="0024754E">
            <w:pPr>
              <w:spacing w:after="0"/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</w:pPr>
            <w:r w:rsidRPr="00E8293E">
              <w:rPr>
                <w:rFonts w:ascii="Times New Roman" w:hAnsi="Times New Roman"/>
                <w:color w:val="000000" w:themeColor="text1"/>
                <w:szCs w:val="23"/>
                <w:lang w:val="ru-RU" w:eastAsia="ru-RU"/>
              </w:rPr>
              <w:t>Поддержка русского и английского языков</w:t>
            </w:r>
          </w:p>
        </w:tc>
      </w:tr>
    </w:tbl>
    <w:p w:rsidR="000B6886" w:rsidRDefault="000B6886" w:rsidP="00150489">
      <w:pPr>
        <w:spacing w:before="100" w:beforeAutospacing="1" w:after="100" w:afterAutospacing="1"/>
        <w:rPr>
          <w:rFonts w:ascii="Times New Roman" w:hAnsi="Times New Roman"/>
          <w:szCs w:val="24"/>
          <w:lang w:val="ru-RU" w:eastAsia="ru-RU"/>
        </w:rPr>
      </w:pPr>
    </w:p>
    <w:p w:rsidR="0024754E" w:rsidRDefault="000B6886" w:rsidP="000B6886">
      <w:pPr>
        <w:spacing w:after="0"/>
        <w:rPr>
          <w:rFonts w:ascii="Times New Roman" w:hAnsi="Times New Roman"/>
          <w:szCs w:val="24"/>
          <w:lang w:val="ru-RU" w:eastAsia="ru-RU"/>
        </w:rPr>
      </w:pPr>
      <w:r w:rsidRPr="000B6886">
        <w:rPr>
          <w:rFonts w:ascii="Times New Roman" w:hAnsi="Times New Roman"/>
          <w:szCs w:val="24"/>
          <w:lang w:val="ru-RU" w:eastAsia="ru-RU"/>
        </w:rPr>
        <w:t>1.2 Требования к взаимодействию со смежными системами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2338"/>
        <w:gridCol w:w="3603"/>
        <w:gridCol w:w="3304"/>
      </w:tblGrid>
      <w:tr w:rsidR="00D47605" w:rsidRPr="00D47605" w:rsidTr="000B688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b/>
                <w:bCs/>
                <w:color w:val="000000" w:themeColor="text1"/>
                <w:szCs w:val="24"/>
                <w:lang w:val="ru-RU" w:eastAsia="ru-RU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b/>
                <w:bCs/>
                <w:color w:val="000000" w:themeColor="text1"/>
                <w:szCs w:val="24"/>
                <w:lang w:val="ru-RU" w:eastAsia="ru-RU"/>
              </w:rPr>
              <w:t>Смежная система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b/>
                <w:bCs/>
                <w:color w:val="000000" w:themeColor="text1"/>
                <w:szCs w:val="24"/>
                <w:lang w:val="ru-RU" w:eastAsia="ru-RU"/>
              </w:rPr>
              <w:t>Требования к взаимодействию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b/>
                <w:bCs/>
                <w:color w:val="000000" w:themeColor="text1"/>
                <w:szCs w:val="24"/>
                <w:lang w:val="ru-RU" w:eastAsia="ru-RU"/>
              </w:rPr>
              <w:t>Ограничения</w:t>
            </w:r>
          </w:p>
        </w:tc>
      </w:tr>
      <w:tr w:rsidR="00D47605" w:rsidRPr="00D47605" w:rsidTr="000B688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SCADA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993E62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Ч</w:t>
            </w:r>
            <w:r w:rsidR="00993E62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тение данных в реальном времени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Только подписанные сертификаты</w:t>
            </w:r>
          </w:p>
        </w:tc>
      </w:tr>
      <w:tr w:rsidR="00D47605" w:rsidRPr="00D47605" w:rsidTr="000B688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Корпоративная почта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993E62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Отправка уведомлений через </w:t>
            </w:r>
            <w:r w:rsidRPr="00D47605">
              <w:rPr>
                <w:rFonts w:ascii="Times New Roman" w:hAnsi="Times New Roman"/>
                <w:b/>
                <w:bCs/>
                <w:color w:val="000000" w:themeColor="text1"/>
                <w:szCs w:val="24"/>
                <w:lang w:val="ru-RU" w:eastAsia="ru-RU"/>
              </w:rPr>
              <w:t>SMTP</w:t>
            </w:r>
            <w:r w:rsidR="00993E62">
              <w:rPr>
                <w:rFonts w:ascii="Times New Roman" w:hAnsi="Times New Roman"/>
                <w:b/>
                <w:bCs/>
                <w:color w:val="000000" w:themeColor="text1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Шифрование TLS 1.2+</w:t>
            </w:r>
          </w:p>
        </w:tc>
      </w:tr>
      <w:tr w:rsidR="00D47605" w:rsidRPr="00D47605" w:rsidTr="000B688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Хранилище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Сохранение отчетов и сырых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Макс. объем — 5 ТБ</w:t>
            </w:r>
          </w:p>
        </w:tc>
      </w:tr>
      <w:tr w:rsidR="00D47605" w:rsidRPr="00D47605" w:rsidTr="000B688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proofErr w:type="spellStart"/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Active</w:t>
            </w:r>
            <w:proofErr w:type="spellEnd"/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 xml:space="preserve"> </w:t>
            </w:r>
            <w:proofErr w:type="spellStart"/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Directory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Аутентификация пользователей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Только доменные учетные записи</w:t>
            </w:r>
          </w:p>
        </w:tc>
      </w:tr>
    </w:tbl>
    <w:p w:rsidR="0024754E" w:rsidRDefault="000B6886" w:rsidP="000B6886">
      <w:pPr>
        <w:spacing w:after="0"/>
        <w:rPr>
          <w:rFonts w:ascii="Times New Roman" w:hAnsi="Times New Roman"/>
          <w:szCs w:val="24"/>
          <w:lang w:val="ru-RU" w:eastAsia="ru-RU"/>
        </w:rPr>
      </w:pPr>
      <w:r w:rsidRPr="000B6886">
        <w:rPr>
          <w:rFonts w:ascii="Times New Roman" w:hAnsi="Times New Roman"/>
          <w:szCs w:val="24"/>
          <w:lang w:val="ru-RU" w:eastAsia="ru-RU"/>
        </w:rPr>
        <w:t>1.3 Требования к безопасности данных</w:t>
      </w:r>
      <w:r>
        <w:rPr>
          <w:rFonts w:ascii="Times New Roman" w:hAnsi="Times New Roman"/>
          <w:szCs w:val="24"/>
          <w:lang w:val="ru-RU" w:eastAsia="ru-RU"/>
        </w:rPr>
        <w:t xml:space="preserve"> – см. проработку ИБ</w:t>
      </w:r>
    </w:p>
    <w:p w:rsidR="000B6886" w:rsidRDefault="000B6886" w:rsidP="000B6886">
      <w:pPr>
        <w:spacing w:after="0"/>
        <w:rPr>
          <w:rFonts w:ascii="Times New Roman" w:hAnsi="Times New Roman"/>
          <w:szCs w:val="24"/>
          <w:lang w:val="ru-RU" w:eastAsia="ru-RU"/>
        </w:rPr>
      </w:pPr>
    </w:p>
    <w:p w:rsidR="0024754E" w:rsidRDefault="000B6886" w:rsidP="000B6886">
      <w:pPr>
        <w:spacing w:after="0"/>
        <w:rPr>
          <w:rFonts w:ascii="Times New Roman" w:hAnsi="Times New Roman"/>
          <w:szCs w:val="24"/>
          <w:lang w:val="ru-RU" w:eastAsia="ru-RU"/>
        </w:rPr>
      </w:pPr>
      <w:r w:rsidRPr="000B6886">
        <w:rPr>
          <w:rFonts w:ascii="Times New Roman" w:hAnsi="Times New Roman"/>
          <w:szCs w:val="24"/>
          <w:lang w:val="ru-RU" w:eastAsia="ru-RU"/>
        </w:rPr>
        <w:t>1.4 Атрибуты качества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2896"/>
        <w:gridCol w:w="4713"/>
      </w:tblGrid>
      <w:tr w:rsidR="00D47605" w:rsidRPr="00D47605" w:rsidTr="000B688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  <w:lang w:val="ru-RU" w:eastAsia="ru-RU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  <w:lang w:val="ru-RU" w:eastAsia="ru-RU"/>
              </w:rPr>
              <w:t>Атрибут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  <w:lang w:val="ru-RU" w:eastAsia="ru-RU"/>
              </w:rPr>
              <w:t>Значение</w:t>
            </w:r>
          </w:p>
        </w:tc>
      </w:tr>
      <w:tr w:rsidR="00D47605" w:rsidRPr="00D47605" w:rsidTr="000B688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  <w:lang w:val="ru-RU" w:eastAsia="ru-RU"/>
              </w:rPr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9F2702" w:rsidP="000B6886">
            <w:pPr>
              <w:spacing w:after="0"/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</w:pPr>
            <w:r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  <w:t>95</w:t>
            </w:r>
            <w:bookmarkStart w:id="28" w:name="_GoBack"/>
            <w:bookmarkEnd w:id="28"/>
            <w:r w:rsidR="000B6886" w:rsidRPr="00D47605"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  <w:t>%</w:t>
            </w:r>
          </w:p>
        </w:tc>
      </w:tr>
      <w:tr w:rsidR="00D47605" w:rsidRPr="009F2702" w:rsidTr="000B688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  <w:lang w:val="ru-RU" w:eastAsia="ru-RU"/>
              </w:rPr>
              <w:t>Время хранения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  <w:t>Сырые данные — 6 месяцев, отчеты — 1 год</w:t>
            </w:r>
          </w:p>
        </w:tc>
      </w:tr>
      <w:tr w:rsidR="00D47605" w:rsidRPr="009F2702" w:rsidTr="000B688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  <w:lang w:val="ru-RU"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9F2702" w:rsidP="00CF445B">
            <w:pPr>
              <w:spacing w:after="0"/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</w:pPr>
            <w:r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  <w:t>В</w:t>
            </w:r>
            <w:r w:rsidR="00CF445B" w:rsidRPr="00D47605"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  <w:t xml:space="preserve">ремя отклика </w:t>
            </w:r>
            <w:r w:rsidR="000B6886" w:rsidRPr="00D47605"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  <w:t xml:space="preserve">≤ </w:t>
            </w:r>
            <w:r w:rsidR="00911DA8" w:rsidRPr="00D47605"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  <w:t>10</w:t>
            </w:r>
            <w:r w:rsidR="000B6886" w:rsidRPr="00D47605"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  <w:t xml:space="preserve"> с</w:t>
            </w:r>
          </w:p>
        </w:tc>
      </w:tr>
      <w:tr w:rsidR="00D47605" w:rsidRPr="009F2702" w:rsidTr="000B688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  <w:lang w:val="ru-RU"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  <w:t>Корпоративный стиль ГПН</w:t>
            </w:r>
          </w:p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  <w:t>Соответствует обоснованию UX/UI</w:t>
            </w:r>
          </w:p>
        </w:tc>
      </w:tr>
      <w:tr w:rsidR="00D47605" w:rsidRPr="00D47605" w:rsidTr="000B688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b/>
                <w:bCs/>
                <w:color w:val="000000" w:themeColor="text1"/>
                <w:sz w:val="23"/>
                <w:szCs w:val="23"/>
                <w:lang w:val="ru-RU" w:eastAsia="ru-RU"/>
              </w:rPr>
              <w:t>Масштабируемость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6886" w:rsidRPr="00D47605" w:rsidRDefault="000B6886" w:rsidP="000B6886">
            <w:pPr>
              <w:spacing w:after="0"/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</w:pPr>
            <w:r w:rsidRPr="00D47605">
              <w:rPr>
                <w:rFonts w:ascii="Times New Roman" w:hAnsi="Times New Roman"/>
                <w:color w:val="000000" w:themeColor="text1"/>
                <w:sz w:val="23"/>
                <w:szCs w:val="23"/>
                <w:lang w:val="ru-RU" w:eastAsia="ru-RU"/>
              </w:rPr>
              <w:t>Горизонтальное масштабирование</w:t>
            </w:r>
          </w:p>
        </w:tc>
      </w:tr>
    </w:tbl>
    <w:p w:rsidR="00911DA8" w:rsidRDefault="00911DA8" w:rsidP="000B6886">
      <w:pPr>
        <w:spacing w:before="100" w:beforeAutospacing="1" w:after="100" w:afterAutospacing="1"/>
        <w:rPr>
          <w:rFonts w:ascii="Times New Roman" w:hAnsi="Times New Roman"/>
          <w:szCs w:val="24"/>
          <w:lang w:val="ru-RU" w:eastAsia="ru-RU"/>
        </w:rPr>
      </w:pPr>
    </w:p>
    <w:p w:rsidR="00911DA8" w:rsidRPr="00D47605" w:rsidRDefault="00911DA8">
      <w:pPr>
        <w:spacing w:after="0"/>
        <w:rPr>
          <w:rFonts w:ascii="Times New Roman" w:hAnsi="Times New Roman"/>
          <w:szCs w:val="24"/>
          <w:lang w:val="ru-RU" w:eastAsia="ru-RU"/>
        </w:rPr>
      </w:pPr>
      <w:r>
        <w:rPr>
          <w:rFonts w:ascii="Times New Roman" w:hAnsi="Times New Roman"/>
          <w:szCs w:val="24"/>
          <w:lang w:val="ru-RU" w:eastAsia="ru-RU"/>
        </w:rPr>
        <w:br w:type="page"/>
      </w:r>
    </w:p>
    <w:p w:rsidR="00911DA8" w:rsidRPr="00911DA8" w:rsidRDefault="00911DA8" w:rsidP="00911DA8">
      <w:pPr>
        <w:pStyle w:val="11"/>
      </w:pPr>
      <w:bookmarkStart w:id="29" w:name="_Toc207101088"/>
      <w:r>
        <w:lastRenderedPageBreak/>
        <w:t>Сценарий внедрения в предприятия</w:t>
      </w:r>
      <w:bookmarkEnd w:id="29"/>
    </w:p>
    <w:p w:rsidR="00911DA8" w:rsidRPr="00CF445B" w:rsidRDefault="00911DA8" w:rsidP="00911DA8">
      <w:pPr>
        <w:shd w:val="clear" w:color="auto" w:fill="FFFFFF"/>
        <w:spacing w:before="274" w:after="206" w:line="429" w:lineRule="atLeast"/>
        <w:outlineLvl w:val="3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1. Подготовительный этап (4-6 недель)</w:t>
      </w:r>
    </w:p>
    <w:p w:rsidR="00911DA8" w:rsidRPr="00CF445B" w:rsidRDefault="00911DA8" w:rsidP="00911DA8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Цель:</w:t>
      </w: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 Подготовка инфраструктуры и команды</w:t>
      </w: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br/>
      </w: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Действия:</w:t>
      </w:r>
    </w:p>
    <w:p w:rsidR="00911DA8" w:rsidRPr="00CF445B" w:rsidRDefault="00911DA8" w:rsidP="0018673D">
      <w:pPr>
        <w:numPr>
          <w:ilvl w:val="0"/>
          <w:numId w:val="27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Создание рабочей группы (ИТ, производство, безопасность)</w:t>
      </w:r>
    </w:p>
    <w:p w:rsidR="00911DA8" w:rsidRPr="00CF445B" w:rsidRDefault="00911DA8" w:rsidP="0018673D">
      <w:pPr>
        <w:numPr>
          <w:ilvl w:val="0"/>
          <w:numId w:val="27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Установка и настройка серверного о</w:t>
      </w:r>
      <w:r w:rsidR="00D47605">
        <w:rPr>
          <w:rFonts w:ascii="Segoe UI" w:hAnsi="Segoe UI" w:cs="Segoe UI"/>
          <w:color w:val="000000" w:themeColor="text1"/>
          <w:szCs w:val="24"/>
          <w:lang w:val="ru-RU" w:eastAsia="ru-RU"/>
        </w:rPr>
        <w:t>борудования</w:t>
      </w:r>
    </w:p>
    <w:p w:rsidR="00911DA8" w:rsidRPr="00CF445B" w:rsidRDefault="00911DA8" w:rsidP="0018673D">
      <w:pPr>
        <w:numPr>
          <w:ilvl w:val="0"/>
          <w:numId w:val="27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 xml:space="preserve">Настройка интеграций с </w:t>
      </w:r>
      <w:proofErr w:type="spellStart"/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Active</w:t>
      </w:r>
      <w:proofErr w:type="spellEnd"/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Directory</w:t>
      </w:r>
      <w:proofErr w:type="spellEnd"/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 xml:space="preserve"> и корпоративной почтой</w:t>
      </w:r>
    </w:p>
    <w:p w:rsidR="00911DA8" w:rsidRPr="00CF445B" w:rsidRDefault="00911DA8" w:rsidP="0018673D">
      <w:pPr>
        <w:numPr>
          <w:ilvl w:val="0"/>
          <w:numId w:val="27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Разработка регламентов работы с системой</w:t>
      </w:r>
    </w:p>
    <w:p w:rsidR="00911DA8" w:rsidRPr="00CF445B" w:rsidRDefault="00911DA8" w:rsidP="00911DA8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Результат:</w:t>
      </w: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 Готовность инфраструктуры к пилотному внедрению</w:t>
      </w:r>
    </w:p>
    <w:p w:rsidR="00911DA8" w:rsidRPr="00CF445B" w:rsidRDefault="00911DA8" w:rsidP="00911DA8">
      <w:pPr>
        <w:shd w:val="clear" w:color="auto" w:fill="FFFFFF"/>
        <w:spacing w:before="274" w:after="206" w:line="429" w:lineRule="atLeast"/>
        <w:outlineLvl w:val="3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2. Пилотное внедрение (8-12 недель)</w:t>
      </w:r>
    </w:p>
    <w:p w:rsidR="00911DA8" w:rsidRPr="00CF445B" w:rsidRDefault="00911DA8" w:rsidP="00911DA8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Цель:</w:t>
      </w: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 Апробация на ограниченном контуре</w:t>
      </w: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br/>
      </w: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Действия:</w:t>
      </w:r>
    </w:p>
    <w:p w:rsidR="00911DA8" w:rsidRPr="00CF445B" w:rsidRDefault="00911DA8" w:rsidP="0018673D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Выбор пилотных объектов (3-5 единиц критического оборудования)</w:t>
      </w:r>
    </w:p>
    <w:p w:rsidR="00911DA8" w:rsidRPr="00CF445B" w:rsidRDefault="00911DA8" w:rsidP="0018673D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Установка датчиков тока и подключение к SCADA</w:t>
      </w:r>
    </w:p>
    <w:p w:rsidR="00911DA8" w:rsidRPr="00CF445B" w:rsidRDefault="00911DA8" w:rsidP="0018673D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Настройка сбора данных с пилотного оборудования</w:t>
      </w:r>
    </w:p>
    <w:p w:rsidR="00911DA8" w:rsidRPr="00CF445B" w:rsidRDefault="00911DA8" w:rsidP="0018673D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Обучение группы инженеров работе с системой</w:t>
      </w:r>
    </w:p>
    <w:p w:rsidR="00911DA8" w:rsidRPr="00CF445B" w:rsidRDefault="00911DA8" w:rsidP="0018673D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Тестирование всех сценариев работы</w:t>
      </w:r>
    </w:p>
    <w:p w:rsidR="00911DA8" w:rsidRPr="00CF445B" w:rsidRDefault="00911DA8" w:rsidP="00911DA8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Метрики успеха:</w:t>
      </w:r>
    </w:p>
    <w:p w:rsidR="00911DA8" w:rsidRPr="00CF445B" w:rsidRDefault="00911DA8" w:rsidP="0018673D">
      <w:pPr>
        <w:numPr>
          <w:ilvl w:val="0"/>
          <w:numId w:val="29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Точность распознавания дефектов ≥ 85%</w:t>
      </w:r>
    </w:p>
    <w:p w:rsidR="00911DA8" w:rsidRPr="00CF445B" w:rsidRDefault="00911DA8" w:rsidP="0018673D">
      <w:pPr>
        <w:numPr>
          <w:ilvl w:val="0"/>
          <w:numId w:val="29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Время отклика системы ≤ 10 сек</w:t>
      </w:r>
    </w:p>
    <w:p w:rsidR="00911DA8" w:rsidRPr="00CF445B" w:rsidRDefault="00911DA8" w:rsidP="0018673D">
      <w:pPr>
        <w:numPr>
          <w:ilvl w:val="0"/>
          <w:numId w:val="29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Удовлетворенность пользователей ≥ 4/5 баллов</w:t>
      </w:r>
    </w:p>
    <w:p w:rsidR="00911DA8" w:rsidRPr="00CF445B" w:rsidRDefault="00911DA8" w:rsidP="00911DA8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Результат:</w:t>
      </w: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 Отчет о результатах пилотной эксплуатации</w:t>
      </w:r>
    </w:p>
    <w:p w:rsidR="00911DA8" w:rsidRPr="00CF445B" w:rsidRDefault="00911DA8" w:rsidP="00911DA8">
      <w:pPr>
        <w:shd w:val="clear" w:color="auto" w:fill="FFFFFF"/>
        <w:spacing w:before="274" w:after="206" w:line="429" w:lineRule="atLeast"/>
        <w:outlineLvl w:val="3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3. Промышленная эксплуатация (16-20 недель)</w:t>
      </w:r>
    </w:p>
    <w:p w:rsidR="00911DA8" w:rsidRPr="00CF445B" w:rsidRDefault="00911DA8" w:rsidP="00911DA8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Цель:</w:t>
      </w: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 Полномасштабное развертывание</w:t>
      </w: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br/>
      </w: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Действия:</w:t>
      </w:r>
    </w:p>
    <w:p w:rsidR="00911DA8" w:rsidRPr="00CF445B" w:rsidRDefault="00911DA8" w:rsidP="0018673D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Поэтапное подключение всего оборудования (100+ единиц)</w:t>
      </w:r>
    </w:p>
    <w:p w:rsidR="00911DA8" w:rsidRPr="00CF445B" w:rsidRDefault="00D47605" w:rsidP="0018673D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>
        <w:rPr>
          <w:rFonts w:ascii="Segoe UI" w:hAnsi="Segoe UI" w:cs="Segoe UI"/>
          <w:color w:val="000000" w:themeColor="text1"/>
          <w:szCs w:val="24"/>
          <w:lang w:val="ru-RU" w:eastAsia="ru-RU"/>
        </w:rPr>
        <w:t>Интеграция с</w:t>
      </w:r>
      <w:r w:rsidRPr="00D47605">
        <w:rPr>
          <w:rFonts w:ascii="Segoe UI" w:hAnsi="Segoe UI" w:cs="Segoe UI"/>
          <w:color w:val="000000" w:themeColor="text1"/>
          <w:szCs w:val="24"/>
          <w:lang w:val="ru-RU" w:eastAsia="ru-RU"/>
        </w:rPr>
        <w:t xml:space="preserve"> </w:t>
      </w:r>
      <w:r>
        <w:rPr>
          <w:rFonts w:ascii="Segoe UI" w:hAnsi="Segoe UI" w:cs="Segoe UI"/>
          <w:color w:val="000000" w:themeColor="text1"/>
          <w:szCs w:val="24"/>
          <w:lang w:eastAsia="ru-RU"/>
        </w:rPr>
        <w:t>ERP</w:t>
      </w:r>
      <w:r w:rsidRPr="00D47605">
        <w:rPr>
          <w:rFonts w:ascii="Segoe UI" w:hAnsi="Segoe UI" w:cs="Segoe UI"/>
          <w:color w:val="000000" w:themeColor="text1"/>
          <w:szCs w:val="24"/>
          <w:lang w:val="ru-RU" w:eastAsia="ru-RU"/>
        </w:rPr>
        <w:t>-</w:t>
      </w:r>
      <w:r>
        <w:rPr>
          <w:rFonts w:ascii="Segoe UI" w:hAnsi="Segoe UI" w:cs="Segoe UI"/>
          <w:color w:val="000000" w:themeColor="text1"/>
          <w:szCs w:val="24"/>
          <w:lang w:val="ru-RU" w:eastAsia="ru-RU"/>
        </w:rPr>
        <w:t>системами</w:t>
      </w:r>
      <w:r w:rsidR="00911DA8"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 xml:space="preserve"> для автоматизации заявок</w:t>
      </w:r>
    </w:p>
    <w:p w:rsidR="00911DA8" w:rsidRPr="00CF445B" w:rsidRDefault="00911DA8" w:rsidP="0018673D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lastRenderedPageBreak/>
        <w:t xml:space="preserve">Настройка массовых уведомлений для служб </w:t>
      </w:r>
      <w:proofErr w:type="spellStart"/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ТОиР</w:t>
      </w:r>
      <w:proofErr w:type="spellEnd"/>
    </w:p>
    <w:p w:rsidR="00911DA8" w:rsidRPr="00CF445B" w:rsidRDefault="00911DA8" w:rsidP="0018673D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Обучение всех сотрудников (15+ человек)</w:t>
      </w:r>
    </w:p>
    <w:p w:rsidR="00911DA8" w:rsidRPr="00CF445B" w:rsidRDefault="00911DA8" w:rsidP="0018673D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Развертывание системы мониторинга 24/7</w:t>
      </w:r>
    </w:p>
    <w:p w:rsidR="00911DA8" w:rsidRPr="00CF445B" w:rsidRDefault="00911DA8" w:rsidP="00911DA8">
      <w:pPr>
        <w:shd w:val="clear" w:color="auto" w:fill="FFFFFF"/>
        <w:spacing w:before="274" w:after="206" w:line="429" w:lineRule="atLeast"/>
        <w:outlineLvl w:val="3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4. Эксплуатация и поддержка (постоянно)</w:t>
      </w:r>
    </w:p>
    <w:p w:rsidR="00911DA8" w:rsidRPr="00CF445B" w:rsidRDefault="00911DA8" w:rsidP="00911DA8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Цель:</w:t>
      </w: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 Обеспечение стабильной работы</w:t>
      </w: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br/>
      </w: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Действия:</w:t>
      </w:r>
    </w:p>
    <w:p w:rsidR="00911DA8" w:rsidRPr="00CF445B" w:rsidRDefault="00911DA8" w:rsidP="0018673D">
      <w:pPr>
        <w:numPr>
          <w:ilvl w:val="0"/>
          <w:numId w:val="31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Техническая поддержка 24/7</w:t>
      </w:r>
    </w:p>
    <w:p w:rsidR="00911DA8" w:rsidRPr="00CF445B" w:rsidRDefault="00911DA8" w:rsidP="0018673D">
      <w:pPr>
        <w:numPr>
          <w:ilvl w:val="0"/>
          <w:numId w:val="31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Ре</w:t>
      </w:r>
      <w:r w:rsidR="00D47605">
        <w:rPr>
          <w:rFonts w:ascii="Segoe UI" w:hAnsi="Segoe UI" w:cs="Segoe UI"/>
          <w:color w:val="000000" w:themeColor="text1"/>
          <w:szCs w:val="24"/>
          <w:lang w:val="ru-RU" w:eastAsia="ru-RU"/>
        </w:rPr>
        <w:t>гулярное обновление ML-моделей</w:t>
      </w:r>
    </w:p>
    <w:p w:rsidR="00911DA8" w:rsidRPr="00CF445B" w:rsidRDefault="00911DA8" w:rsidP="0018673D">
      <w:pPr>
        <w:numPr>
          <w:ilvl w:val="0"/>
          <w:numId w:val="31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Мониторинг производительности системы</w:t>
      </w:r>
    </w:p>
    <w:p w:rsidR="00911DA8" w:rsidRPr="00CF445B" w:rsidRDefault="00911DA8" w:rsidP="0018673D">
      <w:pPr>
        <w:numPr>
          <w:ilvl w:val="0"/>
          <w:numId w:val="31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Плановые аудиты безопасности</w:t>
      </w:r>
    </w:p>
    <w:p w:rsidR="00911DA8" w:rsidRPr="00CF445B" w:rsidRDefault="00911DA8" w:rsidP="00911DA8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KPI:</w:t>
      </w:r>
    </w:p>
    <w:p w:rsidR="00911DA8" w:rsidRPr="00CF445B" w:rsidRDefault="00D47605" w:rsidP="0018673D">
      <w:pPr>
        <w:numPr>
          <w:ilvl w:val="0"/>
          <w:numId w:val="32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>
        <w:rPr>
          <w:rFonts w:ascii="Segoe UI" w:hAnsi="Segoe UI" w:cs="Segoe UI"/>
          <w:color w:val="000000" w:themeColor="text1"/>
          <w:szCs w:val="24"/>
          <w:lang w:val="ru-RU" w:eastAsia="ru-RU"/>
        </w:rPr>
        <w:t>Доступность системы ≥ 90</w:t>
      </w:r>
      <w:r w:rsidR="00911DA8"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%</w:t>
      </w:r>
    </w:p>
    <w:p w:rsidR="00911DA8" w:rsidRPr="00CF445B" w:rsidRDefault="00911DA8" w:rsidP="00911DA8">
      <w:pPr>
        <w:shd w:val="clear" w:color="auto" w:fill="FFFFFF"/>
        <w:spacing w:before="274" w:after="206" w:line="429" w:lineRule="atLeast"/>
        <w:outlineLvl w:val="3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5. Пост-внедренческий аудит (через 6 месяцев)</w:t>
      </w:r>
    </w:p>
    <w:p w:rsidR="00911DA8" w:rsidRPr="00CF445B" w:rsidRDefault="00911DA8" w:rsidP="00911DA8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Цель:</w:t>
      </w: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 Оценка эффективности</w:t>
      </w: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br/>
      </w: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Действия:</w:t>
      </w:r>
    </w:p>
    <w:p w:rsidR="00911DA8" w:rsidRPr="00CF445B" w:rsidRDefault="00911DA8" w:rsidP="0018673D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Анализ достижения целевых показателей</w:t>
      </w:r>
    </w:p>
    <w:p w:rsidR="00911DA8" w:rsidRPr="00CF445B" w:rsidRDefault="00911DA8" w:rsidP="0018673D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Опрос пользователей</w:t>
      </w:r>
    </w:p>
    <w:p w:rsidR="00911DA8" w:rsidRPr="00CF445B" w:rsidRDefault="00911DA8" w:rsidP="0018673D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Выявление узких мест</w:t>
      </w:r>
    </w:p>
    <w:p w:rsidR="00911DA8" w:rsidRPr="00CF445B" w:rsidRDefault="00911DA8" w:rsidP="0018673D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Планирование доработок</w:t>
      </w:r>
    </w:p>
    <w:p w:rsidR="00911DA8" w:rsidRPr="00CF445B" w:rsidRDefault="00911DA8" w:rsidP="00911DA8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Отчетные документы:</w:t>
      </w:r>
    </w:p>
    <w:p w:rsidR="00911DA8" w:rsidRPr="00CF445B" w:rsidRDefault="00911DA8" w:rsidP="0018673D">
      <w:pPr>
        <w:numPr>
          <w:ilvl w:val="0"/>
          <w:numId w:val="34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Акт о внедрении</w:t>
      </w:r>
    </w:p>
    <w:p w:rsidR="00911DA8" w:rsidRPr="00993E62" w:rsidRDefault="00911DA8" w:rsidP="00993E62">
      <w:pPr>
        <w:numPr>
          <w:ilvl w:val="0"/>
          <w:numId w:val="34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Рекомендации по развитию системы</w:t>
      </w:r>
    </w:p>
    <w:p w:rsidR="00911DA8" w:rsidRPr="00CF445B" w:rsidRDefault="00911DA8" w:rsidP="00993E62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000000" w:themeColor="text1"/>
          <w:sz w:val="27"/>
          <w:szCs w:val="27"/>
          <w:lang w:val="ru-RU" w:eastAsia="ru-RU"/>
        </w:rPr>
      </w:pPr>
      <w:r w:rsidRPr="00993E62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Критические факторы успеха:</w:t>
      </w:r>
    </w:p>
    <w:p w:rsidR="00911DA8" w:rsidRPr="00CF445B" w:rsidRDefault="00911DA8" w:rsidP="0018673D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Поддержка руководства</w:t>
      </w: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 - выделение ресурсов и мотивация команды</w:t>
      </w:r>
    </w:p>
    <w:p w:rsidR="00911DA8" w:rsidRPr="00CF445B" w:rsidRDefault="00911DA8" w:rsidP="0018673D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Качество данных</w:t>
      </w: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 - надежность источников и датчиков</w:t>
      </w:r>
    </w:p>
    <w:p w:rsidR="00911DA8" w:rsidRPr="00CF445B" w:rsidRDefault="00911DA8" w:rsidP="0018673D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Обучение персонала</w:t>
      </w: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 - готовность сотрудников к работе с системой</w:t>
      </w:r>
    </w:p>
    <w:p w:rsidR="00911DA8" w:rsidRPr="00CF445B" w:rsidRDefault="00911DA8" w:rsidP="0018673D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ind w:left="0"/>
        <w:rPr>
          <w:rFonts w:ascii="Segoe UI" w:hAnsi="Segoe UI" w:cs="Segoe UI"/>
          <w:color w:val="000000" w:themeColor="text1"/>
          <w:szCs w:val="24"/>
          <w:lang w:val="ru-RU" w:eastAsia="ru-RU"/>
        </w:rPr>
      </w:pPr>
      <w:r w:rsidRPr="00CF445B">
        <w:rPr>
          <w:rFonts w:ascii="Segoe UI" w:hAnsi="Segoe UI" w:cs="Segoe UI"/>
          <w:b/>
          <w:bCs/>
          <w:color w:val="000000" w:themeColor="text1"/>
          <w:szCs w:val="24"/>
          <w:lang w:val="ru-RU" w:eastAsia="ru-RU"/>
        </w:rPr>
        <w:t>Интеграции</w:t>
      </w:r>
      <w:r w:rsidRPr="00CF445B">
        <w:rPr>
          <w:rFonts w:ascii="Segoe UI" w:hAnsi="Segoe UI" w:cs="Segoe UI"/>
          <w:color w:val="000000" w:themeColor="text1"/>
          <w:szCs w:val="24"/>
          <w:lang w:val="ru-RU" w:eastAsia="ru-RU"/>
        </w:rPr>
        <w:t> - бесперебойная работа с смежными системами</w:t>
      </w:r>
    </w:p>
    <w:p w:rsidR="002639EB" w:rsidRPr="000D75A1" w:rsidRDefault="007F50A2" w:rsidP="000B6886">
      <w:pPr>
        <w:spacing w:before="100" w:beforeAutospacing="1" w:after="100" w:afterAutospacing="1"/>
        <w:rPr>
          <w:rFonts w:ascii="Times New Roman" w:hAnsi="Times New Roman"/>
          <w:szCs w:val="24"/>
          <w:lang w:val="ru-RU" w:eastAsia="ru-RU"/>
        </w:rPr>
      </w:pPr>
      <w:r w:rsidRPr="007F50A2">
        <w:rPr>
          <w:rFonts w:ascii="Times New Roman" w:hAnsi="Times New Roman"/>
          <w:noProof/>
          <w:szCs w:val="24"/>
          <w:lang w:val="ru-RU" w:eastAsia="ru-RU"/>
        </w:rPr>
        <w:lastRenderedPageBreak/>
        <w:drawing>
          <wp:inline distT="0" distB="0" distL="0" distR="0">
            <wp:extent cx="6119495" cy="1304155"/>
            <wp:effectExtent l="0" t="0" r="0" b="0"/>
            <wp:docPr id="5" name="Рисунок 5" descr="C:\Users\Admin\Downloads\deepseek_mermaid_20250821_ffd9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deepseek_mermaid_20250821_ffd9f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9EB" w:rsidRPr="000D75A1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numFmt w:val="lowerRoman"/>
      </w:footnotePr>
      <w:endnotePr>
        <w:numFmt w:val="decimal"/>
      </w:endnotePr>
      <w:pgSz w:w="11906" w:h="16838"/>
      <w:pgMar w:top="851" w:right="851" w:bottom="851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F1A" w:rsidRDefault="00B87F1A">
      <w:pPr>
        <w:spacing w:after="0"/>
      </w:pPr>
      <w:r>
        <w:separator/>
      </w:r>
    </w:p>
  </w:endnote>
  <w:endnote w:type="continuationSeparator" w:id="0">
    <w:p w:rsidR="00B87F1A" w:rsidRDefault="00B87F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B71" w:rsidRDefault="00B35B71">
    <w:pPr>
      <w:pStyle w:val="12"/>
    </w:pPr>
  </w:p>
  <w:p w:rsidR="00B35B71" w:rsidRDefault="00B35B7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B71" w:rsidRDefault="00B35B71">
    <w:pPr>
      <w:pStyle w:val="12"/>
      <w:tabs>
        <w:tab w:val="clear" w:pos="8640"/>
        <w:tab w:val="right" w:pos="9639"/>
      </w:tabs>
      <w:ind w:left="2268"/>
      <w:jc w:val="center"/>
      <w:rPr>
        <w:lang w:val="ru-RU"/>
      </w:rPr>
    </w:pPr>
    <w:r w:rsidRPr="000A0EA4">
      <w:rPr>
        <w:lang w:val="ru-RU"/>
      </w:rPr>
      <w:t xml:space="preserve">Единый документ требований ИТ-решения, </w:t>
    </w:r>
    <w:r>
      <w:rPr>
        <w:lang w:val="ru-RU"/>
      </w:rPr>
      <w:t>версия</w:t>
    </w:r>
    <w:r w:rsidRPr="000A0EA4">
      <w:rPr>
        <w:lang w:val="ru-RU"/>
      </w:rPr>
      <w:t xml:space="preserve"> </w:t>
    </w:r>
    <w:r w:rsidRPr="000A0EA4">
      <w:rPr>
        <w:lang w:val="ru-RU"/>
      </w:rPr>
      <w:tab/>
    </w:r>
    <w:r>
      <w:rPr>
        <w:lang w:val="ru-RU"/>
      </w:rPr>
      <w:t>стр</w:t>
    </w:r>
    <w:r w:rsidRPr="000A0EA4">
      <w:rPr>
        <w:lang w:val="ru-RU"/>
      </w:rPr>
      <w:t xml:space="preserve">. </w:t>
    </w:r>
    <w:r>
      <w:rPr>
        <w:lang w:val="ru-RU"/>
      </w:rPr>
      <w:fldChar w:fldCharType="begin"/>
    </w:r>
    <w:r w:rsidRPr="000A0EA4">
      <w:rPr>
        <w:lang w:val="ru-RU"/>
      </w:rPr>
      <w:instrText xml:space="preserve"> </w:instrText>
    </w:r>
    <w:r>
      <w:instrText>PAGE</w:instrText>
    </w:r>
    <w:r w:rsidRPr="000A0EA4">
      <w:rPr>
        <w:lang w:val="ru-RU"/>
      </w:rPr>
      <w:instrText xml:space="preserve"> </w:instrText>
    </w:r>
    <w:r>
      <w:rPr>
        <w:lang w:val="ru-RU"/>
      </w:rPr>
      <w:fldChar w:fldCharType="separate"/>
    </w:r>
    <w:r w:rsidR="009F2702">
      <w:rPr>
        <w:noProof/>
      </w:rPr>
      <w:t>15</w:t>
    </w:r>
    <w:r>
      <w:rPr>
        <w:lang w:val="ru-RU"/>
      </w:rPr>
      <w:fldChar w:fldCharType="end"/>
    </w:r>
    <w:r>
      <w:rPr>
        <w:lang w:val="ru-RU"/>
      </w:rPr>
      <w:t xml:space="preserve"> из </w:t>
    </w:r>
    <w:r>
      <w:rPr>
        <w:lang w:val="ru-RU"/>
      </w:rPr>
      <w:fldChar w:fldCharType="begin"/>
    </w:r>
    <w:r>
      <w:rPr>
        <w:lang w:val="ru-RU"/>
      </w:rPr>
      <w:instrText xml:space="preserve"> NUMPAGES </w:instrText>
    </w:r>
    <w:r>
      <w:rPr>
        <w:lang w:val="ru-RU"/>
      </w:rPr>
      <w:fldChar w:fldCharType="separate"/>
    </w:r>
    <w:r w:rsidR="009F2702">
      <w:rPr>
        <w:noProof/>
        <w:lang w:val="ru-RU"/>
      </w:rPr>
      <w:t>16</w:t>
    </w:r>
    <w:r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B71" w:rsidRDefault="00B35B71">
    <w:pPr>
      <w:pStyle w:val="12"/>
      <w:tabs>
        <w:tab w:val="clear" w:pos="4320"/>
        <w:tab w:val="clear" w:pos="8640"/>
        <w:tab w:val="left" w:pos="1001"/>
      </w:tabs>
      <w:jc w:val="center"/>
      <w:rPr>
        <w:lang w:val="ru-RU"/>
      </w:rPr>
    </w:pPr>
    <w:r>
      <w:rPr>
        <w:lang w:val="ru-RU"/>
      </w:rPr>
      <w:t xml:space="preserve">Единый документ требований ИТ-решения, версия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F1A" w:rsidRDefault="00B87F1A">
      <w:pPr>
        <w:spacing w:after="0"/>
      </w:pPr>
      <w:r>
        <w:separator/>
      </w:r>
    </w:p>
  </w:footnote>
  <w:footnote w:type="continuationSeparator" w:id="0">
    <w:p w:rsidR="00B87F1A" w:rsidRDefault="00B87F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B71" w:rsidRPr="000A0EA4" w:rsidRDefault="00B35B71">
    <w:pPr>
      <w:pStyle w:val="13"/>
      <w:jc w:val="right"/>
      <w:rPr>
        <w:lang w:val="ru-RU"/>
      </w:rPr>
    </w:pPr>
    <w:r>
      <w:rPr>
        <w:sz w:val="20"/>
        <w:lang w:val="ru-RU"/>
      </w:rPr>
      <w:t xml:space="preserve">Единый документ требований ИТ-решения, версия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B71" w:rsidRPr="000A0EA4" w:rsidRDefault="00B35B71">
    <w:pPr>
      <w:pStyle w:val="13"/>
      <w:jc w:val="right"/>
      <w:rPr>
        <w:lang w:val="ru-RU"/>
      </w:rPr>
    </w:pPr>
    <w:r>
      <w:rPr>
        <w:sz w:val="20"/>
        <w:lang w:val="ru-RU"/>
      </w:rPr>
      <w:t xml:space="preserve">Единый документ требований ИТ-решения, версия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1214"/>
    <w:multiLevelType w:val="multilevel"/>
    <w:tmpl w:val="631E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7ECC"/>
    <w:multiLevelType w:val="multilevel"/>
    <w:tmpl w:val="3B3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B4302"/>
    <w:multiLevelType w:val="multilevel"/>
    <w:tmpl w:val="AA94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93230"/>
    <w:multiLevelType w:val="multilevel"/>
    <w:tmpl w:val="30D6C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954C3"/>
    <w:multiLevelType w:val="multilevel"/>
    <w:tmpl w:val="E692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85763"/>
    <w:multiLevelType w:val="multilevel"/>
    <w:tmpl w:val="55C0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323BC"/>
    <w:multiLevelType w:val="multilevel"/>
    <w:tmpl w:val="1538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D3B34"/>
    <w:multiLevelType w:val="multilevel"/>
    <w:tmpl w:val="00D6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B08A7"/>
    <w:multiLevelType w:val="multilevel"/>
    <w:tmpl w:val="473A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416E9"/>
    <w:multiLevelType w:val="multilevel"/>
    <w:tmpl w:val="400E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B55AA"/>
    <w:multiLevelType w:val="multilevel"/>
    <w:tmpl w:val="3E8A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3170CB"/>
    <w:multiLevelType w:val="multilevel"/>
    <w:tmpl w:val="C614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46119F"/>
    <w:multiLevelType w:val="multilevel"/>
    <w:tmpl w:val="8B7C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2A119"/>
    <w:multiLevelType w:val="multilevel"/>
    <w:tmpl w:val="4F6A2962"/>
    <w:styleLink w:val="phadditiontitle"/>
    <w:lvl w:ilvl="0">
      <w:start w:val="1"/>
      <w:numFmt w:val="upperLetter"/>
      <w:pStyle w:val="phadditiontitle1"/>
      <w:lvlText w:val="Приложение 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phadditiontitle2"/>
      <w:lvlText w:val="%1.%2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2">
      <w:start w:val="1"/>
      <w:numFmt w:val="decimal"/>
      <w:pStyle w:val="phadditiontitle3"/>
      <w:lvlText w:val="%1.%2.%3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cs="Times New Roman" w:hint="default"/>
      </w:rPr>
    </w:lvl>
  </w:abstractNum>
  <w:abstractNum w:abstractNumId="14" w15:restartNumberingAfterBreak="0">
    <w:nsid w:val="33190549"/>
    <w:multiLevelType w:val="multilevel"/>
    <w:tmpl w:val="EAC0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6D288A"/>
    <w:multiLevelType w:val="multilevel"/>
    <w:tmpl w:val="F8D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17F5B"/>
    <w:multiLevelType w:val="multilevel"/>
    <w:tmpl w:val="3C2A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8266F"/>
    <w:multiLevelType w:val="multilevel"/>
    <w:tmpl w:val="64D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C13F2"/>
    <w:multiLevelType w:val="multilevel"/>
    <w:tmpl w:val="B55C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33548"/>
    <w:multiLevelType w:val="multilevel"/>
    <w:tmpl w:val="7F6A6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4E56B0"/>
    <w:multiLevelType w:val="multilevel"/>
    <w:tmpl w:val="D8DE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30363E"/>
    <w:multiLevelType w:val="multilevel"/>
    <w:tmpl w:val="3B7A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23F0A"/>
    <w:multiLevelType w:val="multilevel"/>
    <w:tmpl w:val="35568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66AF3"/>
    <w:multiLevelType w:val="multilevel"/>
    <w:tmpl w:val="9022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36BCE"/>
    <w:multiLevelType w:val="multilevel"/>
    <w:tmpl w:val="22D4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E14D5"/>
    <w:multiLevelType w:val="multilevel"/>
    <w:tmpl w:val="B0B6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31F16"/>
    <w:multiLevelType w:val="multilevel"/>
    <w:tmpl w:val="978C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D03C4D"/>
    <w:multiLevelType w:val="multilevel"/>
    <w:tmpl w:val="4020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08C5FE"/>
    <w:multiLevelType w:val="multilevel"/>
    <w:tmpl w:val="D8A24F4C"/>
    <w:lvl w:ilvl="0">
      <w:start w:val="1"/>
      <w:numFmt w:val="decimal"/>
      <w:pStyle w:val="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31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41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51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61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pStyle w:val="71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pStyle w:val="81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pStyle w:val="91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9" w15:restartNumberingAfterBreak="0">
    <w:nsid w:val="60DF1BC2"/>
    <w:multiLevelType w:val="multilevel"/>
    <w:tmpl w:val="2416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A34EE8"/>
    <w:multiLevelType w:val="multilevel"/>
    <w:tmpl w:val="C758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A222D7"/>
    <w:multiLevelType w:val="multilevel"/>
    <w:tmpl w:val="90F0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AF786A"/>
    <w:multiLevelType w:val="multilevel"/>
    <w:tmpl w:val="B088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0292B"/>
    <w:multiLevelType w:val="multilevel"/>
    <w:tmpl w:val="378A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F8A35A"/>
    <w:multiLevelType w:val="hybridMultilevel"/>
    <w:tmpl w:val="7FF8A35A"/>
    <w:lvl w:ilvl="0" w:tplc="275669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496CF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C0E8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668B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62D1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FCB4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48A5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1C5C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14E6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8"/>
  </w:num>
  <w:num w:numId="2">
    <w:abstractNumId w:val="13"/>
  </w:num>
  <w:num w:numId="3">
    <w:abstractNumId w:val="34"/>
  </w:num>
  <w:num w:numId="4">
    <w:abstractNumId w:val="32"/>
  </w:num>
  <w:num w:numId="5">
    <w:abstractNumId w:val="6"/>
  </w:num>
  <w:num w:numId="6">
    <w:abstractNumId w:val="19"/>
  </w:num>
  <w:num w:numId="7">
    <w:abstractNumId w:val="20"/>
  </w:num>
  <w:num w:numId="8">
    <w:abstractNumId w:val="16"/>
  </w:num>
  <w:num w:numId="9">
    <w:abstractNumId w:val="29"/>
  </w:num>
  <w:num w:numId="10">
    <w:abstractNumId w:val="10"/>
  </w:num>
  <w:num w:numId="11">
    <w:abstractNumId w:val="27"/>
  </w:num>
  <w:num w:numId="12">
    <w:abstractNumId w:val="33"/>
  </w:num>
  <w:num w:numId="13">
    <w:abstractNumId w:val="18"/>
  </w:num>
  <w:num w:numId="14">
    <w:abstractNumId w:val="8"/>
  </w:num>
  <w:num w:numId="15">
    <w:abstractNumId w:val="14"/>
  </w:num>
  <w:num w:numId="16">
    <w:abstractNumId w:val="1"/>
  </w:num>
  <w:num w:numId="17">
    <w:abstractNumId w:val="11"/>
  </w:num>
  <w:num w:numId="18">
    <w:abstractNumId w:val="17"/>
  </w:num>
  <w:num w:numId="19">
    <w:abstractNumId w:val="12"/>
  </w:num>
  <w:num w:numId="20">
    <w:abstractNumId w:val="22"/>
  </w:num>
  <w:num w:numId="21">
    <w:abstractNumId w:val="9"/>
  </w:num>
  <w:num w:numId="22">
    <w:abstractNumId w:val="25"/>
  </w:num>
  <w:num w:numId="23">
    <w:abstractNumId w:val="26"/>
  </w:num>
  <w:num w:numId="24">
    <w:abstractNumId w:val="2"/>
  </w:num>
  <w:num w:numId="25">
    <w:abstractNumId w:val="7"/>
  </w:num>
  <w:num w:numId="26">
    <w:abstractNumId w:val="24"/>
  </w:num>
  <w:num w:numId="27">
    <w:abstractNumId w:val="0"/>
  </w:num>
  <w:num w:numId="28">
    <w:abstractNumId w:val="31"/>
  </w:num>
  <w:num w:numId="29">
    <w:abstractNumId w:val="15"/>
  </w:num>
  <w:num w:numId="30">
    <w:abstractNumId w:val="4"/>
  </w:num>
  <w:num w:numId="31">
    <w:abstractNumId w:val="21"/>
  </w:num>
  <w:num w:numId="32">
    <w:abstractNumId w:val="23"/>
  </w:num>
  <w:num w:numId="33">
    <w:abstractNumId w:val="30"/>
  </w:num>
  <w:num w:numId="34">
    <w:abstractNumId w:val="5"/>
  </w:num>
  <w:num w:numId="35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EB"/>
    <w:rsid w:val="00034473"/>
    <w:rsid w:val="00037C23"/>
    <w:rsid w:val="0005677F"/>
    <w:rsid w:val="00072115"/>
    <w:rsid w:val="000A0EA4"/>
    <w:rsid w:val="000B6886"/>
    <w:rsid w:val="000D75A1"/>
    <w:rsid w:val="00113D4A"/>
    <w:rsid w:val="00150489"/>
    <w:rsid w:val="0018673D"/>
    <w:rsid w:val="00196320"/>
    <w:rsid w:val="001C0671"/>
    <w:rsid w:val="001F47E3"/>
    <w:rsid w:val="00241AD2"/>
    <w:rsid w:val="0024754E"/>
    <w:rsid w:val="0025626C"/>
    <w:rsid w:val="002639EB"/>
    <w:rsid w:val="00287CB7"/>
    <w:rsid w:val="002D6BCD"/>
    <w:rsid w:val="002F13C2"/>
    <w:rsid w:val="00386026"/>
    <w:rsid w:val="003D57AD"/>
    <w:rsid w:val="003E1090"/>
    <w:rsid w:val="00400AD4"/>
    <w:rsid w:val="00431E0A"/>
    <w:rsid w:val="00497DB4"/>
    <w:rsid w:val="004E27AD"/>
    <w:rsid w:val="00505D4F"/>
    <w:rsid w:val="00586701"/>
    <w:rsid w:val="00591752"/>
    <w:rsid w:val="00631CDA"/>
    <w:rsid w:val="00634D2D"/>
    <w:rsid w:val="00646CF3"/>
    <w:rsid w:val="00695A75"/>
    <w:rsid w:val="00705F1D"/>
    <w:rsid w:val="00715656"/>
    <w:rsid w:val="00720EBB"/>
    <w:rsid w:val="007541B0"/>
    <w:rsid w:val="007A4F74"/>
    <w:rsid w:val="007B0D9B"/>
    <w:rsid w:val="007C7DB3"/>
    <w:rsid w:val="007F50A2"/>
    <w:rsid w:val="008206E9"/>
    <w:rsid w:val="008A09BA"/>
    <w:rsid w:val="008A2374"/>
    <w:rsid w:val="008B3A5C"/>
    <w:rsid w:val="008D1201"/>
    <w:rsid w:val="00911DA8"/>
    <w:rsid w:val="00930B5E"/>
    <w:rsid w:val="0093546E"/>
    <w:rsid w:val="009624BD"/>
    <w:rsid w:val="00993E62"/>
    <w:rsid w:val="009A043A"/>
    <w:rsid w:val="009C2E2E"/>
    <w:rsid w:val="009F2702"/>
    <w:rsid w:val="009F5FC3"/>
    <w:rsid w:val="00A117E1"/>
    <w:rsid w:val="00A1271F"/>
    <w:rsid w:val="00A20B4C"/>
    <w:rsid w:val="00A4390C"/>
    <w:rsid w:val="00A66C0F"/>
    <w:rsid w:val="00A84FAE"/>
    <w:rsid w:val="00AD6998"/>
    <w:rsid w:val="00AD7509"/>
    <w:rsid w:val="00B03CE3"/>
    <w:rsid w:val="00B240B2"/>
    <w:rsid w:val="00B31D88"/>
    <w:rsid w:val="00B35B71"/>
    <w:rsid w:val="00B87F1A"/>
    <w:rsid w:val="00B93EF9"/>
    <w:rsid w:val="00BF57DD"/>
    <w:rsid w:val="00C171A8"/>
    <w:rsid w:val="00C535AD"/>
    <w:rsid w:val="00C66A13"/>
    <w:rsid w:val="00C84E2E"/>
    <w:rsid w:val="00CB7B85"/>
    <w:rsid w:val="00CD033D"/>
    <w:rsid w:val="00CE0DDD"/>
    <w:rsid w:val="00CF0E7F"/>
    <w:rsid w:val="00CF445B"/>
    <w:rsid w:val="00D45C19"/>
    <w:rsid w:val="00D47605"/>
    <w:rsid w:val="00D577D5"/>
    <w:rsid w:val="00E644FB"/>
    <w:rsid w:val="00E7787B"/>
    <w:rsid w:val="00E8293E"/>
    <w:rsid w:val="00ED6C9C"/>
    <w:rsid w:val="00EE3C04"/>
    <w:rsid w:val="00F0262D"/>
    <w:rsid w:val="00F85A8E"/>
    <w:rsid w:val="00F9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6DBA"/>
  <w15:docId w15:val="{1009D6F5-EDE7-4D32-860C-178F9650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/>
    </w:pPr>
    <w:rPr>
      <w:rFonts w:ascii="Arial" w:hAnsi="Arial"/>
      <w:sz w:val="24"/>
      <w:lang w:val="en-US" w:eastAsia="en-US"/>
    </w:rPr>
  </w:style>
  <w:style w:type="paragraph" w:styleId="2">
    <w:name w:val="heading 2"/>
    <w:basedOn w:val="a"/>
    <w:next w:val="a"/>
    <w:link w:val="210"/>
    <w:uiPriority w:val="9"/>
    <w:unhideWhenUsed/>
    <w:qFormat/>
    <w:rsid w:val="00F85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uiPriority w:val="9"/>
    <w:qFormat/>
    <w:rsid w:val="00911DA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uiPriority w:val="9"/>
    <w:qFormat/>
    <w:rsid w:val="00911DA8"/>
    <w:pPr>
      <w:spacing w:before="100" w:beforeAutospacing="1" w:after="100" w:afterAutospacing="1"/>
      <w:outlineLvl w:val="3"/>
    </w:pPr>
    <w:rPr>
      <w:rFonts w:ascii="Times New Roman" w:hAnsi="Times New Roman"/>
      <w:b/>
      <w:bCs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a8">
    <w:name w:val="endnote reference"/>
    <w:basedOn w:val="a0"/>
    <w:uiPriority w:val="99"/>
    <w:semiHidden/>
    <w:unhideWhenUsed/>
    <w:rPr>
      <w:vertAlign w:val="superscript"/>
    </w:rPr>
  </w:style>
  <w:style w:type="paragraph" w:styleId="a9">
    <w:name w:val="TOC Heading"/>
    <w:uiPriority w:val="39"/>
    <w:unhideWhenUsed/>
  </w:style>
  <w:style w:type="paragraph" w:styleId="aa">
    <w:name w:val="table of figures"/>
    <w:basedOn w:val="a"/>
    <w:next w:val="a"/>
    <w:uiPriority w:val="99"/>
    <w:unhideWhenUsed/>
    <w:pPr>
      <w:spacing w:after="0"/>
    </w:pPr>
  </w:style>
  <w:style w:type="paragraph" w:customStyle="1" w:styleId="11">
    <w:name w:val="Заголовок 11"/>
    <w:basedOn w:val="a"/>
    <w:next w:val="a"/>
    <w:link w:val="10"/>
    <w:uiPriority w:val="99"/>
    <w:qFormat/>
    <w:pPr>
      <w:keepNext/>
      <w:numPr>
        <w:numId w:val="1"/>
      </w:numPr>
      <w:spacing w:before="360"/>
      <w:outlineLvl w:val="0"/>
    </w:pPr>
    <w:rPr>
      <w:rFonts w:cs="Arial"/>
      <w:b/>
      <w:bCs/>
      <w:sz w:val="28"/>
      <w:szCs w:val="28"/>
      <w:lang w:val="ru-RU"/>
    </w:rPr>
  </w:style>
  <w:style w:type="paragraph" w:customStyle="1" w:styleId="21">
    <w:name w:val="Заголовок 21"/>
    <w:basedOn w:val="a"/>
    <w:next w:val="a"/>
    <w:link w:val="24"/>
    <w:uiPriority w:val="99"/>
    <w:qFormat/>
    <w:pPr>
      <w:keepNext/>
      <w:numPr>
        <w:ilvl w:val="1"/>
        <w:numId w:val="1"/>
      </w:numPr>
      <w:spacing w:before="120" w:after="60"/>
      <w:outlineLvl w:val="1"/>
    </w:pPr>
    <w:rPr>
      <w:rFonts w:cs="Arial"/>
      <w:b/>
      <w:bCs/>
      <w:iCs/>
      <w:sz w:val="28"/>
      <w:szCs w:val="28"/>
      <w:lang w:val="ru-RU"/>
    </w:rPr>
  </w:style>
  <w:style w:type="paragraph" w:customStyle="1" w:styleId="31">
    <w:name w:val="Заголовок 31"/>
    <w:basedOn w:val="a"/>
    <w:next w:val="ab"/>
    <w:link w:val="32"/>
    <w:uiPriority w:val="99"/>
    <w:qFormat/>
    <w:pPr>
      <w:keepNext/>
      <w:numPr>
        <w:ilvl w:val="2"/>
        <w:numId w:val="1"/>
      </w:numPr>
      <w:spacing w:before="12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41">
    <w:name w:val="Заголовок 41"/>
    <w:basedOn w:val="a"/>
    <w:next w:val="ab"/>
    <w:link w:val="42"/>
    <w:uiPriority w:val="99"/>
    <w:qFormat/>
    <w:pPr>
      <w:numPr>
        <w:ilvl w:val="3"/>
        <w:numId w:val="1"/>
      </w:numPr>
      <w:outlineLvl w:val="3"/>
    </w:pPr>
    <w:rPr>
      <w:rFonts w:ascii="Calibri" w:hAnsi="Calibri"/>
      <w:b/>
      <w:bCs/>
      <w:sz w:val="28"/>
      <w:szCs w:val="28"/>
    </w:rPr>
  </w:style>
  <w:style w:type="paragraph" w:customStyle="1" w:styleId="51">
    <w:name w:val="Заголовок 51"/>
    <w:basedOn w:val="a"/>
    <w:next w:val="ab"/>
    <w:link w:val="50"/>
    <w:uiPriority w:val="99"/>
    <w:qFormat/>
    <w:pPr>
      <w:numPr>
        <w:ilvl w:val="4"/>
        <w:numId w:val="1"/>
      </w:numPr>
      <w:outlineLvl w:val="4"/>
    </w:pPr>
    <w:rPr>
      <w:rFonts w:ascii="Calibri" w:hAnsi="Calibri"/>
      <w:b/>
      <w:bCs/>
      <w:i/>
      <w:iCs/>
      <w:sz w:val="26"/>
      <w:szCs w:val="26"/>
    </w:rPr>
  </w:style>
  <w:style w:type="paragraph" w:customStyle="1" w:styleId="61">
    <w:name w:val="Заголовок 61"/>
    <w:basedOn w:val="a"/>
    <w:next w:val="ab"/>
    <w:link w:val="6"/>
    <w:uiPriority w:val="99"/>
    <w:qFormat/>
    <w:pPr>
      <w:numPr>
        <w:ilvl w:val="5"/>
        <w:numId w:val="1"/>
      </w:numPr>
      <w:outlineLvl w:val="5"/>
    </w:pPr>
    <w:rPr>
      <w:rFonts w:ascii="Calibri" w:hAnsi="Calibri"/>
      <w:b/>
      <w:bCs/>
      <w:sz w:val="20"/>
    </w:rPr>
  </w:style>
  <w:style w:type="paragraph" w:customStyle="1" w:styleId="71">
    <w:name w:val="Заголовок 71"/>
    <w:basedOn w:val="a"/>
    <w:next w:val="ab"/>
    <w:link w:val="7"/>
    <w:uiPriority w:val="99"/>
    <w:qFormat/>
    <w:pPr>
      <w:numPr>
        <w:ilvl w:val="6"/>
        <w:numId w:val="1"/>
      </w:numPr>
      <w:outlineLvl w:val="6"/>
    </w:pPr>
    <w:rPr>
      <w:rFonts w:ascii="Calibri" w:hAnsi="Calibri"/>
      <w:szCs w:val="24"/>
    </w:rPr>
  </w:style>
  <w:style w:type="paragraph" w:customStyle="1" w:styleId="81">
    <w:name w:val="Заголовок 81"/>
    <w:basedOn w:val="a"/>
    <w:next w:val="ab"/>
    <w:link w:val="8"/>
    <w:uiPriority w:val="99"/>
    <w:qFormat/>
    <w:pPr>
      <w:numPr>
        <w:ilvl w:val="7"/>
        <w:numId w:val="1"/>
      </w:numPr>
      <w:outlineLvl w:val="7"/>
    </w:pPr>
    <w:rPr>
      <w:rFonts w:ascii="Calibri" w:hAnsi="Calibri"/>
      <w:i/>
      <w:iCs/>
      <w:szCs w:val="24"/>
    </w:rPr>
  </w:style>
  <w:style w:type="paragraph" w:customStyle="1" w:styleId="91">
    <w:name w:val="Заголовок 91"/>
    <w:basedOn w:val="a"/>
    <w:next w:val="ab"/>
    <w:link w:val="9"/>
    <w:uiPriority w:val="99"/>
    <w:qFormat/>
    <w:pPr>
      <w:numPr>
        <w:ilvl w:val="8"/>
        <w:numId w:val="1"/>
      </w:numPr>
      <w:outlineLvl w:val="8"/>
    </w:pPr>
    <w:rPr>
      <w:rFonts w:ascii="Cambria" w:hAnsi="Cambria"/>
      <w:sz w:val="20"/>
    </w:rPr>
  </w:style>
  <w:style w:type="character" w:customStyle="1" w:styleId="10">
    <w:name w:val="Заголовок 1 Знак"/>
    <w:link w:val="11"/>
    <w:uiPriority w:val="99"/>
    <w:rPr>
      <w:rFonts w:ascii="Arial" w:hAnsi="Arial" w:cs="Arial"/>
      <w:b/>
      <w:bCs/>
      <w:sz w:val="28"/>
      <w:szCs w:val="28"/>
      <w:lang w:eastAsia="en-US"/>
    </w:rPr>
  </w:style>
  <w:style w:type="character" w:customStyle="1" w:styleId="24">
    <w:name w:val="Заголовок 2 Знак"/>
    <w:link w:val="21"/>
    <w:uiPriority w:val="9"/>
    <w:rPr>
      <w:rFonts w:ascii="Arial" w:hAnsi="Arial" w:cs="Arial"/>
      <w:b/>
      <w:bCs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9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42">
    <w:name w:val="Заголовок 4 Знак"/>
    <w:link w:val="41"/>
    <w:uiPriority w:val="99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50">
    <w:name w:val="Заголовок 5 Знак"/>
    <w:link w:val="51"/>
    <w:uiPriority w:val="99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6">
    <w:name w:val="Заголовок 6 Знак"/>
    <w:link w:val="61"/>
    <w:uiPriority w:val="99"/>
    <w:rPr>
      <w:rFonts w:ascii="Calibri" w:hAnsi="Calibri"/>
      <w:b/>
      <w:bCs/>
      <w:lang w:val="en-US" w:eastAsia="en-US"/>
    </w:rPr>
  </w:style>
  <w:style w:type="character" w:customStyle="1" w:styleId="7">
    <w:name w:val="Заголовок 7 Знак"/>
    <w:link w:val="71"/>
    <w:uiPriority w:val="99"/>
    <w:rPr>
      <w:rFonts w:ascii="Calibri" w:hAnsi="Calibri"/>
      <w:sz w:val="24"/>
      <w:szCs w:val="24"/>
      <w:lang w:val="en-US" w:eastAsia="en-US"/>
    </w:rPr>
  </w:style>
  <w:style w:type="character" w:customStyle="1" w:styleId="8">
    <w:name w:val="Заголовок 8 Знак"/>
    <w:link w:val="81"/>
    <w:uiPriority w:val="99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9">
    <w:name w:val="Заголовок 9 Знак"/>
    <w:link w:val="91"/>
    <w:uiPriority w:val="99"/>
    <w:rPr>
      <w:rFonts w:ascii="Cambria" w:hAnsi="Cambria"/>
      <w:lang w:val="en-US" w:eastAsia="en-US"/>
    </w:rPr>
  </w:style>
  <w:style w:type="paragraph" w:styleId="ac">
    <w:name w:val="Balloon Text"/>
    <w:basedOn w:val="a"/>
    <w:link w:val="ad"/>
    <w:semiHidden/>
    <w:rPr>
      <w:sz w:val="20"/>
    </w:rPr>
  </w:style>
  <w:style w:type="character" w:customStyle="1" w:styleId="ad">
    <w:name w:val="Текст выноски Знак"/>
    <w:link w:val="ac"/>
    <w:semiHidden/>
    <w:rPr>
      <w:rFonts w:ascii="Arial" w:hAnsi="Arial"/>
      <w:lang w:val="en-US" w:eastAsia="en-US"/>
    </w:rPr>
  </w:style>
  <w:style w:type="paragraph" w:styleId="ab">
    <w:name w:val="Normal Indent"/>
    <w:basedOn w:val="a"/>
    <w:pPr>
      <w:ind w:left="720"/>
    </w:pPr>
  </w:style>
  <w:style w:type="paragraph" w:styleId="ae">
    <w:name w:val="endnote text"/>
    <w:basedOn w:val="a"/>
    <w:link w:val="af"/>
    <w:semiHidden/>
    <w:rPr>
      <w:sz w:val="20"/>
    </w:rPr>
  </w:style>
  <w:style w:type="character" w:customStyle="1" w:styleId="af">
    <w:name w:val="Текст концевой сноски Знак"/>
    <w:link w:val="ae"/>
    <w:semiHidden/>
    <w:rPr>
      <w:rFonts w:ascii="Arial" w:hAnsi="Arial" w:cs="Times New Roman"/>
      <w:sz w:val="20"/>
      <w:lang w:val="en-US" w:eastAsia="en-US"/>
    </w:rPr>
  </w:style>
  <w:style w:type="paragraph" w:customStyle="1" w:styleId="12">
    <w:name w:val="Нижний колонтитул1"/>
    <w:basedOn w:val="a"/>
    <w:link w:val="af0"/>
    <w:pPr>
      <w:tabs>
        <w:tab w:val="center" w:pos="4320"/>
        <w:tab w:val="right" w:pos="8640"/>
      </w:tabs>
    </w:pPr>
    <w:rPr>
      <w:sz w:val="20"/>
    </w:rPr>
  </w:style>
  <w:style w:type="character" w:customStyle="1" w:styleId="af0">
    <w:name w:val="Нижний колонтитул Знак"/>
    <w:link w:val="12"/>
    <w:rPr>
      <w:rFonts w:ascii="Arial" w:hAnsi="Arial" w:cs="Times New Roman"/>
      <w:sz w:val="20"/>
      <w:lang w:val="en-US" w:eastAsia="en-US"/>
    </w:rPr>
  </w:style>
  <w:style w:type="paragraph" w:customStyle="1" w:styleId="13">
    <w:name w:val="Верхний колонтитул1"/>
    <w:basedOn w:val="a"/>
    <w:link w:val="af1"/>
    <w:pPr>
      <w:tabs>
        <w:tab w:val="center" w:pos="4320"/>
        <w:tab w:val="right" w:pos="8640"/>
      </w:tabs>
    </w:pPr>
  </w:style>
  <w:style w:type="character" w:customStyle="1" w:styleId="af1">
    <w:name w:val="Верхний колонтитул Знак"/>
    <w:link w:val="13"/>
    <w:rPr>
      <w:rFonts w:ascii="Arial" w:hAnsi="Arial" w:cs="Times New Roman"/>
      <w:sz w:val="24"/>
      <w:lang w:val="en-US" w:eastAsia="en-US"/>
    </w:rPr>
  </w:style>
  <w:style w:type="paragraph" w:styleId="af2">
    <w:name w:val="footnote text"/>
    <w:basedOn w:val="a"/>
    <w:link w:val="af3"/>
    <w:semiHidden/>
    <w:rPr>
      <w:sz w:val="20"/>
    </w:rPr>
  </w:style>
  <w:style w:type="character" w:customStyle="1" w:styleId="af3">
    <w:name w:val="Текст сноски Знак"/>
    <w:link w:val="af2"/>
    <w:semiHidden/>
    <w:rPr>
      <w:rFonts w:ascii="Arial" w:hAnsi="Arial" w:cs="Times New Roman"/>
      <w:sz w:val="20"/>
      <w:lang w:val="en-US" w:eastAsia="en-US"/>
    </w:rPr>
  </w:style>
  <w:style w:type="character" w:styleId="af4">
    <w:name w:val="footnote reference"/>
    <w:semiHidden/>
    <w:rPr>
      <w:rFonts w:ascii="Arial" w:hAnsi="Arial" w:cs="Times New Roman"/>
      <w:vertAlign w:val="superscript"/>
    </w:rPr>
  </w:style>
  <w:style w:type="character" w:styleId="af5">
    <w:name w:val="page number"/>
    <w:rPr>
      <w:rFonts w:cs="Times New Roman"/>
      <w:b/>
      <w:sz w:val="20"/>
    </w:rPr>
  </w:style>
  <w:style w:type="paragraph" w:styleId="14">
    <w:name w:val="toc 1"/>
    <w:basedOn w:val="a"/>
    <w:next w:val="a"/>
    <w:uiPriority w:val="39"/>
    <w:pPr>
      <w:tabs>
        <w:tab w:val="right" w:leader="dot" w:pos="9362"/>
      </w:tabs>
    </w:pPr>
  </w:style>
  <w:style w:type="paragraph" w:styleId="25">
    <w:name w:val="toc 2"/>
    <w:basedOn w:val="a"/>
    <w:next w:val="a"/>
    <w:uiPriority w:val="39"/>
    <w:pPr>
      <w:tabs>
        <w:tab w:val="right" w:leader="dot" w:pos="9362"/>
      </w:tabs>
      <w:spacing w:after="60"/>
      <w:ind w:left="238"/>
    </w:pPr>
  </w:style>
  <w:style w:type="paragraph" w:styleId="33">
    <w:name w:val="toc 3"/>
    <w:basedOn w:val="a"/>
    <w:next w:val="a"/>
    <w:uiPriority w:val="39"/>
    <w:pPr>
      <w:tabs>
        <w:tab w:val="right" w:leader="dot" w:pos="9362"/>
      </w:tabs>
      <w:spacing w:after="60"/>
      <w:ind w:left="482"/>
    </w:pPr>
  </w:style>
  <w:style w:type="paragraph" w:styleId="43">
    <w:name w:val="toc 4"/>
    <w:basedOn w:val="a"/>
    <w:next w:val="a"/>
    <w:semiHidden/>
    <w:pPr>
      <w:tabs>
        <w:tab w:val="right" w:leader="dot" w:pos="9362"/>
      </w:tabs>
      <w:ind w:left="720"/>
    </w:pPr>
  </w:style>
  <w:style w:type="paragraph" w:styleId="52">
    <w:name w:val="toc 5"/>
    <w:basedOn w:val="a"/>
    <w:next w:val="a"/>
    <w:semiHidden/>
    <w:pPr>
      <w:tabs>
        <w:tab w:val="right" w:leader="dot" w:pos="9362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2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2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2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2"/>
      </w:tabs>
      <w:ind w:left="1920"/>
    </w:pPr>
  </w:style>
  <w:style w:type="paragraph" w:styleId="af6">
    <w:name w:val="Body Text"/>
    <w:basedOn w:val="a"/>
    <w:link w:val="af7"/>
    <w:rPr>
      <w:sz w:val="20"/>
    </w:rPr>
  </w:style>
  <w:style w:type="character" w:customStyle="1" w:styleId="af7">
    <w:name w:val="Основной текст Знак"/>
    <w:link w:val="af6"/>
    <w:semiHidden/>
    <w:rPr>
      <w:rFonts w:ascii="Arial" w:hAnsi="Arial" w:cs="Times New Roman"/>
      <w:sz w:val="20"/>
      <w:lang w:val="en-US" w:eastAsia="en-US"/>
    </w:rPr>
  </w:style>
  <w:style w:type="paragraph" w:styleId="26">
    <w:name w:val="Body Text 2"/>
    <w:basedOn w:val="a"/>
    <w:link w:val="27"/>
    <w:pPr>
      <w:jc w:val="both"/>
    </w:pPr>
    <w:rPr>
      <w:sz w:val="20"/>
    </w:rPr>
  </w:style>
  <w:style w:type="character" w:customStyle="1" w:styleId="27">
    <w:name w:val="Основной текст 2 Знак"/>
    <w:link w:val="26"/>
    <w:semiHidden/>
    <w:rPr>
      <w:rFonts w:ascii="Arial" w:hAnsi="Arial" w:cs="Times New Roman"/>
      <w:sz w:val="20"/>
      <w:lang w:val="en-US" w:eastAsia="en-US"/>
    </w:rPr>
  </w:style>
  <w:style w:type="paragraph" w:customStyle="1" w:styleId="15">
    <w:name w:val="Название объекта1"/>
    <w:basedOn w:val="a"/>
    <w:next w:val="a"/>
    <w:uiPriority w:val="99"/>
    <w:qFormat/>
    <w:rPr>
      <w:b/>
      <w:bCs/>
      <w:sz w:val="20"/>
    </w:rPr>
  </w:style>
  <w:style w:type="paragraph" w:customStyle="1" w:styleId="phadditiontitle1">
    <w:name w:val="ph_addition_title_1"/>
    <w:basedOn w:val="a"/>
    <w:next w:val="a"/>
    <w:pPr>
      <w:keepNext/>
      <w:keepLines/>
      <w:pageBreakBefore/>
      <w:numPr>
        <w:numId w:val="2"/>
      </w:numPr>
      <w:spacing w:before="360" w:after="360" w:line="360" w:lineRule="auto"/>
      <w:jc w:val="center"/>
      <w:outlineLvl w:val="0"/>
    </w:pPr>
    <w:rPr>
      <w:b/>
      <w:sz w:val="28"/>
      <w:szCs w:val="28"/>
      <w:lang w:val="ru-RU" w:eastAsia="ru-RU"/>
    </w:rPr>
  </w:style>
  <w:style w:type="paragraph" w:customStyle="1" w:styleId="phadditiontitle2">
    <w:name w:val="ph_addition_title_2"/>
    <w:basedOn w:val="a"/>
    <w:next w:val="a"/>
    <w:pPr>
      <w:keepNext/>
      <w:keepLines/>
      <w:numPr>
        <w:ilvl w:val="1"/>
        <w:numId w:val="2"/>
      </w:numPr>
      <w:spacing w:before="360" w:after="360" w:line="360" w:lineRule="auto"/>
      <w:jc w:val="both"/>
      <w:outlineLvl w:val="1"/>
    </w:pPr>
    <w:rPr>
      <w:b/>
      <w:szCs w:val="24"/>
      <w:lang w:val="ru-RU" w:eastAsia="ru-RU"/>
    </w:rPr>
  </w:style>
  <w:style w:type="paragraph" w:customStyle="1" w:styleId="phadditiontitle3">
    <w:name w:val="ph_addition_title_3"/>
    <w:basedOn w:val="a"/>
    <w:next w:val="a"/>
    <w:pPr>
      <w:keepNext/>
      <w:keepLines/>
      <w:numPr>
        <w:ilvl w:val="2"/>
        <w:numId w:val="2"/>
      </w:numPr>
      <w:spacing w:before="240" w:after="240" w:line="360" w:lineRule="auto"/>
      <w:jc w:val="both"/>
      <w:outlineLvl w:val="2"/>
    </w:pPr>
    <w:rPr>
      <w:b/>
      <w:sz w:val="22"/>
      <w:szCs w:val="22"/>
      <w:lang w:val="ru-RU" w:eastAsia="ru-RU"/>
    </w:rPr>
  </w:style>
  <w:style w:type="paragraph" w:customStyle="1" w:styleId="phconfirmlist">
    <w:name w:val="ph_confirmlist"/>
    <w:basedOn w:val="a"/>
    <w:pPr>
      <w:spacing w:before="20" w:line="360" w:lineRule="auto"/>
      <w:jc w:val="center"/>
    </w:pPr>
    <w:rPr>
      <w:b/>
      <w:caps/>
      <w:sz w:val="28"/>
      <w:szCs w:val="28"/>
      <w:lang w:val="ru-RU" w:eastAsia="ru-RU"/>
    </w:rPr>
  </w:style>
  <w:style w:type="paragraph" w:customStyle="1" w:styleId="phconfirmstampstamp">
    <w:name w:val="ph_confirmstamp_stamp"/>
    <w:basedOn w:val="a"/>
    <w:pPr>
      <w:spacing w:before="20"/>
    </w:pPr>
    <w:rPr>
      <w:lang w:val="ru-RU" w:eastAsia="ru-RU"/>
    </w:rPr>
  </w:style>
  <w:style w:type="paragraph" w:customStyle="1" w:styleId="phconfirmstamptitle">
    <w:name w:val="ph_confirmstamp_title"/>
    <w:basedOn w:val="a"/>
    <w:next w:val="phconfirmstampstamp"/>
    <w:pPr>
      <w:spacing w:before="20"/>
    </w:pPr>
    <w:rPr>
      <w:caps/>
      <w:szCs w:val="24"/>
      <w:lang w:val="ru-RU" w:eastAsia="ru-RU"/>
    </w:rPr>
  </w:style>
  <w:style w:type="paragraph" w:customStyle="1" w:styleId="phstampcenter">
    <w:name w:val="ph_stamp_center"/>
    <w:basedOn w:val="a"/>
    <w:pPr>
      <w:tabs>
        <w:tab w:val="left" w:pos="284"/>
      </w:tabs>
      <w:spacing w:after="0" w:line="360" w:lineRule="auto"/>
      <w:jc w:val="center"/>
    </w:pPr>
    <w:rPr>
      <w:sz w:val="18"/>
      <w:szCs w:val="18"/>
      <w:lang w:val="ru-RU" w:eastAsia="ru-RU"/>
    </w:rPr>
  </w:style>
  <w:style w:type="paragraph" w:customStyle="1" w:styleId="phstampcenteritalic">
    <w:name w:val="ph_stamp_center_italic"/>
    <w:basedOn w:val="a"/>
    <w:link w:val="phstampcenteritalic0"/>
    <w:pPr>
      <w:spacing w:before="20" w:after="20" w:line="360" w:lineRule="auto"/>
      <w:jc w:val="center"/>
    </w:pPr>
    <w:rPr>
      <w:i/>
      <w:sz w:val="16"/>
      <w:lang w:val="ru-RU" w:eastAsia="ru-RU"/>
    </w:rPr>
  </w:style>
  <w:style w:type="paragraph" w:customStyle="1" w:styleId="phstampitalic">
    <w:name w:val="ph_stamp_italic"/>
    <w:basedOn w:val="a"/>
    <w:link w:val="phstampitalic0"/>
    <w:pPr>
      <w:spacing w:before="20" w:after="20" w:line="360" w:lineRule="auto"/>
      <w:ind w:left="57"/>
      <w:jc w:val="both"/>
    </w:pPr>
    <w:rPr>
      <w:i/>
      <w:sz w:val="16"/>
      <w:lang w:val="ru-RU" w:eastAsia="ru-RU"/>
    </w:rPr>
  </w:style>
  <w:style w:type="paragraph" w:customStyle="1" w:styleId="phtitlepageconfirmstamp">
    <w:name w:val="ph_titlepage_confirmstamp"/>
    <w:basedOn w:val="a"/>
    <w:pPr>
      <w:spacing w:before="60" w:after="60" w:line="360" w:lineRule="auto"/>
      <w:jc w:val="both"/>
    </w:pPr>
    <w:rPr>
      <w:color w:val="000000"/>
      <w:szCs w:val="24"/>
      <w:lang w:val="ru-RU" w:eastAsia="ru-RU"/>
    </w:rPr>
  </w:style>
  <w:style w:type="paragraph" w:customStyle="1" w:styleId="phtitlepagedocument">
    <w:name w:val="ph_titlepage_document"/>
    <w:basedOn w:val="a"/>
    <w:pPr>
      <w:tabs>
        <w:tab w:val="left" w:pos="1800"/>
      </w:tabs>
      <w:spacing w:before="240" w:line="360" w:lineRule="auto"/>
      <w:jc w:val="center"/>
    </w:pPr>
    <w:rPr>
      <w:rFonts w:cs="Arial"/>
      <w:color w:val="FFFFFF"/>
      <w:sz w:val="48"/>
      <w:szCs w:val="52"/>
      <w:lang w:val="ru-RU"/>
    </w:rPr>
  </w:style>
  <w:style w:type="paragraph" w:customStyle="1" w:styleId="phtitlepageother">
    <w:name w:val="ph_titlepage_other"/>
    <w:basedOn w:val="a"/>
    <w:pPr>
      <w:spacing w:line="360" w:lineRule="auto"/>
      <w:jc w:val="center"/>
    </w:pPr>
    <w:rPr>
      <w:rFonts w:cs="Arial"/>
      <w:szCs w:val="28"/>
      <w:lang w:val="ru-RU"/>
    </w:rPr>
  </w:style>
  <w:style w:type="paragraph" w:customStyle="1" w:styleId="phtitlepagesystemfull">
    <w:name w:val="ph_titlepage_system_full"/>
    <w:basedOn w:val="a"/>
    <w:next w:val="a"/>
    <w:pPr>
      <w:spacing w:line="360" w:lineRule="auto"/>
      <w:jc w:val="center"/>
    </w:pPr>
    <w:rPr>
      <w:rFonts w:cs="Arial"/>
      <w:b/>
      <w:bCs/>
      <w:sz w:val="32"/>
      <w:szCs w:val="32"/>
      <w:lang w:val="ru-RU"/>
    </w:rPr>
  </w:style>
  <w:style w:type="character" w:customStyle="1" w:styleId="phstampitalic0">
    <w:name w:val="ph_stamp_italic Знак"/>
    <w:link w:val="phstampitalic"/>
    <w:rPr>
      <w:rFonts w:ascii="Arial" w:hAnsi="Arial"/>
      <w:i/>
      <w:sz w:val="16"/>
      <w:lang w:val="ru-RU" w:eastAsia="ru-RU"/>
    </w:rPr>
  </w:style>
  <w:style w:type="character" w:customStyle="1" w:styleId="phstampcenteritalic0">
    <w:name w:val="ph_stamp_center_italic Знак"/>
    <w:link w:val="phstampcenteritalic"/>
    <w:rPr>
      <w:rFonts w:ascii="Arial" w:hAnsi="Arial"/>
      <w:i/>
      <w:sz w:val="16"/>
      <w:lang w:val="ru-RU" w:eastAsia="ru-RU"/>
    </w:rPr>
  </w:style>
  <w:style w:type="paragraph" w:customStyle="1" w:styleId="s24">
    <w:name w:val="s24 Титульный лист"/>
    <w:basedOn w:val="a"/>
    <w:pPr>
      <w:keepNext/>
      <w:widowControl w:val="0"/>
      <w:spacing w:before="120" w:after="240"/>
      <w:jc w:val="center"/>
    </w:pPr>
    <w:rPr>
      <w:b/>
      <w:sz w:val="32"/>
      <w:lang w:val="ru-RU" w:eastAsia="ru-RU"/>
    </w:rPr>
  </w:style>
  <w:style w:type="paragraph" w:styleId="af8">
    <w:name w:val="Document Map"/>
    <w:basedOn w:val="a"/>
    <w:link w:val="af9"/>
    <w:semiHidden/>
    <w:pPr>
      <w:shd w:val="clear" w:color="auto" w:fill="000080"/>
    </w:pPr>
    <w:rPr>
      <w:rFonts w:ascii="Times New Roman" w:hAnsi="Times New Roman"/>
      <w:sz w:val="20"/>
    </w:rPr>
  </w:style>
  <w:style w:type="character" w:customStyle="1" w:styleId="af9">
    <w:name w:val="Схема документа Знак"/>
    <w:link w:val="af8"/>
    <w:semiHidden/>
    <w:rPr>
      <w:rFonts w:ascii="Times New Roman" w:hAnsi="Times New Roman"/>
      <w:shd w:val="clear" w:color="auto" w:fill="000080"/>
      <w:lang w:val="en-US" w:eastAsia="en-US"/>
    </w:rPr>
  </w:style>
  <w:style w:type="numbering" w:customStyle="1" w:styleId="phadditiontitle">
    <w:name w:val="ph_additiontitle"/>
    <w:pPr>
      <w:numPr>
        <w:numId w:val="2"/>
      </w:numPr>
    </w:pPr>
  </w:style>
  <w:style w:type="character" w:styleId="afa">
    <w:name w:val="annotation reference"/>
    <w:rPr>
      <w:sz w:val="16"/>
      <w:szCs w:val="16"/>
    </w:rPr>
  </w:style>
  <w:style w:type="paragraph" w:styleId="afb">
    <w:name w:val="annotation text"/>
    <w:basedOn w:val="a"/>
    <w:link w:val="afc"/>
    <w:rPr>
      <w:sz w:val="20"/>
    </w:rPr>
  </w:style>
  <w:style w:type="character" w:customStyle="1" w:styleId="afc">
    <w:name w:val="Текст примечания Знак"/>
    <w:link w:val="afb"/>
    <w:rPr>
      <w:rFonts w:ascii="Arial" w:hAnsi="Arial"/>
      <w:lang w:val="en-US" w:eastAsia="en-US"/>
    </w:rPr>
  </w:style>
  <w:style w:type="paragraph" w:styleId="afd">
    <w:name w:val="annotation subject"/>
    <w:basedOn w:val="afb"/>
    <w:next w:val="afb"/>
    <w:link w:val="afe"/>
    <w:rPr>
      <w:b/>
      <w:bCs/>
    </w:rPr>
  </w:style>
  <w:style w:type="character" w:customStyle="1" w:styleId="afe">
    <w:name w:val="Тема примечания Знак"/>
    <w:link w:val="afd"/>
    <w:rPr>
      <w:rFonts w:ascii="Arial" w:hAnsi="Arial"/>
      <w:b/>
      <w:bCs/>
      <w:lang w:val="en-US" w:eastAsia="en-US"/>
    </w:rPr>
  </w:style>
  <w:style w:type="paragraph" w:styleId="aff">
    <w:name w:val="Revision"/>
    <w:hidden/>
    <w:uiPriority w:val="99"/>
    <w:semiHidden/>
    <w:rPr>
      <w:rFonts w:ascii="Arial" w:hAnsi="Arial"/>
      <w:sz w:val="24"/>
      <w:lang w:val="en-US" w:eastAsia="en-US"/>
    </w:rPr>
  </w:style>
  <w:style w:type="character" w:styleId="aff0">
    <w:name w:val="Hyperlink"/>
    <w:uiPriority w:val="99"/>
    <w:rPr>
      <w:color w:val="0000FF"/>
      <w:u w:val="single"/>
    </w:rPr>
  </w:style>
  <w:style w:type="paragraph" w:styleId="aff1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aff2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hAnsi="Times New Roman"/>
      <w:szCs w:val="24"/>
      <w:lang w:val="ru-RU" w:eastAsia="ru-RU"/>
    </w:rPr>
  </w:style>
  <w:style w:type="character" w:customStyle="1" w:styleId="apple-converted-space">
    <w:name w:val="apple-converted-space"/>
  </w:style>
  <w:style w:type="paragraph" w:customStyle="1" w:styleId="aff3">
    <w:name w:val="Курсив"/>
    <w:basedOn w:val="a"/>
    <w:link w:val="aff4"/>
    <w:qFormat/>
    <w:pPr>
      <w:spacing w:after="200" w:line="276" w:lineRule="auto"/>
    </w:pPr>
    <w:rPr>
      <w:i/>
      <w:lang w:val="ru-RU"/>
    </w:rPr>
  </w:style>
  <w:style w:type="character" w:customStyle="1" w:styleId="aff4">
    <w:name w:val="Курсив Знак"/>
    <w:link w:val="aff3"/>
    <w:rPr>
      <w:rFonts w:ascii="Arial" w:hAnsi="Arial"/>
      <w:i/>
      <w:sz w:val="24"/>
      <w:lang w:eastAsia="en-US"/>
    </w:rPr>
  </w:style>
  <w:style w:type="table" w:customStyle="1" w:styleId="16">
    <w:name w:val="Сетка таблицы1"/>
    <w:basedOn w:val="a1"/>
    <w:pPr>
      <w:spacing w:after="12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5">
    <w:name w:val="Subtitle"/>
    <w:basedOn w:val="a"/>
    <w:next w:val="a"/>
    <w:link w:val="aff6"/>
    <w:qFormat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f6">
    <w:name w:val="Подзаголовок Знак"/>
    <w:link w:val="aff5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customStyle="1" w:styleId="aff7">
    <w:name w:val="ГПН_Абзац_Обычный"/>
    <w:link w:val="aff8"/>
    <w:qFormat/>
    <w:pPr>
      <w:spacing w:before="120" w:after="120" w:line="288" w:lineRule="auto"/>
      <w:jc w:val="both"/>
    </w:pPr>
    <w:rPr>
      <w:rFonts w:ascii="Arial" w:hAnsi="Arial"/>
      <w:sz w:val="24"/>
    </w:rPr>
  </w:style>
  <w:style w:type="character" w:customStyle="1" w:styleId="aff8">
    <w:name w:val="ГПН_Абзац_Обычный Знак"/>
    <w:link w:val="aff7"/>
    <w:rPr>
      <w:rFonts w:ascii="Arial" w:hAnsi="Arial"/>
      <w:sz w:val="24"/>
    </w:rPr>
  </w:style>
  <w:style w:type="paragraph" w:customStyle="1" w:styleId="17">
    <w:name w:val="ГПН_Заголовок_1_Не_включенный_в_оглавление"/>
    <w:basedOn w:val="11"/>
    <w:next w:val="aff7"/>
    <w:qFormat/>
    <w:pPr>
      <w:keepLines/>
      <w:pageBreakBefore/>
      <w:numPr>
        <w:numId w:val="0"/>
      </w:numPr>
      <w:spacing w:before="0" w:after="240" w:line="360" w:lineRule="auto"/>
      <w:jc w:val="both"/>
    </w:pPr>
    <w:rPr>
      <w:rFonts w:cs="Times New Roman"/>
      <w:bCs w:val="0"/>
      <w:sz w:val="36"/>
    </w:rPr>
  </w:style>
  <w:style w:type="table" w:styleId="aff9">
    <w:name w:val="Table Grid"/>
    <w:basedOn w:val="a1"/>
    <w:uiPriority w:val="59"/>
    <w:rsid w:val="00E868FB"/>
    <w:tblPr/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NoteCloud">
    <w:name w:val="Scroll Note Cloud"/>
    <w:basedOn w:val="a1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table" w:customStyle="1" w:styleId="ScrollTableNormal">
    <w:name w:val="Scroll Table Normal"/>
    <w:basedOn w:val="a1"/>
    <w:uiPriority w:val="99"/>
    <w:qFormat/>
    <w:rsid w:val="00E868FB"/>
    <w:pPr>
      <w:spacing w:after="120"/>
    </w:pPr>
    <w:tblPr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b/>
        <w:color w:val="00000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customStyle="1" w:styleId="ScrollExpandMacroText">
    <w:name w:val="Scroll Expand Macro Text"/>
    <w:pPr>
      <w:spacing w:before="240" w:after="60"/>
    </w:pPr>
    <w:rPr>
      <w:rFonts w:ascii="Arial" w:eastAsia="Arial" w:hAnsi="Arial" w:cs="Arial"/>
      <w:b/>
    </w:rPr>
  </w:style>
  <w:style w:type="character" w:styleId="affa">
    <w:name w:val="Strong"/>
    <w:basedOn w:val="a0"/>
    <w:uiPriority w:val="22"/>
    <w:qFormat/>
    <w:rsid w:val="000A0EA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0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0489"/>
    <w:rPr>
      <w:rFonts w:ascii="Courier New" w:hAnsi="Courier New" w:cs="Courier New"/>
    </w:rPr>
  </w:style>
  <w:style w:type="character" w:customStyle="1" w:styleId="token">
    <w:name w:val="token"/>
    <w:basedOn w:val="a0"/>
    <w:rsid w:val="00150489"/>
  </w:style>
  <w:style w:type="character" w:customStyle="1" w:styleId="310">
    <w:name w:val="Заголовок 3 Знак1"/>
    <w:basedOn w:val="a0"/>
    <w:uiPriority w:val="9"/>
    <w:semiHidden/>
    <w:rsid w:val="00911DA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410">
    <w:name w:val="Заголовок 4 Знак1"/>
    <w:basedOn w:val="a0"/>
    <w:uiPriority w:val="9"/>
    <w:semiHidden/>
    <w:rsid w:val="00911DA8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 w:eastAsia="en-US"/>
    </w:rPr>
  </w:style>
  <w:style w:type="paragraph" w:customStyle="1" w:styleId="ds-markdown-paragraph">
    <w:name w:val="ds-markdown-paragraph"/>
    <w:basedOn w:val="a"/>
    <w:rsid w:val="00911DA8"/>
    <w:pPr>
      <w:spacing w:before="100" w:beforeAutospacing="1" w:after="100" w:afterAutospacing="1"/>
    </w:pPr>
    <w:rPr>
      <w:rFonts w:ascii="Times New Roman" w:hAnsi="Times New Roman"/>
      <w:szCs w:val="24"/>
      <w:lang w:val="ru-RU" w:eastAsia="ru-RU"/>
    </w:rPr>
  </w:style>
  <w:style w:type="character" w:customStyle="1" w:styleId="210">
    <w:name w:val="Заголовок 2 Знак1"/>
    <w:basedOn w:val="a0"/>
    <w:link w:val="2"/>
    <w:uiPriority w:val="9"/>
    <w:semiHidden/>
    <w:rsid w:val="00F85A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5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98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3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2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04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8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8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5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4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0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7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8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9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1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3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4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27420360A58BA4490E72389AB86FCA2" ma:contentTypeVersion="1" ma:contentTypeDescription="Создание документа." ma:contentTypeScope="" ma:versionID="c455c2cc24c4d1167e2573efa872a181">
  <xsd:schema xmlns:xsd="http://www.w3.org/2001/XMLSchema" xmlns:xs="http://www.w3.org/2001/XMLSchema" xmlns:p="http://schemas.microsoft.com/office/2006/metadata/properties" xmlns:ns2="c027136e-bc8a-46c1-b6a9-21e6d6080d6e" targetNamespace="http://schemas.microsoft.com/office/2006/metadata/properties" ma:root="true" ma:fieldsID="0c0d7296f15e947e9ca4eafbfa03f0b5" ns2:_="">
    <xsd:import namespace="c027136e-bc8a-46c1-b6a9-21e6d6080d6e"/>
    <xsd:element name="properties">
      <xsd:complexType>
        <xsd:sequence>
          <xsd:element name="documentManagement">
            <xsd:complexType>
              <xsd:all>
                <xsd:element ref="ns2:_x0412__x043b__x0430__x0434__x0435__x043b__x0435__x0446__x0020__x0448__x0430__x0431__x043b__x043e__x043d__x043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7136e-bc8a-46c1-b6a9-21e6d6080d6e" elementFormDefault="qualified">
    <xsd:import namespace="http://schemas.microsoft.com/office/2006/documentManagement/types"/>
    <xsd:import namespace="http://schemas.microsoft.com/office/infopath/2007/PartnerControls"/>
    <xsd:element name="_x0412__x043b__x0430__x0434__x0435__x043b__x0435__x0446__x0020__x0448__x0430__x0431__x043b__x043e__x043d__x0430_" ma:index="8" nillable="true" ma:displayName="Владелец шаблона" ma:default="1. УОП" ma:format="Dropdown" ma:internalName="_x0412__x043b__x0430__x0434__x0435__x043b__x0435__x0446__x0020__x0448__x0430__x0431__x043b__x043e__x043d__x0430_">
      <xsd:simpleType>
        <xsd:restriction base="dms:Choice">
          <xsd:enumeration value="1. УОП"/>
          <xsd:enumeration value="2. ТБ"/>
          <xsd:enumeration value="3. УОС"/>
          <xsd:enumeration value="4. УЭЭ"/>
          <xsd:enumeration value="5. Проц. офис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D94E2-1B1B-4F0B-AE1E-2EAEFCDAA6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7136e-bc8a-46c1-b6a9-21e6d6080d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5F601A-EAB0-44C8-A9CB-B9EAE153A2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A422D2-8CAB-4998-A9CF-0B430999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16</Pages>
  <Words>2598</Words>
  <Characters>14811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Концепция проекта</vt:lpstr>
    </vt:vector>
  </TitlesOfParts>
  <Company>Gazprom-Neft</Company>
  <LinksUpToDate>false</LinksUpToDate>
  <CharactersWithSpaces>17375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Концепция проекта</dc:title>
  <dc:creator>Пронина Екатерина Владимировна</dc:creator>
  <cp:lastModifiedBy>Admin</cp:lastModifiedBy>
  <cp:revision>11</cp:revision>
  <dcterms:created xsi:type="dcterms:W3CDTF">2025-08-25T11:35:00Z</dcterms:created>
  <dcterms:modified xsi:type="dcterms:W3CDTF">2025-08-26T19:46:00Z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 шаблона">
    <vt:lpwstr>1. УОП</vt:lpwstr>
  </property>
  <property fmtid="{D5CDD505-2E9C-101B-9397-08002B2CF9AE}" pid="3" name="Имя проекта">
    <vt:lpwstr>Введите код и наименование проекта</vt:lpwstr>
  </property>
</Properties>
</file>