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F7309E" w14:textId="77777777" w:rsidR="007A0806" w:rsidRDefault="007A0806" w:rsidP="007A0806">
      <w:pPr>
        <w:pStyle w:val="Titel"/>
        <w:jc w:val="center"/>
        <w:rPr>
          <w:lang w:val="en-US"/>
        </w:rPr>
      </w:pPr>
      <w:r w:rsidRPr="007A0806">
        <w:rPr>
          <w:lang w:val="en-US"/>
        </w:rPr>
        <w:t xml:space="preserve">Extending DeViDe </w:t>
      </w:r>
      <w:r>
        <w:rPr>
          <w:lang w:val="en-US"/>
        </w:rPr>
        <w:t>–</w:t>
      </w:r>
      <w:r w:rsidRPr="007A0806">
        <w:rPr>
          <w:lang w:val="en-US"/>
        </w:rPr>
        <w:t xml:space="preserve"> Fourfold</w:t>
      </w:r>
    </w:p>
    <w:p w14:paraId="7A111189" w14:textId="77777777" w:rsidR="00321E5B" w:rsidRDefault="007A0806" w:rsidP="007A0806">
      <w:pPr>
        <w:pStyle w:val="Titel"/>
        <w:jc w:val="center"/>
        <w:rPr>
          <w:i/>
          <w:iCs/>
          <w:color w:val="666666"/>
          <w:sz w:val="26"/>
          <w:szCs w:val="26"/>
          <w:lang w:val="en-US"/>
        </w:rPr>
      </w:pPr>
      <w:r w:rsidRPr="007A0806">
        <w:rPr>
          <w:iCs/>
          <w:color w:val="666666"/>
          <w:sz w:val="26"/>
          <w:szCs w:val="26"/>
          <w:lang w:val="en-US"/>
        </w:rPr>
        <w:t>Final Assignment for the TU Delft course</w:t>
      </w:r>
      <w:r w:rsidRPr="007A0806">
        <w:rPr>
          <w:i/>
          <w:iCs/>
          <w:color w:val="666666"/>
          <w:sz w:val="26"/>
          <w:szCs w:val="26"/>
          <w:lang w:val="en-US"/>
        </w:rPr>
        <w:t xml:space="preserve"> IN4307 Medical Visualization</w:t>
      </w:r>
    </w:p>
    <w:p w14:paraId="7BDAA36F" w14:textId="77777777" w:rsidR="007A0806" w:rsidRDefault="007A0806" w:rsidP="007A0806">
      <w:pPr>
        <w:rPr>
          <w:lang w:val="en-US"/>
        </w:rPr>
      </w:pPr>
    </w:p>
    <w:p w14:paraId="0DBCE478" w14:textId="77777777" w:rsidR="007A0806" w:rsidRDefault="007A0806" w:rsidP="007A0806">
      <w:pPr>
        <w:pBdr>
          <w:bottom w:val="single" w:sz="6" w:space="1" w:color="auto"/>
        </w:pBdr>
        <w:jc w:val="center"/>
      </w:pPr>
      <w:r w:rsidRPr="007A0806">
        <w:t>J.B. van Velzen</w:t>
      </w:r>
      <w:r w:rsidR="00751262" w:rsidRPr="00751262">
        <w:rPr>
          <w:vertAlign w:val="superscript"/>
        </w:rPr>
        <w:t>1</w:t>
      </w:r>
      <w:r w:rsidRPr="007A0806">
        <w:t xml:space="preserve"> </w:t>
      </w:r>
      <w:proofErr w:type="spellStart"/>
      <w:r w:rsidRPr="007A0806">
        <w:t>and</w:t>
      </w:r>
      <w:proofErr w:type="spellEnd"/>
      <w:r w:rsidRPr="007A0806">
        <w:t xml:space="preserve"> R. </w:t>
      </w:r>
      <w:r>
        <w:t>Nieuwenhuizen</w:t>
      </w:r>
      <w:r w:rsidR="00751262">
        <w:rPr>
          <w:vertAlign w:val="superscript"/>
        </w:rPr>
        <w:t>1</w:t>
      </w:r>
    </w:p>
    <w:p w14:paraId="22958EE9" w14:textId="77777777" w:rsidR="007A0806" w:rsidRPr="00B90C63" w:rsidRDefault="00751262" w:rsidP="00751262">
      <w:pPr>
        <w:pBdr>
          <w:bottom w:val="single" w:sz="6" w:space="1" w:color="auto"/>
        </w:pBdr>
        <w:spacing w:after="0"/>
        <w:jc w:val="center"/>
        <w:rPr>
          <w:sz w:val="20"/>
          <w:szCs w:val="20"/>
          <w:lang w:val="en-US"/>
        </w:rPr>
      </w:pPr>
      <w:r w:rsidRPr="00B90C63">
        <w:rPr>
          <w:sz w:val="20"/>
          <w:szCs w:val="20"/>
          <w:vertAlign w:val="superscript"/>
          <w:lang w:val="en-US"/>
        </w:rPr>
        <w:t>1</w:t>
      </w:r>
      <w:r w:rsidRPr="00B90C63">
        <w:rPr>
          <w:sz w:val="20"/>
          <w:szCs w:val="20"/>
          <w:lang w:val="en-US"/>
        </w:rPr>
        <w:t>TU Delft, The Netherlands</w:t>
      </w:r>
    </w:p>
    <w:p w14:paraId="5E9846C7" w14:textId="77777777" w:rsidR="00751262" w:rsidRPr="00B90C63" w:rsidRDefault="009738A0" w:rsidP="007A0806">
      <w:pPr>
        <w:pBdr>
          <w:bottom w:val="single" w:sz="6" w:space="1" w:color="auto"/>
        </w:pBdr>
        <w:jc w:val="center"/>
        <w:rPr>
          <w:lang w:val="en-US"/>
        </w:rPr>
      </w:pPr>
      <w:r>
        <w:rPr>
          <w:lang w:val="en-US"/>
        </w:rPr>
        <w:br/>
      </w:r>
    </w:p>
    <w:p w14:paraId="12E01ABC" w14:textId="77777777" w:rsidR="0020187E" w:rsidRDefault="007A0806" w:rsidP="0020187E">
      <w:pPr>
        <w:spacing w:after="0"/>
        <w:ind w:left="567" w:right="567"/>
        <w:jc w:val="both"/>
        <w:rPr>
          <w:rFonts w:cs="Times-Italic"/>
          <w:i/>
          <w:iCs/>
          <w:sz w:val="18"/>
          <w:szCs w:val="18"/>
          <w:lang w:val="en-US"/>
        </w:rPr>
      </w:pPr>
      <w:r w:rsidRPr="00E30455">
        <w:rPr>
          <w:b/>
          <w:sz w:val="18"/>
          <w:szCs w:val="18"/>
          <w:lang w:val="en-US"/>
        </w:rPr>
        <w:t>Abstract</w:t>
      </w:r>
      <w:r w:rsidR="00F96462" w:rsidRPr="00E30455">
        <w:rPr>
          <w:b/>
          <w:sz w:val="18"/>
          <w:szCs w:val="18"/>
          <w:lang w:val="en-US"/>
        </w:rPr>
        <w:br/>
      </w:r>
      <w:r w:rsidR="00B90C63" w:rsidRPr="00877A4D">
        <w:rPr>
          <w:rFonts w:cs="Times-Italic"/>
          <w:i/>
          <w:iCs/>
          <w:sz w:val="18"/>
          <w:szCs w:val="18"/>
          <w:lang w:val="en-US"/>
        </w:rPr>
        <w:t>The ABSTRACT is to be in fully-justified italicized text, between two horizontal lines, in one-column format, below</w:t>
      </w:r>
      <w:r w:rsidR="00B90C63" w:rsidRPr="00877A4D">
        <w:rPr>
          <w:b/>
          <w:i/>
          <w:sz w:val="18"/>
          <w:szCs w:val="18"/>
          <w:lang w:val="en-US"/>
        </w:rPr>
        <w:t xml:space="preserve"> </w:t>
      </w:r>
      <w:r w:rsidR="00B90C63" w:rsidRPr="00877A4D">
        <w:rPr>
          <w:rFonts w:cs="Times-Italic"/>
          <w:i/>
          <w:iCs/>
          <w:sz w:val="18"/>
          <w:szCs w:val="18"/>
          <w:lang w:val="en-US"/>
        </w:rPr>
        <w:t xml:space="preserve">the author and affiliation information. Use the word “Abstract” as the title, in 9-point Times, boldface type, </w:t>
      </w:r>
      <w:proofErr w:type="spellStart"/>
      <w:r w:rsidR="00B90C63" w:rsidRPr="00877A4D">
        <w:rPr>
          <w:rFonts w:cs="Times-Italic"/>
          <w:i/>
          <w:iCs/>
          <w:sz w:val="18"/>
          <w:szCs w:val="18"/>
          <w:lang w:val="en-US"/>
        </w:rPr>
        <w:t>leftaligned</w:t>
      </w:r>
      <w:proofErr w:type="spellEnd"/>
      <w:r w:rsidR="00B90C63" w:rsidRPr="00877A4D">
        <w:rPr>
          <w:rFonts w:cs="Times-Italic"/>
          <w:i/>
          <w:iCs/>
          <w:sz w:val="18"/>
          <w:szCs w:val="18"/>
          <w:lang w:val="en-US"/>
        </w:rPr>
        <w:t xml:space="preserve"> to the text, initially capitalized. The abstract is to be in 9-point, single-spaced type. The abstract may be up to 3 inches (7.62 cm) long.</w:t>
      </w:r>
    </w:p>
    <w:p w14:paraId="3A6E5AFD" w14:textId="77777777" w:rsidR="00B90C63" w:rsidRPr="00E30455" w:rsidRDefault="00B90C63" w:rsidP="0020187E">
      <w:pPr>
        <w:ind w:left="567" w:right="567"/>
        <w:jc w:val="both"/>
        <w:rPr>
          <w:rFonts w:cs="Times-Italic"/>
          <w:i/>
          <w:iCs/>
          <w:sz w:val="18"/>
          <w:szCs w:val="18"/>
          <w:lang w:val="en-US"/>
        </w:rPr>
      </w:pPr>
      <w:r w:rsidRPr="00877A4D">
        <w:rPr>
          <w:rFonts w:cs="Times-Italic"/>
          <w:i/>
          <w:iCs/>
          <w:sz w:val="18"/>
          <w:szCs w:val="18"/>
          <w:lang w:val="en-US"/>
        </w:rPr>
        <w:t xml:space="preserve">Leave one blank line after the abstract, then add the subject categories according to the ACM Classification Index (see </w:t>
      </w:r>
      <w:hyperlink r:id="rId7" w:history="1">
        <w:r w:rsidRPr="00877A4D">
          <w:rPr>
            <w:rStyle w:val="Hyperlink"/>
            <w:rFonts w:cs="Times-Italic"/>
            <w:i/>
            <w:iCs/>
            <w:sz w:val="18"/>
            <w:szCs w:val="18"/>
            <w:lang w:val="en-US"/>
          </w:rPr>
          <w:t>http://www.acm.org/class/1998/</w:t>
        </w:r>
      </w:hyperlink>
      <w:r w:rsidRPr="00877A4D">
        <w:rPr>
          <w:rFonts w:cs="Times-Italic"/>
          <w:i/>
          <w:iCs/>
          <w:sz w:val="18"/>
          <w:szCs w:val="18"/>
          <w:lang w:val="en-US"/>
        </w:rPr>
        <w:t>).</w:t>
      </w:r>
    </w:p>
    <w:p w14:paraId="36A57AB2" w14:textId="77777777" w:rsidR="007A0806" w:rsidRPr="00E30455" w:rsidRDefault="00B90C63" w:rsidP="0020187E">
      <w:pPr>
        <w:spacing w:after="0"/>
        <w:ind w:left="567" w:right="567"/>
        <w:jc w:val="both"/>
        <w:rPr>
          <w:rFonts w:cs="Times-Italic"/>
          <w:i/>
          <w:iCs/>
          <w:sz w:val="18"/>
          <w:szCs w:val="18"/>
          <w:lang w:val="en-US"/>
        </w:rPr>
      </w:pPr>
      <w:r w:rsidRPr="00E30455">
        <w:rPr>
          <w:rFonts w:cs="Times-Roman"/>
          <w:sz w:val="18"/>
          <w:szCs w:val="18"/>
          <w:lang w:val="en-US"/>
        </w:rPr>
        <w:t>Categories and Subject Descriptors (according to ACM CCS)</w:t>
      </w:r>
      <w:r w:rsidR="00420B30">
        <w:rPr>
          <w:rFonts w:cs="Times-Roman"/>
          <w:sz w:val="18"/>
          <w:szCs w:val="18"/>
          <w:lang w:val="en-US"/>
        </w:rPr>
        <w:t>: I.</w:t>
      </w:r>
      <w:r w:rsidR="00AE26D7">
        <w:rPr>
          <w:rFonts w:cs="Times-Roman"/>
          <w:sz w:val="18"/>
          <w:szCs w:val="18"/>
          <w:lang w:val="en-US"/>
        </w:rPr>
        <w:t xml:space="preserve">4.10 </w:t>
      </w:r>
      <w:r w:rsidRPr="00E30455">
        <w:rPr>
          <w:rFonts w:cs="Times-Roman"/>
          <w:sz w:val="18"/>
          <w:szCs w:val="18"/>
          <w:lang w:val="en-US"/>
        </w:rPr>
        <w:t xml:space="preserve">[Computer Graphics]: </w:t>
      </w:r>
      <w:r w:rsidR="00F7223D" w:rsidRPr="00F7223D">
        <w:rPr>
          <w:rFonts w:cs="Times-Roman"/>
          <w:sz w:val="18"/>
          <w:szCs w:val="18"/>
          <w:lang w:val="en-US"/>
        </w:rPr>
        <w:t>Image Representation</w:t>
      </w:r>
      <w:r w:rsidRPr="00E30455">
        <w:rPr>
          <w:rFonts w:cs="Times-Roman"/>
          <w:sz w:val="18"/>
          <w:szCs w:val="18"/>
          <w:lang w:val="en-US"/>
        </w:rPr>
        <w:t>—</w:t>
      </w:r>
      <w:r w:rsidR="00F7223D">
        <w:rPr>
          <w:rFonts w:cs="Times-Roman"/>
          <w:sz w:val="18"/>
          <w:szCs w:val="18"/>
          <w:lang w:val="en-US"/>
        </w:rPr>
        <w:t>Volumetric</w:t>
      </w:r>
    </w:p>
    <w:p w14:paraId="0560CFE4" w14:textId="77777777" w:rsidR="007A0806" w:rsidRPr="00B90C63" w:rsidRDefault="007A0806" w:rsidP="00B90C63">
      <w:pPr>
        <w:pBdr>
          <w:bottom w:val="single" w:sz="6" w:space="1" w:color="auto"/>
        </w:pBdr>
        <w:rPr>
          <w:lang w:val="en-US"/>
        </w:rPr>
      </w:pPr>
    </w:p>
    <w:p w14:paraId="6E140D68" w14:textId="77777777" w:rsidR="007A0806" w:rsidRDefault="007A0806" w:rsidP="007F49B3">
      <w:pPr>
        <w:spacing w:after="0"/>
        <w:jc w:val="center"/>
        <w:rPr>
          <w:lang w:val="en-US"/>
        </w:rPr>
      </w:pPr>
    </w:p>
    <w:p w14:paraId="125335BC" w14:textId="77777777" w:rsidR="002B1D79" w:rsidRDefault="002B1D79" w:rsidP="002B1D79">
      <w:pPr>
        <w:spacing w:after="0"/>
        <w:rPr>
          <w:lang w:val="en-US"/>
        </w:rPr>
        <w:sectPr w:rsidR="002B1D79">
          <w:headerReference w:type="default" r:id="rId8"/>
          <w:footerReference w:type="default" r:id="rId9"/>
          <w:pgSz w:w="11906" w:h="16838"/>
          <w:pgMar w:top="1417" w:right="1417" w:bottom="1417" w:left="1417" w:header="708" w:footer="708" w:gutter="0"/>
          <w:cols w:space="708"/>
          <w:docGrid w:linePitch="360"/>
        </w:sectPr>
      </w:pPr>
    </w:p>
    <w:p w14:paraId="1D4136F4" w14:textId="77777777" w:rsidR="00D5043F" w:rsidRPr="008C1D08" w:rsidRDefault="002B1D79" w:rsidP="006C2864">
      <w:pPr>
        <w:pStyle w:val="Lijstalinea"/>
        <w:numPr>
          <w:ilvl w:val="0"/>
          <w:numId w:val="1"/>
        </w:numPr>
        <w:spacing w:after="0"/>
        <w:ind w:left="284" w:hanging="284"/>
        <w:rPr>
          <w:b/>
          <w:sz w:val="18"/>
          <w:szCs w:val="18"/>
          <w:lang w:val="en-US"/>
        </w:rPr>
      </w:pPr>
      <w:commentRangeStart w:id="0"/>
      <w:r w:rsidRPr="008C1D08">
        <w:rPr>
          <w:b/>
          <w:sz w:val="18"/>
          <w:szCs w:val="18"/>
          <w:lang w:val="en-US"/>
        </w:rPr>
        <w:lastRenderedPageBreak/>
        <w:t>Introduction</w:t>
      </w:r>
      <w:commentRangeEnd w:id="0"/>
      <w:r w:rsidR="00170372" w:rsidRPr="008C1D08">
        <w:rPr>
          <w:rStyle w:val="Verwijzingopmerking"/>
          <w:sz w:val="18"/>
          <w:szCs w:val="18"/>
        </w:rPr>
        <w:commentReference w:id="0"/>
      </w:r>
    </w:p>
    <w:p w14:paraId="69E5F752" w14:textId="77777777" w:rsidR="003B33E7" w:rsidRPr="008C1D08" w:rsidRDefault="003B33E7" w:rsidP="000A0F4F">
      <w:pPr>
        <w:jc w:val="both"/>
        <w:rPr>
          <w:sz w:val="18"/>
          <w:szCs w:val="18"/>
          <w:lang w:val="en-US" w:eastAsia="nl-NL"/>
        </w:rPr>
      </w:pPr>
      <w:r w:rsidRPr="008C1D08">
        <w:rPr>
          <w:sz w:val="18"/>
          <w:szCs w:val="18"/>
          <w:lang w:val="en-US" w:eastAsia="nl-NL"/>
        </w:rPr>
        <w:t>At the beginning of the course, we were introduced to DeViDe, or the Delft Visualization and Image processing Development Environment. This software package is also used during the practical assignments, where we got an actual taste of what was possible with DeViDe. Because of the experiences we had in the practical exercises, we decided to use DeViDe for the final project.</w:t>
      </w:r>
    </w:p>
    <w:p w14:paraId="364DE5F9" w14:textId="77777777" w:rsidR="00B27853" w:rsidRPr="008C1D08" w:rsidRDefault="003B33E7" w:rsidP="003B3574">
      <w:pPr>
        <w:ind w:firstLine="284"/>
        <w:jc w:val="both"/>
        <w:rPr>
          <w:sz w:val="18"/>
          <w:szCs w:val="18"/>
          <w:lang w:val="en-US"/>
        </w:rPr>
      </w:pPr>
      <w:r w:rsidRPr="008C1D08">
        <w:rPr>
          <w:sz w:val="18"/>
          <w:szCs w:val="18"/>
          <w:lang w:val="en-US" w:eastAsia="nl-NL"/>
        </w:rPr>
        <w:t xml:space="preserve">During the practical exercises we obtained some experience with segmentation from DICOM data, but we always felt that the experience we had obtaining a specific </w:t>
      </w:r>
      <w:r w:rsidR="00847A3F" w:rsidRPr="008C1D08">
        <w:rPr>
          <w:sz w:val="18"/>
          <w:szCs w:val="18"/>
          <w:lang w:val="en-US" w:eastAsia="nl-NL"/>
        </w:rPr>
        <w:t>segmented</w:t>
      </w:r>
      <w:r w:rsidRPr="008C1D08">
        <w:rPr>
          <w:sz w:val="18"/>
          <w:szCs w:val="18"/>
          <w:lang w:val="en-US" w:eastAsia="nl-NL"/>
        </w:rPr>
        <w:t xml:space="preserve"> result from a DICOM dataset could use some improvement.</w:t>
      </w:r>
    </w:p>
    <w:p w14:paraId="657C4B7C" w14:textId="77777777" w:rsidR="00B27853" w:rsidRPr="008C1D08" w:rsidRDefault="00B27853" w:rsidP="00A17FB1">
      <w:pPr>
        <w:pStyle w:val="Lijstalinea"/>
        <w:numPr>
          <w:ilvl w:val="0"/>
          <w:numId w:val="1"/>
        </w:numPr>
        <w:spacing w:before="180" w:after="0"/>
        <w:ind w:left="284" w:hanging="284"/>
        <w:rPr>
          <w:b/>
          <w:sz w:val="18"/>
          <w:szCs w:val="18"/>
          <w:lang w:val="en-US"/>
        </w:rPr>
      </w:pPr>
      <w:commentRangeStart w:id="1"/>
      <w:r w:rsidRPr="008C1D08">
        <w:rPr>
          <w:b/>
          <w:sz w:val="18"/>
          <w:szCs w:val="18"/>
          <w:lang w:val="en-US"/>
        </w:rPr>
        <w:t>Related work</w:t>
      </w:r>
      <w:commentRangeEnd w:id="1"/>
      <w:r w:rsidR="00B87732" w:rsidRPr="008C1D08">
        <w:rPr>
          <w:rStyle w:val="Verwijzingopmerking"/>
          <w:sz w:val="18"/>
          <w:szCs w:val="18"/>
        </w:rPr>
        <w:commentReference w:id="1"/>
      </w:r>
    </w:p>
    <w:p w14:paraId="32C75905" w14:textId="77777777" w:rsidR="00941350" w:rsidRPr="008C1D08" w:rsidRDefault="00941350" w:rsidP="00941350">
      <w:pPr>
        <w:jc w:val="both"/>
        <w:rPr>
          <w:sz w:val="18"/>
          <w:szCs w:val="18"/>
          <w:lang w:val="en-US" w:eastAsia="nl-NL"/>
        </w:rPr>
      </w:pPr>
      <w:r w:rsidRPr="008C1D08">
        <w:rPr>
          <w:sz w:val="18"/>
          <w:szCs w:val="18"/>
          <w:lang w:val="en-US" w:eastAsia="nl-NL"/>
        </w:rPr>
        <w:t xml:space="preserve">In DeViDe, off course there were some comparable viewers. Examples are the </w:t>
      </w:r>
      <w:r w:rsidRPr="008C1D08">
        <w:rPr>
          <w:i/>
          <w:iCs/>
          <w:sz w:val="18"/>
          <w:szCs w:val="18"/>
          <w:lang w:val="en-US" w:eastAsia="nl-NL"/>
        </w:rPr>
        <w:t>slice3dVWR</w:t>
      </w:r>
      <w:r w:rsidRPr="008C1D08">
        <w:rPr>
          <w:sz w:val="18"/>
          <w:szCs w:val="18"/>
          <w:lang w:val="en-US" w:eastAsia="nl-NL"/>
        </w:rPr>
        <w:t xml:space="preserve"> we used a lot in the practical. Other viewers that we were pointed to by the assistants -for which we thank you- are the </w:t>
      </w:r>
      <w:proofErr w:type="spellStart"/>
      <w:r w:rsidRPr="008C1D08">
        <w:rPr>
          <w:sz w:val="18"/>
          <w:szCs w:val="18"/>
          <w:lang w:val="en-US" w:eastAsia="nl-NL"/>
        </w:rPr>
        <w:t>EmphysemaViewer</w:t>
      </w:r>
      <w:proofErr w:type="spellEnd"/>
      <w:r w:rsidRPr="008C1D08">
        <w:rPr>
          <w:sz w:val="18"/>
          <w:szCs w:val="18"/>
          <w:lang w:val="en-US" w:eastAsia="nl-NL"/>
        </w:rPr>
        <w:t xml:space="preserve"> and the </w:t>
      </w:r>
      <w:proofErr w:type="spellStart"/>
      <w:r w:rsidRPr="008C1D08">
        <w:rPr>
          <w:sz w:val="18"/>
          <w:szCs w:val="18"/>
          <w:lang w:val="en-US" w:eastAsia="nl-NL"/>
        </w:rPr>
        <w:t>SkeletonAUIViewer</w:t>
      </w:r>
      <w:proofErr w:type="spellEnd"/>
      <w:r w:rsidRPr="008C1D08">
        <w:rPr>
          <w:sz w:val="18"/>
          <w:szCs w:val="18"/>
          <w:lang w:val="en-US" w:eastAsia="nl-NL"/>
        </w:rPr>
        <w:t>. These provided a nice skeleton for us to start with.</w:t>
      </w:r>
    </w:p>
    <w:p w14:paraId="098A109F" w14:textId="1BEB4A29" w:rsidR="00333997" w:rsidRPr="008C1D08" w:rsidRDefault="00941350" w:rsidP="00331266">
      <w:pPr>
        <w:ind w:firstLine="284"/>
        <w:jc w:val="both"/>
        <w:rPr>
          <w:sz w:val="18"/>
          <w:szCs w:val="18"/>
          <w:lang w:val="en-US"/>
        </w:rPr>
      </w:pPr>
      <w:r w:rsidRPr="008C1D08">
        <w:rPr>
          <w:sz w:val="18"/>
          <w:szCs w:val="18"/>
          <w:lang w:val="en-US" w:eastAsia="nl-NL"/>
        </w:rPr>
        <w:t>Furthermore, we looked at other software that displays data the way we would like. This inspired us to implementing some of the features described in the next paragraph.</w:t>
      </w:r>
    </w:p>
    <w:p w14:paraId="10AC4974" w14:textId="77777777" w:rsidR="00333997" w:rsidRPr="008C1D08" w:rsidRDefault="00333997" w:rsidP="00A17FB1">
      <w:pPr>
        <w:pStyle w:val="Lijstalinea"/>
        <w:numPr>
          <w:ilvl w:val="0"/>
          <w:numId w:val="1"/>
        </w:numPr>
        <w:spacing w:before="180" w:after="0"/>
        <w:ind w:left="284" w:hanging="284"/>
        <w:rPr>
          <w:b/>
          <w:sz w:val="18"/>
          <w:szCs w:val="18"/>
          <w:lang w:val="en-US"/>
        </w:rPr>
      </w:pPr>
      <w:commentRangeStart w:id="2"/>
      <w:r w:rsidRPr="008C1D08">
        <w:rPr>
          <w:b/>
          <w:sz w:val="18"/>
          <w:szCs w:val="18"/>
          <w:lang w:val="en-US"/>
        </w:rPr>
        <w:t>Proposed method</w:t>
      </w:r>
      <w:commentRangeEnd w:id="2"/>
      <w:r w:rsidR="00852C10" w:rsidRPr="008C1D08">
        <w:rPr>
          <w:rStyle w:val="Verwijzingopmerking"/>
          <w:sz w:val="18"/>
          <w:szCs w:val="18"/>
        </w:rPr>
        <w:commentReference w:id="2"/>
      </w:r>
    </w:p>
    <w:p w14:paraId="0EA6469B" w14:textId="6B2D3762" w:rsidR="00333997" w:rsidRPr="008C1D08" w:rsidRDefault="006474EE" w:rsidP="00A33ED9">
      <w:pPr>
        <w:jc w:val="both"/>
        <w:rPr>
          <w:sz w:val="18"/>
          <w:szCs w:val="18"/>
          <w:lang w:val="en-US"/>
        </w:rPr>
      </w:pPr>
      <w:r w:rsidRPr="008C1D08">
        <w:rPr>
          <w:sz w:val="18"/>
          <w:szCs w:val="18"/>
          <w:lang w:val="en-US"/>
        </w:rPr>
        <w:t xml:space="preserve">The purpose is to create a DeViDe module that can create a view like Figure 1. </w:t>
      </w:r>
      <w:r w:rsidR="000C5FBB">
        <w:rPr>
          <w:sz w:val="18"/>
          <w:szCs w:val="18"/>
          <w:lang w:val="en-US"/>
        </w:rPr>
        <w:t>The module will contain of a frame with three two-dimensional views</w:t>
      </w:r>
      <w:r w:rsidR="004074F5">
        <w:rPr>
          <w:sz w:val="18"/>
          <w:szCs w:val="18"/>
          <w:lang w:val="en-US"/>
        </w:rPr>
        <w:t xml:space="preserve"> displaying the CT or MRI slices, and a three-dimensional view, displaying a contour generated by these slices. The user can </w:t>
      </w:r>
      <w:r w:rsidR="004074F5">
        <w:rPr>
          <w:sz w:val="18"/>
          <w:szCs w:val="18"/>
          <w:lang w:val="en-US"/>
        </w:rPr>
        <w:lastRenderedPageBreak/>
        <w:t xml:space="preserve">manipulate the views using controls from a dedicated control panel. </w:t>
      </w:r>
      <w:r w:rsidRPr="008C1D08">
        <w:rPr>
          <w:sz w:val="18"/>
          <w:szCs w:val="18"/>
          <w:lang w:val="en-US"/>
        </w:rPr>
        <w:t>The exact specifications are listed next.</w:t>
      </w:r>
    </w:p>
    <w:p w14:paraId="6C82D021" w14:textId="16E33BA5" w:rsidR="00852C10" w:rsidRPr="008C1D08" w:rsidRDefault="00852C10" w:rsidP="00333997">
      <w:pPr>
        <w:spacing w:after="0"/>
        <w:rPr>
          <w:sz w:val="18"/>
          <w:szCs w:val="18"/>
          <w:lang w:val="en-US"/>
        </w:rPr>
      </w:pPr>
      <w:r w:rsidRPr="008C1D08">
        <w:rPr>
          <w:rFonts w:ascii="Arial" w:hAnsi="Arial" w:cs="Arial"/>
          <w:noProof/>
          <w:color w:val="000000"/>
          <w:sz w:val="18"/>
          <w:szCs w:val="18"/>
          <w:lang w:eastAsia="nl-NL"/>
        </w:rPr>
        <w:drawing>
          <wp:inline distT="0" distB="0" distL="0" distR="0" wp14:anchorId="476F5CFB" wp14:editId="7934C231">
            <wp:extent cx="2655570" cy="1494311"/>
            <wp:effectExtent l="0" t="0" r="0" b="0"/>
            <wp:docPr id="1" name="Afbeelding 1" descr="https://lh5.googleusercontent.com/w1uv4vCX2yiXc_V_MlzqtByC__72NsAWSZWeE2Jv5qFZzPZoiJd1VTpxurzVBUGv_N-Zet7uxCcQymi3nBfoOpsRBbOeiOP-AgMUp7CVarxQITkNeJ0HPekvSyBSmHzG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w1uv4vCX2yiXc_V_MlzqtByC__72NsAWSZWeE2Jv5qFZzPZoiJd1VTpxurzVBUGv_N-Zet7uxCcQymi3nBfoOpsRBbOeiOP-AgMUp7CVarxQITkNeJ0HPekvSyBSmHzGO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55570" cy="1494311"/>
                    </a:xfrm>
                    <a:prstGeom prst="rect">
                      <a:avLst/>
                    </a:prstGeom>
                    <a:noFill/>
                    <a:ln>
                      <a:noFill/>
                    </a:ln>
                  </pic:spPr>
                </pic:pic>
              </a:graphicData>
            </a:graphic>
          </wp:inline>
        </w:drawing>
      </w:r>
    </w:p>
    <w:p w14:paraId="0335226C" w14:textId="28762CD4" w:rsidR="00852C10" w:rsidRPr="002121C0" w:rsidRDefault="00852C10" w:rsidP="006F2F9B">
      <w:pPr>
        <w:ind w:left="284" w:right="354"/>
        <w:jc w:val="both"/>
        <w:rPr>
          <w:i/>
          <w:sz w:val="18"/>
          <w:szCs w:val="18"/>
          <w:lang w:val="en-US"/>
        </w:rPr>
      </w:pPr>
      <w:r w:rsidRPr="006F2F9B">
        <w:rPr>
          <w:b/>
          <w:sz w:val="18"/>
          <w:szCs w:val="18"/>
          <w:lang w:val="en-US"/>
        </w:rPr>
        <w:t>Figure 1:</w:t>
      </w:r>
      <w:r w:rsidRPr="002121C0">
        <w:rPr>
          <w:i/>
          <w:sz w:val="18"/>
          <w:szCs w:val="18"/>
          <w:lang w:val="en-US"/>
        </w:rPr>
        <w:t xml:space="preserve"> A rough design for the desired user interface and functionality.</w:t>
      </w:r>
    </w:p>
    <w:p w14:paraId="0C7AF4BA" w14:textId="32D40F54" w:rsidR="00852C10" w:rsidRPr="008C1D08" w:rsidRDefault="00852C10" w:rsidP="00852C10">
      <w:pPr>
        <w:pStyle w:val="Lijstalinea"/>
        <w:numPr>
          <w:ilvl w:val="1"/>
          <w:numId w:val="1"/>
        </w:numPr>
        <w:spacing w:after="0"/>
        <w:ind w:left="426" w:hanging="426"/>
        <w:rPr>
          <w:b/>
          <w:sz w:val="18"/>
          <w:szCs w:val="18"/>
          <w:lang w:val="en-US"/>
        </w:rPr>
      </w:pPr>
      <w:r w:rsidRPr="008C1D08">
        <w:rPr>
          <w:b/>
          <w:sz w:val="18"/>
          <w:szCs w:val="18"/>
          <w:lang w:val="en-US"/>
        </w:rPr>
        <w:t>Specifications</w:t>
      </w:r>
    </w:p>
    <w:p w14:paraId="640B3D30" w14:textId="77777777" w:rsidR="00852C10" w:rsidRPr="008C1D08" w:rsidRDefault="00852C10" w:rsidP="001127BD">
      <w:pPr>
        <w:pStyle w:val="Lijstalinea"/>
        <w:numPr>
          <w:ilvl w:val="0"/>
          <w:numId w:val="4"/>
        </w:numPr>
        <w:ind w:left="284" w:hanging="284"/>
        <w:jc w:val="both"/>
        <w:rPr>
          <w:sz w:val="18"/>
          <w:szCs w:val="18"/>
          <w:lang w:val="en-US" w:eastAsia="nl-NL"/>
        </w:rPr>
      </w:pPr>
      <w:r w:rsidRPr="008C1D08">
        <w:rPr>
          <w:sz w:val="18"/>
          <w:szCs w:val="18"/>
          <w:lang w:val="en-US" w:eastAsia="nl-NL"/>
        </w:rPr>
        <w:t xml:space="preserve">The new DeViDe module will have the working title </w:t>
      </w:r>
      <w:r w:rsidRPr="008C1D08">
        <w:rPr>
          <w:i/>
          <w:iCs/>
          <w:sz w:val="18"/>
          <w:szCs w:val="18"/>
          <w:lang w:val="en-US" w:eastAsia="nl-NL"/>
        </w:rPr>
        <w:t>‘multiDirectionalSlicedViewSegmentation3dVieWeR’</w:t>
      </w:r>
      <w:r w:rsidRPr="008C1D08">
        <w:rPr>
          <w:sz w:val="18"/>
          <w:szCs w:val="18"/>
          <w:lang w:val="en-US" w:eastAsia="nl-NL"/>
        </w:rPr>
        <w:t>.</w:t>
      </w:r>
    </w:p>
    <w:p w14:paraId="1E374E6E" w14:textId="77777777" w:rsidR="00852C10" w:rsidRPr="008C1D08" w:rsidRDefault="00852C10" w:rsidP="001127BD">
      <w:pPr>
        <w:pStyle w:val="Lijstalinea"/>
        <w:numPr>
          <w:ilvl w:val="0"/>
          <w:numId w:val="4"/>
        </w:numPr>
        <w:ind w:left="284" w:hanging="284"/>
        <w:jc w:val="both"/>
        <w:rPr>
          <w:sz w:val="18"/>
          <w:szCs w:val="18"/>
          <w:lang w:val="en-US" w:eastAsia="nl-NL"/>
        </w:rPr>
      </w:pPr>
      <w:r w:rsidRPr="008C1D08">
        <w:rPr>
          <w:sz w:val="18"/>
          <w:szCs w:val="18"/>
          <w:lang w:val="en-US" w:eastAsia="nl-NL"/>
        </w:rPr>
        <w:t>The module should load a frame with 4 views (transverse/axial, sagittal, coronal, and 3D) and a sidebar for the user to influence the segmentation settings.</w:t>
      </w:r>
    </w:p>
    <w:p w14:paraId="4AC88C54" w14:textId="77777777" w:rsidR="00852C10" w:rsidRPr="008C1D08" w:rsidRDefault="00852C10" w:rsidP="001127BD">
      <w:pPr>
        <w:pStyle w:val="Lijstalinea"/>
        <w:numPr>
          <w:ilvl w:val="0"/>
          <w:numId w:val="4"/>
        </w:numPr>
        <w:ind w:left="284" w:hanging="284"/>
        <w:jc w:val="both"/>
        <w:rPr>
          <w:sz w:val="18"/>
          <w:szCs w:val="18"/>
          <w:lang w:val="en-US" w:eastAsia="nl-NL"/>
        </w:rPr>
      </w:pPr>
      <w:proofErr w:type="spellStart"/>
      <w:r w:rsidRPr="008C1D08">
        <w:rPr>
          <w:sz w:val="18"/>
          <w:szCs w:val="18"/>
          <w:lang w:val="en-US" w:eastAsia="nl-NL"/>
        </w:rPr>
        <w:t>VTKImageData</w:t>
      </w:r>
      <w:proofErr w:type="spellEnd"/>
      <w:r w:rsidRPr="008C1D08">
        <w:rPr>
          <w:sz w:val="18"/>
          <w:szCs w:val="18"/>
          <w:lang w:val="en-US" w:eastAsia="nl-NL"/>
        </w:rPr>
        <w:t xml:space="preserve"> can be loaded into the module through </w:t>
      </w:r>
      <w:proofErr w:type="spellStart"/>
      <w:r w:rsidRPr="008C1D08">
        <w:rPr>
          <w:sz w:val="18"/>
          <w:szCs w:val="18"/>
          <w:lang w:val="en-US" w:eastAsia="nl-NL"/>
        </w:rPr>
        <w:t>DeViDe’s</w:t>
      </w:r>
      <w:proofErr w:type="spellEnd"/>
      <w:r w:rsidRPr="008C1D08">
        <w:rPr>
          <w:sz w:val="18"/>
          <w:szCs w:val="18"/>
          <w:lang w:val="en-US" w:eastAsia="nl-NL"/>
        </w:rPr>
        <w:t xml:space="preserve"> network and its contents will be displayed in the previously mentioned views.</w:t>
      </w:r>
    </w:p>
    <w:p w14:paraId="0ABC5F77" w14:textId="77777777" w:rsidR="00852C10" w:rsidRPr="008C1D08" w:rsidRDefault="00852C10" w:rsidP="001127BD">
      <w:pPr>
        <w:pStyle w:val="Lijstalinea"/>
        <w:numPr>
          <w:ilvl w:val="0"/>
          <w:numId w:val="4"/>
        </w:numPr>
        <w:ind w:left="284" w:hanging="284"/>
        <w:jc w:val="both"/>
        <w:rPr>
          <w:sz w:val="18"/>
          <w:szCs w:val="18"/>
          <w:lang w:eastAsia="nl-NL"/>
        </w:rPr>
      </w:pPr>
      <w:r w:rsidRPr="008C1D08">
        <w:rPr>
          <w:sz w:val="18"/>
          <w:szCs w:val="18"/>
          <w:lang w:val="en-US" w:eastAsia="nl-NL"/>
        </w:rPr>
        <w:t xml:space="preserve">In all views, colored lines will show you the location of the other views relative to the current. </w:t>
      </w:r>
      <w:r w:rsidRPr="008C1D08">
        <w:rPr>
          <w:sz w:val="18"/>
          <w:szCs w:val="18"/>
          <w:lang w:eastAsia="nl-NL"/>
        </w:rPr>
        <w:t>(X in red, Y in green, Z in blue)</w:t>
      </w:r>
    </w:p>
    <w:p w14:paraId="77A70FC0" w14:textId="77777777" w:rsidR="00852C10" w:rsidRPr="008C1D08" w:rsidRDefault="00852C10" w:rsidP="001127BD">
      <w:pPr>
        <w:pStyle w:val="Lijstalinea"/>
        <w:numPr>
          <w:ilvl w:val="0"/>
          <w:numId w:val="4"/>
        </w:numPr>
        <w:ind w:left="284" w:hanging="284"/>
        <w:jc w:val="both"/>
        <w:rPr>
          <w:sz w:val="18"/>
          <w:szCs w:val="18"/>
          <w:lang w:val="en-US" w:eastAsia="nl-NL"/>
        </w:rPr>
      </w:pPr>
      <w:r w:rsidRPr="008C1D08">
        <w:rPr>
          <w:sz w:val="18"/>
          <w:szCs w:val="18"/>
          <w:lang w:val="en-US" w:eastAsia="nl-NL"/>
        </w:rPr>
        <w:t>Sliders on all three 2D views can be used to navigate through the slices in the data. Locations of the colored lines in the other 2 2D views will be updated live accordingly.</w:t>
      </w:r>
    </w:p>
    <w:p w14:paraId="5F142971" w14:textId="77777777" w:rsidR="00852C10" w:rsidRPr="008C1D08" w:rsidRDefault="00852C10" w:rsidP="001127BD">
      <w:pPr>
        <w:pStyle w:val="Lijstalinea"/>
        <w:numPr>
          <w:ilvl w:val="0"/>
          <w:numId w:val="4"/>
        </w:numPr>
        <w:ind w:left="284" w:hanging="284"/>
        <w:jc w:val="both"/>
        <w:rPr>
          <w:sz w:val="18"/>
          <w:szCs w:val="18"/>
          <w:lang w:val="en-US" w:eastAsia="nl-NL"/>
        </w:rPr>
      </w:pPr>
      <w:r w:rsidRPr="008C1D08">
        <w:rPr>
          <w:sz w:val="18"/>
          <w:szCs w:val="18"/>
          <w:lang w:val="en-US" w:eastAsia="nl-NL"/>
        </w:rPr>
        <w:lastRenderedPageBreak/>
        <w:t>By clicking on a region in one of the 2D views, that entire region should be selected and highlighted all 4 views (2D and 3D). This region will be determined by a region-growing algorithm, and the selected settings in the sidebar.</w:t>
      </w:r>
    </w:p>
    <w:p w14:paraId="2386B516" w14:textId="77777777" w:rsidR="00852C10" w:rsidRPr="008C1D08" w:rsidRDefault="00852C10" w:rsidP="001127BD">
      <w:pPr>
        <w:pStyle w:val="Lijstalinea"/>
        <w:numPr>
          <w:ilvl w:val="0"/>
          <w:numId w:val="4"/>
        </w:numPr>
        <w:ind w:left="284" w:hanging="284"/>
        <w:jc w:val="both"/>
        <w:rPr>
          <w:sz w:val="18"/>
          <w:szCs w:val="18"/>
          <w:lang w:eastAsia="nl-NL"/>
        </w:rPr>
      </w:pPr>
      <w:r w:rsidRPr="008C1D08">
        <w:rPr>
          <w:sz w:val="18"/>
          <w:szCs w:val="18"/>
          <w:lang w:eastAsia="nl-NL"/>
        </w:rPr>
        <w:t xml:space="preserve">These </w:t>
      </w:r>
      <w:proofErr w:type="spellStart"/>
      <w:r w:rsidRPr="008C1D08">
        <w:rPr>
          <w:sz w:val="18"/>
          <w:szCs w:val="18"/>
          <w:lang w:eastAsia="nl-NL"/>
        </w:rPr>
        <w:t>sidebar</w:t>
      </w:r>
      <w:proofErr w:type="spellEnd"/>
      <w:r w:rsidRPr="008C1D08">
        <w:rPr>
          <w:sz w:val="18"/>
          <w:szCs w:val="18"/>
          <w:lang w:eastAsia="nl-NL"/>
        </w:rPr>
        <w:t xml:space="preserve"> </w:t>
      </w:r>
      <w:proofErr w:type="spellStart"/>
      <w:r w:rsidRPr="008C1D08">
        <w:rPr>
          <w:sz w:val="18"/>
          <w:szCs w:val="18"/>
          <w:lang w:eastAsia="nl-NL"/>
        </w:rPr>
        <w:t>settings</w:t>
      </w:r>
      <w:proofErr w:type="spellEnd"/>
      <w:r w:rsidRPr="008C1D08">
        <w:rPr>
          <w:sz w:val="18"/>
          <w:szCs w:val="18"/>
          <w:lang w:eastAsia="nl-NL"/>
        </w:rPr>
        <w:t xml:space="preserve"> </w:t>
      </w:r>
      <w:proofErr w:type="spellStart"/>
      <w:r w:rsidRPr="008C1D08">
        <w:rPr>
          <w:sz w:val="18"/>
          <w:szCs w:val="18"/>
          <w:lang w:eastAsia="nl-NL"/>
        </w:rPr>
        <w:t>include</w:t>
      </w:r>
      <w:proofErr w:type="spellEnd"/>
      <w:r w:rsidRPr="008C1D08">
        <w:rPr>
          <w:sz w:val="18"/>
          <w:szCs w:val="18"/>
          <w:lang w:eastAsia="nl-NL"/>
        </w:rPr>
        <w:t>:</w:t>
      </w:r>
    </w:p>
    <w:p w14:paraId="01DDC917" w14:textId="77777777" w:rsidR="00852C10" w:rsidRPr="008C1D08" w:rsidRDefault="00852C10" w:rsidP="001127BD">
      <w:pPr>
        <w:pStyle w:val="Lijstalinea"/>
        <w:numPr>
          <w:ilvl w:val="0"/>
          <w:numId w:val="4"/>
        </w:numPr>
        <w:ind w:left="284" w:hanging="284"/>
        <w:jc w:val="both"/>
        <w:rPr>
          <w:sz w:val="18"/>
          <w:szCs w:val="18"/>
          <w:lang w:eastAsia="nl-NL"/>
        </w:rPr>
      </w:pPr>
      <w:r w:rsidRPr="008C1D08">
        <w:rPr>
          <w:sz w:val="18"/>
          <w:szCs w:val="18"/>
          <w:lang w:eastAsia="nl-NL"/>
        </w:rPr>
        <w:t xml:space="preserve">For the </w:t>
      </w:r>
      <w:proofErr w:type="spellStart"/>
      <w:r w:rsidRPr="008C1D08">
        <w:rPr>
          <w:sz w:val="18"/>
          <w:szCs w:val="18"/>
          <w:lang w:eastAsia="nl-NL"/>
        </w:rPr>
        <w:t>selected</w:t>
      </w:r>
      <w:proofErr w:type="spellEnd"/>
      <w:r w:rsidRPr="008C1D08">
        <w:rPr>
          <w:sz w:val="18"/>
          <w:szCs w:val="18"/>
          <w:lang w:eastAsia="nl-NL"/>
        </w:rPr>
        <w:t xml:space="preserve"> area:</w:t>
      </w:r>
    </w:p>
    <w:p w14:paraId="34781E65" w14:textId="77777777" w:rsidR="00852C10" w:rsidRPr="008C1D08" w:rsidRDefault="00852C10" w:rsidP="001127BD">
      <w:pPr>
        <w:pStyle w:val="Lijstalinea"/>
        <w:numPr>
          <w:ilvl w:val="0"/>
          <w:numId w:val="4"/>
        </w:numPr>
        <w:ind w:left="284" w:hanging="284"/>
        <w:jc w:val="both"/>
        <w:rPr>
          <w:sz w:val="18"/>
          <w:szCs w:val="18"/>
          <w:lang w:eastAsia="nl-NL"/>
        </w:rPr>
      </w:pPr>
      <w:r w:rsidRPr="008C1D08">
        <w:rPr>
          <w:sz w:val="18"/>
          <w:szCs w:val="18"/>
          <w:lang w:eastAsia="nl-NL"/>
        </w:rPr>
        <w:t xml:space="preserve">The </w:t>
      </w:r>
      <w:proofErr w:type="spellStart"/>
      <w:r w:rsidRPr="008C1D08">
        <w:rPr>
          <w:sz w:val="18"/>
          <w:szCs w:val="18"/>
          <w:lang w:eastAsia="nl-NL"/>
        </w:rPr>
        <w:t>Selection</w:t>
      </w:r>
      <w:proofErr w:type="spellEnd"/>
      <w:r w:rsidRPr="008C1D08">
        <w:rPr>
          <w:sz w:val="18"/>
          <w:szCs w:val="18"/>
          <w:lang w:eastAsia="nl-NL"/>
        </w:rPr>
        <w:t xml:space="preserve"> </w:t>
      </w:r>
      <w:proofErr w:type="spellStart"/>
      <w:r w:rsidRPr="008C1D08">
        <w:rPr>
          <w:sz w:val="18"/>
          <w:szCs w:val="18"/>
          <w:lang w:eastAsia="nl-NL"/>
        </w:rPr>
        <w:t>Color</w:t>
      </w:r>
      <w:proofErr w:type="spellEnd"/>
      <w:r w:rsidRPr="008C1D08">
        <w:rPr>
          <w:sz w:val="18"/>
          <w:szCs w:val="18"/>
          <w:lang w:eastAsia="nl-NL"/>
        </w:rPr>
        <w:t xml:space="preserve">, </w:t>
      </w:r>
    </w:p>
    <w:p w14:paraId="7F32D485" w14:textId="77777777" w:rsidR="00852C10" w:rsidRPr="008C1D08" w:rsidRDefault="00852C10" w:rsidP="001127BD">
      <w:pPr>
        <w:pStyle w:val="Lijstalinea"/>
        <w:numPr>
          <w:ilvl w:val="0"/>
          <w:numId w:val="4"/>
        </w:numPr>
        <w:ind w:left="284" w:hanging="284"/>
        <w:jc w:val="both"/>
        <w:rPr>
          <w:sz w:val="18"/>
          <w:szCs w:val="18"/>
          <w:lang w:eastAsia="nl-NL"/>
        </w:rPr>
      </w:pPr>
      <w:r w:rsidRPr="008C1D08">
        <w:rPr>
          <w:sz w:val="18"/>
          <w:szCs w:val="18"/>
          <w:lang w:eastAsia="nl-NL"/>
        </w:rPr>
        <w:t xml:space="preserve">The </w:t>
      </w:r>
      <w:proofErr w:type="spellStart"/>
      <w:r w:rsidRPr="008C1D08">
        <w:rPr>
          <w:sz w:val="18"/>
          <w:szCs w:val="18"/>
          <w:lang w:eastAsia="nl-NL"/>
        </w:rPr>
        <w:t>Selection</w:t>
      </w:r>
      <w:proofErr w:type="spellEnd"/>
      <w:r w:rsidRPr="008C1D08">
        <w:rPr>
          <w:sz w:val="18"/>
          <w:szCs w:val="18"/>
          <w:lang w:eastAsia="nl-NL"/>
        </w:rPr>
        <w:t xml:space="preserve"> </w:t>
      </w:r>
      <w:proofErr w:type="spellStart"/>
      <w:r w:rsidRPr="008C1D08">
        <w:rPr>
          <w:sz w:val="18"/>
          <w:szCs w:val="18"/>
          <w:lang w:eastAsia="nl-NL"/>
        </w:rPr>
        <w:t>Tolerance</w:t>
      </w:r>
      <w:proofErr w:type="spellEnd"/>
      <w:r w:rsidRPr="008C1D08">
        <w:rPr>
          <w:sz w:val="18"/>
          <w:szCs w:val="18"/>
          <w:lang w:eastAsia="nl-NL"/>
        </w:rPr>
        <w:t>,</w:t>
      </w:r>
    </w:p>
    <w:p w14:paraId="5C0FDC43" w14:textId="77777777" w:rsidR="00852C10" w:rsidRPr="008C1D08" w:rsidRDefault="00852C10" w:rsidP="001127BD">
      <w:pPr>
        <w:pStyle w:val="Lijstalinea"/>
        <w:numPr>
          <w:ilvl w:val="0"/>
          <w:numId w:val="4"/>
        </w:numPr>
        <w:ind w:left="284" w:hanging="284"/>
        <w:jc w:val="both"/>
        <w:rPr>
          <w:sz w:val="18"/>
          <w:szCs w:val="18"/>
          <w:lang w:eastAsia="nl-NL"/>
        </w:rPr>
      </w:pPr>
      <w:r w:rsidRPr="008C1D08">
        <w:rPr>
          <w:sz w:val="18"/>
          <w:szCs w:val="18"/>
          <w:lang w:eastAsia="nl-NL"/>
        </w:rPr>
        <w:t xml:space="preserve">The </w:t>
      </w:r>
      <w:proofErr w:type="spellStart"/>
      <w:r w:rsidRPr="008C1D08">
        <w:rPr>
          <w:sz w:val="18"/>
          <w:szCs w:val="18"/>
          <w:lang w:eastAsia="nl-NL"/>
        </w:rPr>
        <w:t>Region-Growing</w:t>
      </w:r>
      <w:proofErr w:type="spellEnd"/>
      <w:r w:rsidRPr="008C1D08">
        <w:rPr>
          <w:sz w:val="18"/>
          <w:szCs w:val="18"/>
          <w:lang w:eastAsia="nl-NL"/>
        </w:rPr>
        <w:t xml:space="preserve"> Method </w:t>
      </w:r>
      <w:proofErr w:type="spellStart"/>
      <w:r w:rsidRPr="008C1D08">
        <w:rPr>
          <w:sz w:val="18"/>
          <w:szCs w:val="18"/>
          <w:lang w:eastAsia="nl-NL"/>
        </w:rPr>
        <w:t>and</w:t>
      </w:r>
      <w:proofErr w:type="spellEnd"/>
    </w:p>
    <w:p w14:paraId="6781F08C" w14:textId="77777777" w:rsidR="00852C10" w:rsidRPr="008C1D08" w:rsidRDefault="00852C10" w:rsidP="001127BD">
      <w:pPr>
        <w:pStyle w:val="Lijstalinea"/>
        <w:numPr>
          <w:ilvl w:val="0"/>
          <w:numId w:val="4"/>
        </w:numPr>
        <w:ind w:left="284" w:hanging="284"/>
        <w:jc w:val="both"/>
        <w:rPr>
          <w:sz w:val="18"/>
          <w:szCs w:val="18"/>
          <w:lang w:val="en-US" w:eastAsia="nl-NL"/>
        </w:rPr>
      </w:pPr>
      <w:r w:rsidRPr="008C1D08">
        <w:rPr>
          <w:sz w:val="18"/>
          <w:szCs w:val="18"/>
          <w:lang w:val="en-US" w:eastAsia="nl-NL"/>
        </w:rPr>
        <w:t>The Continuity of the Selection.</w:t>
      </w:r>
    </w:p>
    <w:p w14:paraId="7EF60E83" w14:textId="77777777" w:rsidR="00852C10" w:rsidRPr="008C1D08" w:rsidRDefault="00852C10" w:rsidP="001127BD">
      <w:pPr>
        <w:pStyle w:val="Lijstalinea"/>
        <w:numPr>
          <w:ilvl w:val="0"/>
          <w:numId w:val="4"/>
        </w:numPr>
        <w:ind w:left="284" w:hanging="284"/>
        <w:jc w:val="both"/>
        <w:rPr>
          <w:sz w:val="18"/>
          <w:szCs w:val="18"/>
          <w:lang w:eastAsia="nl-NL"/>
        </w:rPr>
      </w:pPr>
      <w:r w:rsidRPr="008C1D08">
        <w:rPr>
          <w:sz w:val="18"/>
          <w:szCs w:val="18"/>
          <w:lang w:eastAsia="nl-NL"/>
        </w:rPr>
        <w:t xml:space="preserve">For the </w:t>
      </w:r>
      <w:proofErr w:type="spellStart"/>
      <w:r w:rsidRPr="008C1D08">
        <w:rPr>
          <w:sz w:val="18"/>
          <w:szCs w:val="18"/>
          <w:lang w:eastAsia="nl-NL"/>
        </w:rPr>
        <w:t>unselected</w:t>
      </w:r>
      <w:proofErr w:type="spellEnd"/>
      <w:r w:rsidRPr="008C1D08">
        <w:rPr>
          <w:sz w:val="18"/>
          <w:szCs w:val="18"/>
          <w:lang w:eastAsia="nl-NL"/>
        </w:rPr>
        <w:t xml:space="preserve"> area:</w:t>
      </w:r>
    </w:p>
    <w:p w14:paraId="4097A7C2" w14:textId="77777777" w:rsidR="00852C10" w:rsidRPr="008C1D08" w:rsidRDefault="00852C10" w:rsidP="001127BD">
      <w:pPr>
        <w:pStyle w:val="Lijstalinea"/>
        <w:numPr>
          <w:ilvl w:val="0"/>
          <w:numId w:val="4"/>
        </w:numPr>
        <w:ind w:left="284" w:hanging="284"/>
        <w:jc w:val="both"/>
        <w:rPr>
          <w:sz w:val="18"/>
          <w:szCs w:val="18"/>
          <w:lang w:eastAsia="nl-NL"/>
        </w:rPr>
      </w:pPr>
      <w:r w:rsidRPr="008C1D08">
        <w:rPr>
          <w:sz w:val="18"/>
          <w:szCs w:val="18"/>
          <w:lang w:eastAsia="nl-NL"/>
        </w:rPr>
        <w:t xml:space="preserve">The </w:t>
      </w:r>
      <w:proofErr w:type="spellStart"/>
      <w:r w:rsidRPr="008C1D08">
        <w:rPr>
          <w:sz w:val="18"/>
          <w:szCs w:val="18"/>
          <w:lang w:eastAsia="nl-NL"/>
        </w:rPr>
        <w:t>Transparency</w:t>
      </w:r>
      <w:proofErr w:type="spellEnd"/>
      <w:r w:rsidRPr="008C1D08">
        <w:rPr>
          <w:sz w:val="18"/>
          <w:szCs w:val="18"/>
          <w:lang w:eastAsia="nl-NL"/>
        </w:rPr>
        <w:t>,</w:t>
      </w:r>
    </w:p>
    <w:p w14:paraId="5DBCF8C1" w14:textId="50D73229" w:rsidR="00535D0B" w:rsidRPr="008C1D08" w:rsidRDefault="00852C10" w:rsidP="001127BD">
      <w:pPr>
        <w:pStyle w:val="Lijstalinea"/>
        <w:numPr>
          <w:ilvl w:val="0"/>
          <w:numId w:val="4"/>
        </w:numPr>
        <w:ind w:left="284" w:hanging="284"/>
        <w:jc w:val="both"/>
        <w:rPr>
          <w:sz w:val="18"/>
          <w:szCs w:val="18"/>
          <w:lang w:val="en-US" w:eastAsia="nl-NL"/>
        </w:rPr>
      </w:pPr>
      <w:r w:rsidRPr="008C1D08">
        <w:rPr>
          <w:sz w:val="18"/>
          <w:szCs w:val="18"/>
          <w:lang w:val="en-US" w:eastAsia="nl-NL"/>
        </w:rPr>
        <w:t>The Option to make the unselected area more transparent when it is further away from the selected area.</w:t>
      </w:r>
    </w:p>
    <w:p w14:paraId="7550FEE1" w14:textId="77777777" w:rsidR="00161101" w:rsidRPr="008C1D08" w:rsidRDefault="00161101" w:rsidP="00161101">
      <w:pPr>
        <w:pStyle w:val="Lijstalinea"/>
        <w:jc w:val="both"/>
        <w:rPr>
          <w:sz w:val="18"/>
          <w:szCs w:val="18"/>
          <w:lang w:val="en-US" w:eastAsia="nl-NL"/>
        </w:rPr>
      </w:pPr>
    </w:p>
    <w:p w14:paraId="06348812" w14:textId="4446CE1C" w:rsidR="00355AA7" w:rsidRDefault="00333997" w:rsidP="00355AA7">
      <w:pPr>
        <w:pStyle w:val="Lijstalinea"/>
        <w:numPr>
          <w:ilvl w:val="0"/>
          <w:numId w:val="1"/>
        </w:numPr>
        <w:spacing w:before="180" w:after="0"/>
        <w:ind w:left="284" w:hanging="284"/>
        <w:rPr>
          <w:b/>
          <w:sz w:val="18"/>
          <w:szCs w:val="18"/>
          <w:lang w:val="en-US"/>
        </w:rPr>
      </w:pPr>
      <w:commentRangeStart w:id="3"/>
      <w:commentRangeStart w:id="4"/>
      <w:r w:rsidRPr="008C1D08">
        <w:rPr>
          <w:b/>
          <w:sz w:val="18"/>
          <w:szCs w:val="18"/>
          <w:lang w:val="en-US"/>
        </w:rPr>
        <w:t>Results</w:t>
      </w:r>
      <w:commentRangeEnd w:id="3"/>
      <w:r w:rsidR="00F40E6D" w:rsidRPr="008C1D08">
        <w:rPr>
          <w:rStyle w:val="Verwijzingopmerking"/>
          <w:sz w:val="18"/>
          <w:szCs w:val="18"/>
        </w:rPr>
        <w:commentReference w:id="3"/>
      </w:r>
      <w:commentRangeEnd w:id="4"/>
      <w:r w:rsidR="00610864">
        <w:rPr>
          <w:rStyle w:val="Verwijzingopmerking"/>
        </w:rPr>
        <w:commentReference w:id="4"/>
      </w:r>
    </w:p>
    <w:p w14:paraId="6B5DE5D4" w14:textId="23A5379C" w:rsidR="00355AA7" w:rsidRDefault="00355AA7" w:rsidP="00355AA7">
      <w:pPr>
        <w:spacing w:before="180" w:after="0"/>
        <w:jc w:val="both"/>
        <w:rPr>
          <w:sz w:val="18"/>
          <w:szCs w:val="18"/>
          <w:lang w:val="en-US"/>
        </w:rPr>
      </w:pPr>
      <w:r>
        <w:rPr>
          <w:sz w:val="18"/>
          <w:szCs w:val="18"/>
          <w:lang w:val="en-US"/>
        </w:rPr>
        <w:t xml:space="preserve">The result of this project is quite alike the original plan. Some </w:t>
      </w:r>
      <w:r w:rsidR="001B77CC">
        <w:rPr>
          <w:sz w:val="18"/>
          <w:szCs w:val="18"/>
          <w:lang w:val="en-US"/>
        </w:rPr>
        <w:t>of the ideas were left out due to new findings, those will be described later in this section. For now, we will start at the beginning.</w:t>
      </w:r>
    </w:p>
    <w:p w14:paraId="1FE0E97F" w14:textId="4A5BFC5A" w:rsidR="001B77CC" w:rsidRPr="001B77CC" w:rsidRDefault="001B77CC" w:rsidP="00355AA7">
      <w:pPr>
        <w:spacing w:before="180" w:after="0"/>
        <w:jc w:val="both"/>
        <w:rPr>
          <w:sz w:val="18"/>
          <w:szCs w:val="18"/>
          <w:lang w:val="en-US"/>
        </w:rPr>
      </w:pPr>
      <w:r>
        <w:rPr>
          <w:sz w:val="18"/>
          <w:szCs w:val="18"/>
          <w:lang w:val="en-US"/>
        </w:rPr>
        <w:t xml:space="preserve">When starting up </w:t>
      </w:r>
      <w:proofErr w:type="spellStart"/>
      <w:r>
        <w:rPr>
          <w:sz w:val="18"/>
          <w:szCs w:val="18"/>
          <w:lang w:val="en-US"/>
        </w:rPr>
        <w:t>DeVIDE</w:t>
      </w:r>
      <w:proofErr w:type="spellEnd"/>
      <w:r>
        <w:rPr>
          <w:sz w:val="18"/>
          <w:szCs w:val="18"/>
          <w:lang w:val="en-US"/>
        </w:rPr>
        <w:t xml:space="preserve"> with the new module included. (using %</w:t>
      </w:r>
      <w:proofErr w:type="spellStart"/>
      <w:r>
        <w:rPr>
          <w:sz w:val="18"/>
          <w:szCs w:val="18"/>
          <w:lang w:val="en-US"/>
        </w:rPr>
        <w:t>PATH_TO_DeVIDE</w:t>
      </w:r>
      <w:proofErr w:type="spellEnd"/>
      <w:r>
        <w:rPr>
          <w:sz w:val="18"/>
          <w:szCs w:val="18"/>
          <w:lang w:val="en-US"/>
        </w:rPr>
        <w:t xml:space="preserve">-RE%/dre.cmd </w:t>
      </w:r>
      <w:proofErr w:type="spellStart"/>
      <w:r>
        <w:rPr>
          <w:sz w:val="18"/>
          <w:szCs w:val="18"/>
          <w:lang w:val="en-US"/>
        </w:rPr>
        <w:t>devide</w:t>
      </w:r>
      <w:proofErr w:type="spellEnd"/>
      <w:r>
        <w:rPr>
          <w:sz w:val="18"/>
          <w:szCs w:val="18"/>
          <w:lang w:val="en-US"/>
        </w:rPr>
        <w:t xml:space="preserve"> –extra-module-paths %PATH_TO_MODULE%), you will be able to locate the </w:t>
      </w:r>
      <w:r w:rsidRPr="008C1D08">
        <w:rPr>
          <w:i/>
          <w:iCs/>
          <w:sz w:val="18"/>
          <w:szCs w:val="18"/>
          <w:lang w:val="en-US" w:eastAsia="nl-NL"/>
        </w:rPr>
        <w:t>multiDirectiona</w:t>
      </w:r>
      <w:r>
        <w:rPr>
          <w:i/>
          <w:iCs/>
          <w:sz w:val="18"/>
          <w:szCs w:val="18"/>
          <w:lang w:val="en-US" w:eastAsia="nl-NL"/>
        </w:rPr>
        <w:t>lSlicedViewSegmentation3dVieWeR</w:t>
      </w:r>
      <w:r>
        <w:rPr>
          <w:iCs/>
          <w:sz w:val="18"/>
          <w:szCs w:val="18"/>
          <w:lang w:val="en-US" w:eastAsia="nl-NL"/>
        </w:rPr>
        <w:t xml:space="preserve"> in the module list. Load one into your network, and you will see the frame like in figure 2.</w:t>
      </w:r>
    </w:p>
    <w:p w14:paraId="40B28B42" w14:textId="377D70F1" w:rsidR="00355AA7" w:rsidRDefault="00355AA7" w:rsidP="00355AA7">
      <w:pPr>
        <w:spacing w:before="180" w:after="0"/>
        <w:rPr>
          <w:b/>
          <w:sz w:val="18"/>
          <w:szCs w:val="18"/>
          <w:lang w:val="en-US"/>
        </w:rPr>
      </w:pPr>
      <w:r>
        <w:rPr>
          <w:noProof/>
          <w:lang w:eastAsia="nl-NL"/>
        </w:rPr>
        <w:drawing>
          <wp:inline distT="0" distB="0" distL="0" distR="0" wp14:anchorId="26225A64" wp14:editId="35AFE1FD">
            <wp:extent cx="2651760" cy="2324100"/>
            <wp:effectExtent l="0" t="0" r="0" b="0"/>
            <wp:docPr id="4" name="Afbeelding 4" descr="C:\Users\Gebruiker\AppData\Local\Microsoft\Windows\INetCache\Content.Word\Screenshot 2014-06-22 19.39.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ebruiker\AppData\Local\Microsoft\Windows\INetCache\Content.Word\Screenshot 2014-06-22 19.39.12.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51760" cy="2324100"/>
                    </a:xfrm>
                    <a:prstGeom prst="rect">
                      <a:avLst/>
                    </a:prstGeom>
                    <a:noFill/>
                    <a:ln>
                      <a:noFill/>
                    </a:ln>
                  </pic:spPr>
                </pic:pic>
              </a:graphicData>
            </a:graphic>
          </wp:inline>
        </w:drawing>
      </w:r>
    </w:p>
    <w:p w14:paraId="7971B11A" w14:textId="53BEAAEA" w:rsidR="001B77CC" w:rsidRPr="002121C0" w:rsidRDefault="001B77CC" w:rsidP="001B77CC">
      <w:pPr>
        <w:ind w:left="284" w:right="354"/>
        <w:rPr>
          <w:i/>
          <w:sz w:val="18"/>
          <w:szCs w:val="18"/>
          <w:lang w:val="en-US"/>
        </w:rPr>
      </w:pPr>
      <w:r>
        <w:rPr>
          <w:b/>
          <w:sz w:val="18"/>
          <w:szCs w:val="18"/>
          <w:lang w:val="en-US"/>
        </w:rPr>
        <w:t>Figure 2</w:t>
      </w:r>
      <w:r w:rsidRPr="006F2F9B">
        <w:rPr>
          <w:b/>
          <w:sz w:val="18"/>
          <w:szCs w:val="18"/>
          <w:lang w:val="en-US"/>
        </w:rPr>
        <w:t>:</w:t>
      </w:r>
      <w:r w:rsidRPr="002121C0">
        <w:rPr>
          <w:i/>
          <w:sz w:val="18"/>
          <w:szCs w:val="18"/>
          <w:lang w:val="en-US"/>
        </w:rPr>
        <w:t xml:space="preserve"> </w:t>
      </w:r>
      <w:r>
        <w:rPr>
          <w:i/>
          <w:sz w:val="18"/>
          <w:szCs w:val="18"/>
          <w:lang w:val="en-US"/>
        </w:rPr>
        <w:t>The default multiDirectionalSlicedViewSegmatation3dVieWeR view</w:t>
      </w:r>
      <w:r w:rsidRPr="002121C0">
        <w:rPr>
          <w:i/>
          <w:sz w:val="18"/>
          <w:szCs w:val="18"/>
          <w:lang w:val="en-US"/>
        </w:rPr>
        <w:t>.</w:t>
      </w:r>
    </w:p>
    <w:p w14:paraId="121CE45E" w14:textId="6164427A" w:rsidR="001B77CC" w:rsidRPr="001B77CC" w:rsidRDefault="001B77CC" w:rsidP="00355AA7">
      <w:pPr>
        <w:spacing w:before="180" w:after="0"/>
        <w:rPr>
          <w:sz w:val="18"/>
          <w:szCs w:val="18"/>
          <w:lang w:val="en-US"/>
        </w:rPr>
      </w:pPr>
      <w:r>
        <w:rPr>
          <w:sz w:val="18"/>
          <w:szCs w:val="18"/>
          <w:lang w:val="en-US"/>
        </w:rPr>
        <w:t xml:space="preserve">At this point, you can choose either to load up a </w:t>
      </w:r>
      <w:proofErr w:type="spellStart"/>
      <w:r>
        <w:rPr>
          <w:sz w:val="18"/>
          <w:szCs w:val="18"/>
          <w:lang w:val="en-US"/>
        </w:rPr>
        <w:t>vtiRDR</w:t>
      </w:r>
      <w:proofErr w:type="spellEnd"/>
      <w:r>
        <w:rPr>
          <w:sz w:val="18"/>
          <w:szCs w:val="18"/>
          <w:lang w:val="en-US"/>
        </w:rPr>
        <w:t xml:space="preserve"> in your network as well, and then execute the network, or you can directly choose a file from your file system.</w:t>
      </w:r>
    </w:p>
    <w:p w14:paraId="2EAD63A0" w14:textId="595330A6" w:rsidR="00AE0144" w:rsidRPr="008C1D08" w:rsidRDefault="00AE0144" w:rsidP="00A90E9C">
      <w:pPr>
        <w:spacing w:after="0"/>
        <w:rPr>
          <w:sz w:val="18"/>
          <w:szCs w:val="18"/>
          <w:lang w:val="en-US"/>
        </w:rPr>
      </w:pPr>
      <w:r w:rsidRPr="008C1D08">
        <w:rPr>
          <w:rFonts w:ascii="Arial" w:hAnsi="Arial" w:cs="Arial"/>
          <w:noProof/>
          <w:color w:val="000000"/>
          <w:sz w:val="18"/>
          <w:szCs w:val="18"/>
          <w:lang w:eastAsia="nl-NL"/>
        </w:rPr>
        <w:lastRenderedPageBreak/>
        <w:drawing>
          <wp:inline distT="0" distB="0" distL="0" distR="0" wp14:anchorId="7859799B" wp14:editId="4C8E1C93">
            <wp:extent cx="2655570" cy="1466037"/>
            <wp:effectExtent l="0" t="0" r="0" b="1270"/>
            <wp:docPr id="2" name="Afbeelding 2" descr="https://lh5.googleusercontent.com/RK-HOYSn3ktPX0Aw0vI3LV7tj4PYBkfhwFf4jXdgW0uytHFhY0zR2BUpC_UDfB69qeigjdUsw1klxcTd-SY4pt3BsRZ0ATFK3FZh20SoeDHMZkp3voAhaNVzUvp-t7ur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RK-HOYSn3ktPX0Aw0vI3LV7tj4PYBkfhwFf4jXdgW0uytHFhY0zR2BUpC_UDfB69qeigjdUsw1klxcTd-SY4pt3BsRZ0ATFK3FZh20SoeDHMZkp3voAhaNVzUvp-t7urdA"/>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55570" cy="1466037"/>
                    </a:xfrm>
                    <a:prstGeom prst="rect">
                      <a:avLst/>
                    </a:prstGeom>
                    <a:noFill/>
                    <a:ln>
                      <a:noFill/>
                    </a:ln>
                  </pic:spPr>
                </pic:pic>
              </a:graphicData>
            </a:graphic>
          </wp:inline>
        </w:drawing>
      </w:r>
    </w:p>
    <w:p w14:paraId="0878EEFE" w14:textId="6D6455A1" w:rsidR="00333997" w:rsidRPr="008C1D08" w:rsidRDefault="00AE0144" w:rsidP="00333997">
      <w:pPr>
        <w:spacing w:after="0"/>
        <w:rPr>
          <w:b/>
          <w:sz w:val="18"/>
          <w:szCs w:val="18"/>
          <w:lang w:val="en-US"/>
        </w:rPr>
      </w:pPr>
      <w:r w:rsidRPr="008C1D08">
        <w:rPr>
          <w:rFonts w:ascii="Arial" w:hAnsi="Arial" w:cs="Arial"/>
          <w:noProof/>
          <w:color w:val="000000"/>
          <w:sz w:val="18"/>
          <w:szCs w:val="18"/>
          <w:lang w:eastAsia="nl-NL"/>
        </w:rPr>
        <w:drawing>
          <wp:inline distT="0" distB="0" distL="0" distR="0" wp14:anchorId="28E24B29" wp14:editId="7AEE1D11">
            <wp:extent cx="2655570" cy="2315906"/>
            <wp:effectExtent l="0" t="0" r="0" b="8255"/>
            <wp:docPr id="3" name="Afbeelding 3" descr="https://lh6.googleusercontent.com/qnBhJUZ69465mgUVRMuu7Gi-73QUffH3Sd4R6RgEsOmW5Ekj9Wisor_83PVLPVMI5QEcxuqeYzCL4xym0P9yazpofIq640shtF8DyUFVIPrYVydvPiOa8ym_Rfx45BX9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qnBhJUZ69465mgUVRMuu7Gi-73QUffH3Sd4R6RgEsOmW5Ekj9Wisor_83PVLPVMI5QEcxuqeYzCL4xym0P9yazpofIq640shtF8DyUFVIPrYVydvPiOa8ym_Rfx45BX9Y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55570" cy="2315906"/>
                    </a:xfrm>
                    <a:prstGeom prst="rect">
                      <a:avLst/>
                    </a:prstGeom>
                    <a:noFill/>
                    <a:ln>
                      <a:noFill/>
                    </a:ln>
                  </pic:spPr>
                </pic:pic>
              </a:graphicData>
            </a:graphic>
          </wp:inline>
        </w:drawing>
      </w:r>
      <w:bookmarkStart w:id="5" w:name="_GoBack"/>
      <w:bookmarkEnd w:id="5"/>
    </w:p>
    <w:p w14:paraId="22752DFD" w14:textId="77777777" w:rsidR="00333997" w:rsidRPr="008C1D08" w:rsidRDefault="00333997" w:rsidP="00A17FB1">
      <w:pPr>
        <w:pStyle w:val="Lijstalinea"/>
        <w:numPr>
          <w:ilvl w:val="0"/>
          <w:numId w:val="1"/>
        </w:numPr>
        <w:spacing w:before="180" w:after="0"/>
        <w:ind w:left="284" w:hanging="284"/>
        <w:rPr>
          <w:b/>
          <w:sz w:val="18"/>
          <w:szCs w:val="18"/>
          <w:lang w:val="en-US"/>
        </w:rPr>
      </w:pPr>
      <w:commentRangeStart w:id="6"/>
      <w:r w:rsidRPr="008C1D08">
        <w:rPr>
          <w:b/>
          <w:sz w:val="18"/>
          <w:szCs w:val="18"/>
          <w:lang w:val="en-US"/>
        </w:rPr>
        <w:t>Conclusion</w:t>
      </w:r>
      <w:commentRangeEnd w:id="6"/>
      <w:r w:rsidR="000B33A3" w:rsidRPr="008C1D08">
        <w:rPr>
          <w:rStyle w:val="Verwijzingopmerking"/>
          <w:sz w:val="18"/>
          <w:szCs w:val="18"/>
        </w:rPr>
        <w:commentReference w:id="6"/>
      </w:r>
    </w:p>
    <w:p w14:paraId="609138DD" w14:textId="7853EB12" w:rsidR="00EB7E5C" w:rsidRPr="008C1D08" w:rsidRDefault="00EB7E5C" w:rsidP="00A33ED9">
      <w:pPr>
        <w:spacing w:after="0"/>
        <w:jc w:val="both"/>
        <w:rPr>
          <w:sz w:val="18"/>
          <w:szCs w:val="18"/>
          <w:lang w:val="en-US"/>
        </w:rPr>
      </w:pPr>
      <w:r w:rsidRPr="008C1D08">
        <w:rPr>
          <w:sz w:val="18"/>
          <w:szCs w:val="18"/>
          <w:lang w:val="en-US"/>
        </w:rPr>
        <w:t>DeViDe was in need of help and we came to the rescue ?</w:t>
      </w:r>
    </w:p>
    <w:p w14:paraId="2B082C84" w14:textId="77777777" w:rsidR="00333997" w:rsidRPr="008C1D08" w:rsidRDefault="00333997" w:rsidP="00A17FB1">
      <w:pPr>
        <w:pStyle w:val="Lijstalinea"/>
        <w:numPr>
          <w:ilvl w:val="0"/>
          <w:numId w:val="1"/>
        </w:numPr>
        <w:spacing w:before="180" w:after="0"/>
        <w:ind w:left="284" w:hanging="284"/>
        <w:rPr>
          <w:b/>
          <w:sz w:val="18"/>
          <w:szCs w:val="18"/>
          <w:lang w:val="en-US"/>
        </w:rPr>
      </w:pPr>
      <w:commentRangeStart w:id="7"/>
      <w:r w:rsidRPr="008C1D08">
        <w:rPr>
          <w:b/>
          <w:sz w:val="18"/>
          <w:szCs w:val="18"/>
          <w:lang w:val="en-US"/>
        </w:rPr>
        <w:t>Future work</w:t>
      </w:r>
      <w:commentRangeEnd w:id="7"/>
      <w:r w:rsidR="00EC4002" w:rsidRPr="008C1D08">
        <w:rPr>
          <w:rStyle w:val="Verwijzingopmerking"/>
          <w:sz w:val="18"/>
          <w:szCs w:val="18"/>
        </w:rPr>
        <w:commentReference w:id="7"/>
      </w:r>
    </w:p>
    <w:p w14:paraId="65BA5347" w14:textId="53A2B438" w:rsidR="00681989" w:rsidRDefault="0030226A" w:rsidP="00FE37A2">
      <w:pPr>
        <w:rPr>
          <w:sz w:val="18"/>
          <w:szCs w:val="18"/>
          <w:lang w:val="en-US"/>
        </w:rPr>
      </w:pPr>
      <w:r>
        <w:rPr>
          <w:sz w:val="18"/>
          <w:szCs w:val="18"/>
          <w:lang w:val="en-US"/>
        </w:rPr>
        <w:t xml:space="preserve">This module has some improvements that can be made, but were left out. One of those improvements is to make it possible to select a different color for each seed point, this would greatly improve the segmentation options, and the visibility of the results. </w:t>
      </w:r>
    </w:p>
    <w:p w14:paraId="22207E87" w14:textId="1D5BB483" w:rsidR="0030226A" w:rsidRPr="008C1D08" w:rsidRDefault="0030226A" w:rsidP="00FE37A2">
      <w:pPr>
        <w:rPr>
          <w:sz w:val="18"/>
          <w:szCs w:val="18"/>
          <w:lang w:val="en-US"/>
        </w:rPr>
      </w:pPr>
      <w:r>
        <w:rPr>
          <w:sz w:val="18"/>
          <w:szCs w:val="18"/>
          <w:lang w:val="en-US"/>
        </w:rPr>
        <w:t xml:space="preserve">For further improvements the colored indicators from the original specifications could be added. It might be difficult to create them as an overlay in the </w:t>
      </w:r>
      <w:proofErr w:type="spellStart"/>
      <w:r>
        <w:rPr>
          <w:sz w:val="18"/>
          <w:szCs w:val="18"/>
          <w:lang w:val="en-US"/>
        </w:rPr>
        <w:t>vtk</w:t>
      </w:r>
      <w:proofErr w:type="spellEnd"/>
      <w:r>
        <w:rPr>
          <w:sz w:val="18"/>
          <w:szCs w:val="18"/>
          <w:lang w:val="en-US"/>
        </w:rPr>
        <w:t xml:space="preserve"> framework, but it would be nice to see how the other views are zoomed, compared to a specific 2d view.</w:t>
      </w:r>
    </w:p>
    <w:p w14:paraId="74146371" w14:textId="77777777" w:rsidR="00333997" w:rsidRPr="00333997" w:rsidRDefault="00333997" w:rsidP="00333997">
      <w:pPr>
        <w:spacing w:after="0"/>
        <w:rPr>
          <w:b/>
          <w:lang w:val="en-US"/>
        </w:rPr>
      </w:pPr>
    </w:p>
    <w:sectPr w:rsidR="00333997" w:rsidRPr="00333997" w:rsidSect="002B1D79">
      <w:type w:val="continuous"/>
      <w:pgSz w:w="11906" w:h="16838"/>
      <w:pgMar w:top="1417" w:right="1417" w:bottom="1417" w:left="1417" w:header="708" w:footer="708" w:gutter="0"/>
      <w:cols w:num="2"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an-Willem van Velzen" w:date="2014-06-22T16:19:00Z" w:initials="JvV">
    <w:p w14:paraId="3095E90E" w14:textId="77777777" w:rsidR="00170372" w:rsidRPr="00170372" w:rsidRDefault="00170372" w:rsidP="00170372">
      <w:pPr>
        <w:spacing w:after="0"/>
        <w:jc w:val="both"/>
        <w:rPr>
          <w:i/>
          <w:color w:val="808080" w:themeColor="background1" w:themeShade="80"/>
          <w:lang w:val="en-US"/>
        </w:rPr>
      </w:pPr>
      <w:r>
        <w:rPr>
          <w:rStyle w:val="Verwijzingopmerking"/>
        </w:rPr>
        <w:annotationRef/>
      </w:r>
      <w:r w:rsidRPr="003B33E7">
        <w:rPr>
          <w:i/>
          <w:color w:val="808080" w:themeColor="background1" w:themeShade="80"/>
          <w:lang w:val="en-US"/>
        </w:rPr>
        <w:t>Motivation and context of your work, question what you are trying to solve, contribution (what did you actually do).</w:t>
      </w:r>
    </w:p>
  </w:comment>
  <w:comment w:id="1" w:author="Jan-Willem van Velzen" w:date="2014-06-22T16:20:00Z" w:initials="JvV">
    <w:p w14:paraId="2C626AB4" w14:textId="179011E7" w:rsidR="00B87732" w:rsidRPr="00B87732" w:rsidRDefault="00B87732" w:rsidP="00B87732">
      <w:pPr>
        <w:spacing w:after="0"/>
        <w:rPr>
          <w:lang w:val="en-US"/>
        </w:rPr>
      </w:pPr>
      <w:r>
        <w:rPr>
          <w:rStyle w:val="Verwijzingopmerking"/>
        </w:rPr>
        <w:annotationRef/>
      </w:r>
      <w:r>
        <w:rPr>
          <w:lang w:val="en-US"/>
        </w:rPr>
        <w:t>L</w:t>
      </w:r>
      <w:r w:rsidRPr="00B27853">
        <w:rPr>
          <w:lang w:val="en-US"/>
        </w:rPr>
        <w:t>iterature that is related to what you did</w:t>
      </w:r>
      <w:r>
        <w:rPr>
          <w:lang w:val="en-US"/>
        </w:rPr>
        <w:t>.</w:t>
      </w:r>
    </w:p>
  </w:comment>
  <w:comment w:id="2" w:author="Jan-Willem van Velzen" w:date="2014-06-22T16:21:00Z" w:initials="JvV">
    <w:p w14:paraId="63A04C5D" w14:textId="77777777" w:rsidR="00852C10" w:rsidRPr="00333997" w:rsidRDefault="00852C10" w:rsidP="00852C10">
      <w:pPr>
        <w:spacing w:after="0"/>
        <w:rPr>
          <w:lang w:val="en-US"/>
        </w:rPr>
      </w:pPr>
      <w:r>
        <w:rPr>
          <w:rStyle w:val="Verwijzingopmerking"/>
        </w:rPr>
        <w:annotationRef/>
      </w:r>
      <w:r w:rsidRPr="00333997">
        <w:rPr>
          <w:lang w:val="en-US"/>
        </w:rPr>
        <w:t xml:space="preserve">The sections in this part are dependent on </w:t>
      </w:r>
    </w:p>
    <w:p w14:paraId="179E864C" w14:textId="77777777" w:rsidR="00852C10" w:rsidRPr="00333997" w:rsidRDefault="00852C10" w:rsidP="00852C10">
      <w:pPr>
        <w:spacing w:after="0"/>
        <w:rPr>
          <w:lang w:val="en-US"/>
        </w:rPr>
      </w:pPr>
      <w:r w:rsidRPr="00333997">
        <w:rPr>
          <w:lang w:val="en-US"/>
        </w:rPr>
        <w:t xml:space="preserve">your project. Separate theory (method) of what you did from the exact </w:t>
      </w:r>
    </w:p>
    <w:p w14:paraId="1493371F" w14:textId="1485CFD5" w:rsidR="00852C10" w:rsidRPr="00852C10" w:rsidRDefault="00852C10" w:rsidP="00852C10">
      <w:pPr>
        <w:spacing w:after="0"/>
        <w:rPr>
          <w:lang w:val="en-US"/>
        </w:rPr>
      </w:pPr>
      <w:r>
        <w:rPr>
          <w:lang w:val="en-US"/>
        </w:rPr>
        <w:t xml:space="preserve">implementation </w:t>
      </w:r>
    </w:p>
  </w:comment>
  <w:comment w:id="3" w:author="Jan-Willem van Velzen" w:date="2014-06-22T16:23:00Z" w:initials="JvV">
    <w:p w14:paraId="11241D9D" w14:textId="6A90FF1F" w:rsidR="00F40E6D" w:rsidRPr="00F40E6D" w:rsidRDefault="00F40E6D" w:rsidP="00F40E6D">
      <w:pPr>
        <w:spacing w:after="0"/>
        <w:rPr>
          <w:lang w:val="en-US"/>
        </w:rPr>
      </w:pPr>
      <w:r>
        <w:rPr>
          <w:rStyle w:val="Verwijzingopmerking"/>
        </w:rPr>
        <w:annotationRef/>
      </w:r>
      <w:r w:rsidRPr="00A90E9C">
        <w:rPr>
          <w:lang w:val="en-US"/>
        </w:rPr>
        <w:t xml:space="preserve">(discussion): Present the results that you obtained. This can be images with different data sets, time tables, etc. Include the discussion of the results, how good </w:t>
      </w:r>
      <w:r>
        <w:rPr>
          <w:lang w:val="en-US"/>
        </w:rPr>
        <w:t xml:space="preserve">are they. </w:t>
      </w:r>
    </w:p>
  </w:comment>
  <w:comment w:id="4" w:author="Ralf Nieuwenhuizen" w:date="2014-06-22T20:14:00Z" w:initials="RN">
    <w:p w14:paraId="6E903EA6" w14:textId="2551C49A" w:rsidR="00610864" w:rsidRDefault="00610864">
      <w:pPr>
        <w:pStyle w:val="Tekstopmerking"/>
      </w:pPr>
      <w:r>
        <w:rPr>
          <w:rStyle w:val="Verwijzingopmerking"/>
        </w:rPr>
        <w:annotationRef/>
      </w:r>
      <w:r>
        <w:t>Ik stel voor om hier de workflow uit te leggen en te vertellen hoe alles intern op dat moment werkt</w:t>
      </w:r>
    </w:p>
  </w:comment>
  <w:comment w:id="6" w:author="Jan-Willem van Velzen" w:date="2014-06-22T16:24:00Z" w:initials="JvV">
    <w:p w14:paraId="67978FDC" w14:textId="77777777" w:rsidR="000B33A3" w:rsidRPr="009E2415" w:rsidRDefault="000B33A3" w:rsidP="000B33A3">
      <w:pPr>
        <w:spacing w:after="0"/>
        <w:rPr>
          <w:lang w:val="en-US"/>
        </w:rPr>
      </w:pPr>
      <w:r>
        <w:rPr>
          <w:rStyle w:val="Verwijzingopmerking"/>
        </w:rPr>
        <w:annotationRef/>
      </w:r>
      <w:r w:rsidRPr="009E2415">
        <w:rPr>
          <w:lang w:val="en-US"/>
        </w:rPr>
        <w:t xml:space="preserve">Given what you presented did you achieve your original goals (answered your </w:t>
      </w:r>
      <w:r>
        <w:rPr>
          <w:lang w:val="en-US"/>
        </w:rPr>
        <w:t xml:space="preserve"> </w:t>
      </w:r>
      <w:r w:rsidRPr="009E2415">
        <w:rPr>
          <w:lang w:val="en-US"/>
        </w:rPr>
        <w:t>question)?</w:t>
      </w:r>
    </w:p>
    <w:p w14:paraId="25F47B2D" w14:textId="413D2994" w:rsidR="000B33A3" w:rsidRPr="000B33A3" w:rsidRDefault="000B33A3" w:rsidP="000B33A3">
      <w:pPr>
        <w:spacing w:after="0"/>
        <w:rPr>
          <w:lang w:val="en-US"/>
        </w:rPr>
      </w:pPr>
      <w:r w:rsidRPr="009E2415">
        <w:rPr>
          <w:lang w:val="en-US"/>
        </w:rPr>
        <w:t>You should not add new information about your ap</w:t>
      </w:r>
      <w:r>
        <w:rPr>
          <w:lang w:val="en-US"/>
        </w:rPr>
        <w:t xml:space="preserve">proach here but just conclude. </w:t>
      </w:r>
    </w:p>
  </w:comment>
  <w:comment w:id="7" w:author="Jan-Willem van Velzen" w:date="2014-06-22T16:24:00Z" w:initials="JvV">
    <w:p w14:paraId="451A7747" w14:textId="549C9CDF" w:rsidR="00EC4002" w:rsidRPr="00EC4002" w:rsidRDefault="00EC4002" w:rsidP="00EC4002">
      <w:pPr>
        <w:spacing w:after="0"/>
        <w:rPr>
          <w:lang w:val="en-US"/>
        </w:rPr>
      </w:pPr>
      <w:r>
        <w:rPr>
          <w:rStyle w:val="Verwijzingopmerking"/>
        </w:rPr>
        <w:annotationRef/>
      </w:r>
      <w:r w:rsidRPr="00313DCF">
        <w:rPr>
          <w:lang w:val="en-US"/>
        </w:rPr>
        <w:t>What it is still left to do.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095E90E" w15:done="0"/>
  <w15:commentEx w15:paraId="2C626AB4" w15:done="0"/>
  <w15:commentEx w15:paraId="1493371F" w15:done="0"/>
  <w15:commentEx w15:paraId="11241D9D" w15:done="0"/>
  <w15:commentEx w15:paraId="6E903EA6" w15:paraIdParent="11241D9D" w15:done="0"/>
  <w15:commentEx w15:paraId="25F47B2D" w15:done="0"/>
  <w15:commentEx w15:paraId="451A774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7BAD17" w14:textId="77777777" w:rsidR="005B24C2" w:rsidRDefault="005B24C2" w:rsidP="00FC13FD">
      <w:pPr>
        <w:spacing w:after="0" w:line="240" w:lineRule="auto"/>
      </w:pPr>
      <w:r>
        <w:separator/>
      </w:r>
    </w:p>
  </w:endnote>
  <w:endnote w:type="continuationSeparator" w:id="0">
    <w:p w14:paraId="17B6CE58" w14:textId="77777777" w:rsidR="005B24C2" w:rsidRDefault="005B24C2" w:rsidP="00FC13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Times-Italic">
    <w:panose1 w:val="00000000000000000000"/>
    <w:charset w:val="00"/>
    <w:family w:val="roman"/>
    <w:notTrueType/>
    <w:pitch w:val="default"/>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FEA763" w14:textId="77777777" w:rsidR="00F534DA" w:rsidRPr="00F534DA" w:rsidRDefault="00F534DA">
    <w:pPr>
      <w:pStyle w:val="Voettekst"/>
      <w:rPr>
        <w:sz w:val="18"/>
        <w:szCs w:val="18"/>
      </w:rPr>
    </w:pPr>
    <w:r w:rsidRPr="00F534DA">
      <w:rPr>
        <w:sz w:val="18"/>
        <w:szCs w:val="18"/>
      </w:rPr>
      <w:t xml:space="preserve">©2014 The </w:t>
    </w:r>
    <w:proofErr w:type="spellStart"/>
    <w:r w:rsidRPr="00F534DA">
      <w:rPr>
        <w:sz w:val="18"/>
        <w:szCs w:val="18"/>
      </w:rPr>
      <w:t>Authors</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839958" w14:textId="77777777" w:rsidR="005B24C2" w:rsidRDefault="005B24C2" w:rsidP="00FC13FD">
      <w:pPr>
        <w:spacing w:after="0" w:line="240" w:lineRule="auto"/>
      </w:pPr>
      <w:r>
        <w:separator/>
      </w:r>
    </w:p>
  </w:footnote>
  <w:footnote w:type="continuationSeparator" w:id="0">
    <w:p w14:paraId="79FFA8B1" w14:textId="77777777" w:rsidR="005B24C2" w:rsidRDefault="005B24C2" w:rsidP="00FC13F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3FD21A" w14:textId="77777777" w:rsidR="00FC13FD" w:rsidRDefault="00FC13FD">
    <w:pPr>
      <w:pStyle w:val="Koptekst"/>
      <w:jc w:val="right"/>
    </w:pPr>
  </w:p>
  <w:p w14:paraId="596BDDF9" w14:textId="77777777" w:rsidR="00FC13FD" w:rsidRDefault="00FC13FD">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AE61C0"/>
    <w:multiLevelType w:val="multilevel"/>
    <w:tmpl w:val="F1C0ED7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22223726"/>
    <w:multiLevelType w:val="multilevel"/>
    <w:tmpl w:val="D61EF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3C31FE0"/>
    <w:multiLevelType w:val="hybridMultilevel"/>
    <w:tmpl w:val="FE464AA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783F4D86"/>
    <w:multiLevelType w:val="hybridMultilevel"/>
    <w:tmpl w:val="8DB619D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n-Willem van Velzen">
    <w15:presenceInfo w15:providerId="Windows Live" w15:userId="1b4ed0d3cfdf6610"/>
  </w15:person>
  <w15:person w15:author="Ralf Nieuwenhuizen">
    <w15:presenceInfo w15:providerId="Windows Live" w15:userId="2daa3aaf2bf70e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0806"/>
    <w:rsid w:val="00063963"/>
    <w:rsid w:val="000642BC"/>
    <w:rsid w:val="00074A5F"/>
    <w:rsid w:val="000A0F4F"/>
    <w:rsid w:val="000A0F7C"/>
    <w:rsid w:val="000A2303"/>
    <w:rsid w:val="000A3712"/>
    <w:rsid w:val="000A690F"/>
    <w:rsid w:val="000B208A"/>
    <w:rsid w:val="000B33A3"/>
    <w:rsid w:val="000C5FBB"/>
    <w:rsid w:val="000F31E9"/>
    <w:rsid w:val="001127BD"/>
    <w:rsid w:val="00146BA8"/>
    <w:rsid w:val="00150A75"/>
    <w:rsid w:val="001551E4"/>
    <w:rsid w:val="00161101"/>
    <w:rsid w:val="00170372"/>
    <w:rsid w:val="001B77CC"/>
    <w:rsid w:val="001C68CD"/>
    <w:rsid w:val="001D4088"/>
    <w:rsid w:val="001D52CD"/>
    <w:rsid w:val="001E1C9A"/>
    <w:rsid w:val="0020187E"/>
    <w:rsid w:val="002121C0"/>
    <w:rsid w:val="00293EA4"/>
    <w:rsid w:val="002B1D79"/>
    <w:rsid w:val="002E4013"/>
    <w:rsid w:val="0030226A"/>
    <w:rsid w:val="00313DCF"/>
    <w:rsid w:val="00321E5B"/>
    <w:rsid w:val="0032202A"/>
    <w:rsid w:val="00331266"/>
    <w:rsid w:val="00333997"/>
    <w:rsid w:val="00337E11"/>
    <w:rsid w:val="0034614A"/>
    <w:rsid w:val="00346A99"/>
    <w:rsid w:val="00354734"/>
    <w:rsid w:val="00355AA7"/>
    <w:rsid w:val="00361A8B"/>
    <w:rsid w:val="003706CE"/>
    <w:rsid w:val="003B33E7"/>
    <w:rsid w:val="003B3574"/>
    <w:rsid w:val="003B71E1"/>
    <w:rsid w:val="003F61F1"/>
    <w:rsid w:val="004074F5"/>
    <w:rsid w:val="00420B30"/>
    <w:rsid w:val="00425494"/>
    <w:rsid w:val="00444887"/>
    <w:rsid w:val="00453421"/>
    <w:rsid w:val="0046310D"/>
    <w:rsid w:val="0047254C"/>
    <w:rsid w:val="00487C76"/>
    <w:rsid w:val="0049018D"/>
    <w:rsid w:val="004C5B0D"/>
    <w:rsid w:val="004F563B"/>
    <w:rsid w:val="00535D0B"/>
    <w:rsid w:val="00547B7C"/>
    <w:rsid w:val="00590CEA"/>
    <w:rsid w:val="005A1306"/>
    <w:rsid w:val="005B24C2"/>
    <w:rsid w:val="005C62F4"/>
    <w:rsid w:val="005E5241"/>
    <w:rsid w:val="006078B1"/>
    <w:rsid w:val="00610864"/>
    <w:rsid w:val="006208C3"/>
    <w:rsid w:val="006474EE"/>
    <w:rsid w:val="0067018B"/>
    <w:rsid w:val="00681989"/>
    <w:rsid w:val="006A3E8A"/>
    <w:rsid w:val="006C2864"/>
    <w:rsid w:val="006E7E3D"/>
    <w:rsid w:val="006F2F9B"/>
    <w:rsid w:val="00751262"/>
    <w:rsid w:val="007926F6"/>
    <w:rsid w:val="007A0806"/>
    <w:rsid w:val="007D3167"/>
    <w:rsid w:val="007E57FF"/>
    <w:rsid w:val="007F49B3"/>
    <w:rsid w:val="00802E8B"/>
    <w:rsid w:val="0080360E"/>
    <w:rsid w:val="00804ED9"/>
    <w:rsid w:val="00805D4F"/>
    <w:rsid w:val="00847A3F"/>
    <w:rsid w:val="00852C10"/>
    <w:rsid w:val="0086776D"/>
    <w:rsid w:val="00877A4D"/>
    <w:rsid w:val="008839B5"/>
    <w:rsid w:val="008937E3"/>
    <w:rsid w:val="00895480"/>
    <w:rsid w:val="008C1D08"/>
    <w:rsid w:val="008D1633"/>
    <w:rsid w:val="008D29F9"/>
    <w:rsid w:val="008D5609"/>
    <w:rsid w:val="00905C54"/>
    <w:rsid w:val="009270ED"/>
    <w:rsid w:val="00941350"/>
    <w:rsid w:val="00952C38"/>
    <w:rsid w:val="00954EE1"/>
    <w:rsid w:val="009653B6"/>
    <w:rsid w:val="00967AFE"/>
    <w:rsid w:val="00972ED4"/>
    <w:rsid w:val="009738A0"/>
    <w:rsid w:val="009803F0"/>
    <w:rsid w:val="00991566"/>
    <w:rsid w:val="009A172F"/>
    <w:rsid w:val="009E0E85"/>
    <w:rsid w:val="009E2415"/>
    <w:rsid w:val="009E35DC"/>
    <w:rsid w:val="00A12813"/>
    <w:rsid w:val="00A12A8B"/>
    <w:rsid w:val="00A140B9"/>
    <w:rsid w:val="00A16EDE"/>
    <w:rsid w:val="00A16F39"/>
    <w:rsid w:val="00A17FB1"/>
    <w:rsid w:val="00A33ED9"/>
    <w:rsid w:val="00A52B7D"/>
    <w:rsid w:val="00A7274B"/>
    <w:rsid w:val="00A8743D"/>
    <w:rsid w:val="00A90E9C"/>
    <w:rsid w:val="00AE0144"/>
    <w:rsid w:val="00AE26D7"/>
    <w:rsid w:val="00B070F2"/>
    <w:rsid w:val="00B26694"/>
    <w:rsid w:val="00B27853"/>
    <w:rsid w:val="00B437DF"/>
    <w:rsid w:val="00B87732"/>
    <w:rsid w:val="00B90C63"/>
    <w:rsid w:val="00BC66F6"/>
    <w:rsid w:val="00BD32B9"/>
    <w:rsid w:val="00C13519"/>
    <w:rsid w:val="00C14B82"/>
    <w:rsid w:val="00C24D99"/>
    <w:rsid w:val="00C24F08"/>
    <w:rsid w:val="00C32786"/>
    <w:rsid w:val="00C616F2"/>
    <w:rsid w:val="00C758F6"/>
    <w:rsid w:val="00C83AAD"/>
    <w:rsid w:val="00C84706"/>
    <w:rsid w:val="00CA31B3"/>
    <w:rsid w:val="00CB0A46"/>
    <w:rsid w:val="00CD3A9E"/>
    <w:rsid w:val="00CD5CE7"/>
    <w:rsid w:val="00D20495"/>
    <w:rsid w:val="00D239C0"/>
    <w:rsid w:val="00D347D2"/>
    <w:rsid w:val="00D5043F"/>
    <w:rsid w:val="00D65CE0"/>
    <w:rsid w:val="00D94678"/>
    <w:rsid w:val="00DF7B60"/>
    <w:rsid w:val="00E30455"/>
    <w:rsid w:val="00E63371"/>
    <w:rsid w:val="00EA07D2"/>
    <w:rsid w:val="00EB275F"/>
    <w:rsid w:val="00EB7E5C"/>
    <w:rsid w:val="00EC4002"/>
    <w:rsid w:val="00ED4464"/>
    <w:rsid w:val="00EF2259"/>
    <w:rsid w:val="00F04BF4"/>
    <w:rsid w:val="00F14E24"/>
    <w:rsid w:val="00F1686B"/>
    <w:rsid w:val="00F40E6D"/>
    <w:rsid w:val="00F454BA"/>
    <w:rsid w:val="00F534DA"/>
    <w:rsid w:val="00F570A1"/>
    <w:rsid w:val="00F66BC2"/>
    <w:rsid w:val="00F7223D"/>
    <w:rsid w:val="00F7266C"/>
    <w:rsid w:val="00F96462"/>
    <w:rsid w:val="00FA243D"/>
    <w:rsid w:val="00FC13FD"/>
    <w:rsid w:val="00FE120E"/>
    <w:rsid w:val="00FE37A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FE6719"/>
  <w15:chartTrackingRefBased/>
  <w15:docId w15:val="{647C6A1A-B4B4-4D3B-A010-48498167C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2">
    <w:name w:val="heading 2"/>
    <w:basedOn w:val="Standaard"/>
    <w:link w:val="Kop2Char"/>
    <w:uiPriority w:val="9"/>
    <w:qFormat/>
    <w:rsid w:val="00852C10"/>
    <w:pPr>
      <w:spacing w:before="100" w:beforeAutospacing="1" w:after="100" w:afterAutospacing="1" w:line="240" w:lineRule="auto"/>
      <w:outlineLvl w:val="1"/>
    </w:pPr>
    <w:rPr>
      <w:rFonts w:ascii="Times New Roman" w:eastAsia="Times New Roman" w:hAnsi="Times New Roman" w:cs="Times New Roman"/>
      <w:b/>
      <w:bCs/>
      <w:sz w:val="36"/>
      <w:szCs w:val="36"/>
      <w:lang w:eastAsia="nl-NL"/>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7A08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A0806"/>
    <w:rPr>
      <w:rFonts w:asciiTheme="majorHAnsi" w:eastAsiaTheme="majorEastAsia" w:hAnsiTheme="majorHAnsi" w:cstheme="majorBidi"/>
      <w:spacing w:val="-10"/>
      <w:kern w:val="28"/>
      <w:sz w:val="56"/>
      <w:szCs w:val="56"/>
    </w:rPr>
  </w:style>
  <w:style w:type="character" w:styleId="Hyperlink">
    <w:name w:val="Hyperlink"/>
    <w:basedOn w:val="Standaardalinea-lettertype"/>
    <w:uiPriority w:val="99"/>
    <w:unhideWhenUsed/>
    <w:rsid w:val="00B90C63"/>
    <w:rPr>
      <w:color w:val="0563C1" w:themeColor="hyperlink"/>
      <w:u w:val="single"/>
    </w:rPr>
  </w:style>
  <w:style w:type="paragraph" w:styleId="Lijstalinea">
    <w:name w:val="List Paragraph"/>
    <w:basedOn w:val="Standaard"/>
    <w:uiPriority w:val="34"/>
    <w:qFormat/>
    <w:rsid w:val="002B1D79"/>
    <w:pPr>
      <w:ind w:left="720"/>
      <w:contextualSpacing/>
    </w:pPr>
  </w:style>
  <w:style w:type="paragraph" w:styleId="Normaalweb">
    <w:name w:val="Normal (Web)"/>
    <w:basedOn w:val="Standaard"/>
    <w:uiPriority w:val="99"/>
    <w:semiHidden/>
    <w:unhideWhenUsed/>
    <w:rsid w:val="003B33E7"/>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Koptekst">
    <w:name w:val="header"/>
    <w:basedOn w:val="Standaard"/>
    <w:link w:val="KoptekstChar"/>
    <w:uiPriority w:val="99"/>
    <w:unhideWhenUsed/>
    <w:rsid w:val="00FC13F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C13FD"/>
  </w:style>
  <w:style w:type="paragraph" w:styleId="Voettekst">
    <w:name w:val="footer"/>
    <w:basedOn w:val="Standaard"/>
    <w:link w:val="VoettekstChar"/>
    <w:uiPriority w:val="99"/>
    <w:unhideWhenUsed/>
    <w:rsid w:val="00FC13F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C13FD"/>
  </w:style>
  <w:style w:type="character" w:styleId="Verwijzingopmerking">
    <w:name w:val="annotation reference"/>
    <w:basedOn w:val="Standaardalinea-lettertype"/>
    <w:uiPriority w:val="99"/>
    <w:semiHidden/>
    <w:unhideWhenUsed/>
    <w:rsid w:val="00170372"/>
    <w:rPr>
      <w:sz w:val="16"/>
      <w:szCs w:val="16"/>
    </w:rPr>
  </w:style>
  <w:style w:type="paragraph" w:styleId="Tekstopmerking">
    <w:name w:val="annotation text"/>
    <w:basedOn w:val="Standaard"/>
    <w:link w:val="TekstopmerkingChar"/>
    <w:uiPriority w:val="99"/>
    <w:semiHidden/>
    <w:unhideWhenUsed/>
    <w:rsid w:val="00170372"/>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170372"/>
    <w:rPr>
      <w:sz w:val="20"/>
      <w:szCs w:val="20"/>
    </w:rPr>
  </w:style>
  <w:style w:type="paragraph" w:styleId="Onderwerpvanopmerking">
    <w:name w:val="annotation subject"/>
    <w:basedOn w:val="Tekstopmerking"/>
    <w:next w:val="Tekstopmerking"/>
    <w:link w:val="OnderwerpvanopmerkingChar"/>
    <w:uiPriority w:val="99"/>
    <w:semiHidden/>
    <w:unhideWhenUsed/>
    <w:rsid w:val="00170372"/>
    <w:rPr>
      <w:b/>
      <w:bCs/>
    </w:rPr>
  </w:style>
  <w:style w:type="character" w:customStyle="1" w:styleId="OnderwerpvanopmerkingChar">
    <w:name w:val="Onderwerp van opmerking Char"/>
    <w:basedOn w:val="TekstopmerkingChar"/>
    <w:link w:val="Onderwerpvanopmerking"/>
    <w:uiPriority w:val="99"/>
    <w:semiHidden/>
    <w:rsid w:val="00170372"/>
    <w:rPr>
      <w:b/>
      <w:bCs/>
      <w:sz w:val="20"/>
      <w:szCs w:val="20"/>
    </w:rPr>
  </w:style>
  <w:style w:type="paragraph" w:styleId="Ballontekst">
    <w:name w:val="Balloon Text"/>
    <w:basedOn w:val="Standaard"/>
    <w:link w:val="BallontekstChar"/>
    <w:uiPriority w:val="99"/>
    <w:semiHidden/>
    <w:unhideWhenUsed/>
    <w:rsid w:val="0017037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170372"/>
    <w:rPr>
      <w:rFonts w:ascii="Segoe UI" w:hAnsi="Segoe UI" w:cs="Segoe UI"/>
      <w:sz w:val="18"/>
      <w:szCs w:val="18"/>
    </w:rPr>
  </w:style>
  <w:style w:type="character" w:customStyle="1" w:styleId="Kop2Char">
    <w:name w:val="Kop 2 Char"/>
    <w:basedOn w:val="Standaardalinea-lettertype"/>
    <w:link w:val="Kop2"/>
    <w:uiPriority w:val="9"/>
    <w:rsid w:val="00852C10"/>
    <w:rPr>
      <w:rFonts w:ascii="Times New Roman" w:eastAsia="Times New Roman" w:hAnsi="Times New Roman" w:cs="Times New Roman"/>
      <w:b/>
      <w:bCs/>
      <w:sz w:val="36"/>
      <w:szCs w:val="36"/>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8480444">
      <w:bodyDiv w:val="1"/>
      <w:marLeft w:val="0"/>
      <w:marRight w:val="0"/>
      <w:marTop w:val="0"/>
      <w:marBottom w:val="0"/>
      <w:divBdr>
        <w:top w:val="none" w:sz="0" w:space="0" w:color="auto"/>
        <w:left w:val="none" w:sz="0" w:space="0" w:color="auto"/>
        <w:bottom w:val="none" w:sz="0" w:space="0" w:color="auto"/>
        <w:right w:val="none" w:sz="0" w:space="0" w:color="auto"/>
      </w:divBdr>
    </w:div>
    <w:div w:id="1401294088">
      <w:bodyDiv w:val="1"/>
      <w:marLeft w:val="0"/>
      <w:marRight w:val="0"/>
      <w:marTop w:val="0"/>
      <w:marBottom w:val="0"/>
      <w:divBdr>
        <w:top w:val="none" w:sz="0" w:space="0" w:color="auto"/>
        <w:left w:val="none" w:sz="0" w:space="0" w:color="auto"/>
        <w:bottom w:val="none" w:sz="0" w:space="0" w:color="auto"/>
        <w:right w:val="none" w:sz="0" w:space="0" w:color="auto"/>
      </w:divBdr>
    </w:div>
    <w:div w:id="1497916031">
      <w:bodyDiv w:val="1"/>
      <w:marLeft w:val="0"/>
      <w:marRight w:val="0"/>
      <w:marTop w:val="0"/>
      <w:marBottom w:val="0"/>
      <w:divBdr>
        <w:top w:val="none" w:sz="0" w:space="0" w:color="auto"/>
        <w:left w:val="none" w:sz="0" w:space="0" w:color="auto"/>
        <w:bottom w:val="none" w:sz="0" w:space="0" w:color="auto"/>
        <w:right w:val="none" w:sz="0" w:space="0" w:color="auto"/>
      </w:divBdr>
    </w:div>
    <w:div w:id="1814322429">
      <w:bodyDiv w:val="1"/>
      <w:marLeft w:val="0"/>
      <w:marRight w:val="0"/>
      <w:marTop w:val="0"/>
      <w:marBottom w:val="0"/>
      <w:divBdr>
        <w:top w:val="none" w:sz="0" w:space="0" w:color="auto"/>
        <w:left w:val="none" w:sz="0" w:space="0" w:color="auto"/>
        <w:bottom w:val="none" w:sz="0" w:space="0" w:color="auto"/>
        <w:right w:val="none" w:sz="0" w:space="0" w:color="auto"/>
      </w:divBdr>
    </w:div>
    <w:div w:id="1887911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acm.org/class/1998/" TargetMode="External"/><Relationship Id="rId12" Type="http://schemas.openxmlformats.org/officeDocument/2006/relationships/image" Target="media/image1.pn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2</Pages>
  <Words>782</Words>
  <Characters>4306</Characters>
  <Application>Microsoft Office Word</Application>
  <DocSecurity>0</DocSecurity>
  <Lines>35</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Jan-Willem van Velzen</dc:creator>
  <cp:keywords/>
  <dc:description/>
  <cp:lastModifiedBy>Ralf Nieuwenhuizen</cp:lastModifiedBy>
  <cp:revision>87</cp:revision>
  <dcterms:created xsi:type="dcterms:W3CDTF">2014-06-22T13:39:00Z</dcterms:created>
  <dcterms:modified xsi:type="dcterms:W3CDTF">2014-06-22T18:14:00Z</dcterms:modified>
</cp:coreProperties>
</file>