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E670" w14:textId="77777777" w:rsidR="00FB594A" w:rsidRPr="00680509" w:rsidRDefault="00FB594A" w:rsidP="00FB594A">
      <w:pPr>
        <w:rPr>
          <w:rFonts w:ascii="Calibri" w:hAnsi="Calibri" w:cs="Calibri"/>
          <w:color w:val="000000" w:themeColor="text1"/>
          <w:sz w:val="24"/>
          <w:szCs w:val="24"/>
          <w:shd w:val="clear" w:color="auto" w:fill="FFFFFF"/>
        </w:rPr>
      </w:pPr>
      <w:r w:rsidRPr="00680509">
        <w:rPr>
          <w:rFonts w:ascii="Calibri" w:hAnsi="Calibri" w:cs="Calibri"/>
          <w:color w:val="000000" w:themeColor="text1"/>
          <w:sz w:val="24"/>
          <w:szCs w:val="24"/>
          <w:shd w:val="clear" w:color="auto" w:fill="FFFFFF"/>
        </w:rPr>
        <w:t xml:space="preserve">Die von XXXXXX präsentierten Inhalte dienen lediglich der allgemeinen Information und stellen keine Beratung oder Handelsempfehlung dar. Bevor Sie die Inhalte nutzen, sollten Sie sorgfältig </w:t>
      </w:r>
      <w:r>
        <w:rPr>
          <w:rFonts w:ascii="Calibri" w:hAnsi="Calibri" w:cs="Calibri"/>
          <w:color w:val="000000" w:themeColor="text1"/>
          <w:sz w:val="24"/>
          <w:szCs w:val="24"/>
          <w:shd w:val="clear" w:color="auto" w:fill="FFFFFF"/>
        </w:rPr>
        <w:t xml:space="preserve">selbst </w:t>
      </w:r>
      <w:r w:rsidRPr="00680509">
        <w:rPr>
          <w:rFonts w:ascii="Calibri" w:hAnsi="Calibri" w:cs="Calibri"/>
          <w:color w:val="000000" w:themeColor="text1"/>
          <w:sz w:val="24"/>
          <w:szCs w:val="24"/>
          <w:shd w:val="clear" w:color="auto" w:fill="FFFFFF"/>
        </w:rPr>
        <w:t>prüfen, ob die Informationen für Ihre Bedürfnisse geeignet und mit Ihren Zielen vereinbar sind.</w:t>
      </w:r>
    </w:p>
    <w:p w14:paraId="00F21F13" w14:textId="77777777" w:rsidR="00FB594A" w:rsidRPr="00680509" w:rsidRDefault="00FB594A" w:rsidP="00FB594A">
      <w:pPr>
        <w:rPr>
          <w:rFonts w:ascii="Calibri" w:hAnsi="Calibri" w:cs="Calibri"/>
          <w:color w:val="000000" w:themeColor="text1"/>
          <w:sz w:val="24"/>
          <w:szCs w:val="24"/>
          <w:shd w:val="clear" w:color="auto" w:fill="FFFFFF"/>
        </w:rPr>
      </w:pPr>
      <w:r w:rsidRPr="00680509">
        <w:rPr>
          <w:rFonts w:ascii="Calibri" w:hAnsi="Calibri" w:cs="Calibri"/>
          <w:color w:val="000000" w:themeColor="text1"/>
          <w:sz w:val="24"/>
          <w:szCs w:val="24"/>
          <w:shd w:val="clear" w:color="auto" w:fill="FFFFFF"/>
        </w:rPr>
        <w:t>Den präsentierten Inhalten liegen Informationen zugrunde, die XXXXXX für verlässlich hält. Eine Garantie deren Richtigkeit kann jedoch nicht übernommen werden. Jeglicher Haftungsanspruch wird daher grundsätzlich abgelehnt.</w:t>
      </w:r>
    </w:p>
    <w:p w14:paraId="639EBAD9" w14:textId="77777777" w:rsidR="00FB594A" w:rsidRPr="00680509" w:rsidRDefault="00FB594A" w:rsidP="00FB594A">
      <w:pPr>
        <w:pStyle w:val="StandardWeb"/>
        <w:shd w:val="clear" w:color="auto" w:fill="FFFFFF"/>
        <w:spacing w:before="0" w:beforeAutospacing="0"/>
        <w:rPr>
          <w:rFonts w:ascii="Calibri" w:hAnsi="Calibri" w:cs="Calibri"/>
          <w:color w:val="000000" w:themeColor="text1"/>
        </w:rPr>
      </w:pPr>
      <w:r w:rsidRPr="00680509">
        <w:rPr>
          <w:rFonts w:ascii="Calibri" w:hAnsi="Calibri" w:cs="Calibri"/>
          <w:color w:val="000000" w:themeColor="text1"/>
          <w:shd w:val="clear" w:color="auto" w:fill="FFFFFF"/>
        </w:rPr>
        <w:t xml:space="preserve">XXXXXX weist darauf hin, dass Investitionen in Wertpapiere, Geldmarktinstrumente, Derivate oder sonstige Finanzinstrumente grundsätzlich mit Risiken verbunden sind. </w:t>
      </w:r>
    </w:p>
    <w:p w14:paraId="5B72F158" w14:textId="77777777" w:rsidR="00FB594A" w:rsidRDefault="00FB594A" w:rsidP="00FB594A">
      <w:pPr>
        <w:pStyle w:val="StandardWeb"/>
        <w:shd w:val="clear" w:color="auto" w:fill="FFFFFF"/>
        <w:spacing w:before="0" w:beforeAutospacing="0"/>
        <w:rPr>
          <w:rFonts w:ascii="Calibri" w:hAnsi="Calibri" w:cs="Calibri"/>
          <w:color w:val="000000" w:themeColor="text1"/>
          <w:shd w:val="clear" w:color="auto" w:fill="FFFFFF"/>
        </w:rPr>
      </w:pPr>
      <w:r w:rsidRPr="00680509">
        <w:rPr>
          <w:rFonts w:ascii="Calibri" w:hAnsi="Calibri" w:cs="Calibri"/>
          <w:color w:val="000000" w:themeColor="text1"/>
        </w:rPr>
        <w:t xml:space="preserve">Die Wertentwicklung eines Finanzinstruments in der Vergangenheit bietet keine Garantie für die zukünftige Entwicklung des Wertes einer Anlage. Ihr Wert und deren Ertrag können sowohl steigen als auch fallen. Auch Wechselkursänderungen können den Wert einer Anlage sowohl positiv als auch negativ beeinflussen. Es besteht daher die Möglichkeit, dass Sie bei der Rückgabe von Finanzinstruments weniger als den ursprünglich angelegten Betrag erhalten. </w:t>
      </w:r>
      <w:r w:rsidRPr="00680509">
        <w:rPr>
          <w:rFonts w:ascii="Calibri" w:hAnsi="Calibri" w:cs="Calibri"/>
          <w:color w:val="000000" w:themeColor="text1"/>
          <w:shd w:val="clear" w:color="auto" w:fill="FFFFFF"/>
        </w:rPr>
        <w:t>Der Totalverlust des eingesetzten Kapitals kann nicht ausgeschlossen werden. Bei besonderen Formen des Handelns (etwa CFD, Futures, Spotmarkt), kann es im Extremfall zu Nachschusspflichten kommen, so dass die Verluste auch über das eingesetzte Kapital hinausgehen können. Um Risiken abzumildern, sollten Kapitalanleger ihr Vermögen deshalb grundsätzlich breit streuen.</w:t>
      </w:r>
    </w:p>
    <w:p w14:paraId="63A1B274" w14:textId="77777777" w:rsidR="00FB594A" w:rsidRDefault="00FB594A" w:rsidP="00FB594A">
      <w:pPr>
        <w:pStyle w:val="StandardWeb"/>
        <w:shd w:val="clear" w:color="auto" w:fill="FFFFFF"/>
        <w:spacing w:before="0" w:beforeAutospacing="0"/>
        <w:rPr>
          <w:rFonts w:ascii="Calibri" w:hAnsi="Calibri" w:cs="Calibri"/>
          <w:color w:val="000000" w:themeColor="text1"/>
          <w:shd w:val="clear" w:color="auto" w:fill="FFFFFF"/>
        </w:rPr>
      </w:pPr>
      <w:r w:rsidRPr="00680509">
        <w:rPr>
          <w:rFonts w:ascii="Calibri" w:hAnsi="Calibri" w:cs="Calibri"/>
          <w:color w:val="000000" w:themeColor="text1"/>
          <w:shd w:val="clear" w:color="auto" w:fill="FFFFFF"/>
        </w:rPr>
        <w:t>Die von XXXXXX zur Verfügung gestellten Informationen ersetzen keinesfalls eine fachliche, speziell auf die persönlichen und finanziellen Verhältnisse des Zuschauers zugeschnittene Beratung. Die veröffentlichten Informationen geben lediglich einen Einblick in dessen Meinung. Diese Ansichten und Meinungen können sich jederzeit und ohne vorherige Ankündigung ändern. XXXXXX übernimmt keine Gewähr für die Richtigkeit der gemachten Angaben.</w:t>
      </w:r>
    </w:p>
    <w:p w14:paraId="4D480526" w14:textId="77777777" w:rsidR="00FB594A" w:rsidRPr="00680509" w:rsidRDefault="00FB594A" w:rsidP="00FB594A">
      <w:pPr>
        <w:pStyle w:val="StandardWeb"/>
        <w:shd w:val="clear" w:color="auto" w:fill="FFFFFF"/>
        <w:spacing w:before="0" w:beforeAutospacing="0"/>
        <w:rPr>
          <w:rFonts w:ascii="Calibri" w:hAnsi="Calibri" w:cs="Calibri"/>
          <w:color w:val="000000" w:themeColor="text1"/>
          <w:shd w:val="clear" w:color="auto" w:fill="FFFFFF"/>
        </w:rPr>
      </w:pPr>
      <w:r w:rsidRPr="00680509">
        <w:rPr>
          <w:rFonts w:ascii="Calibri" w:hAnsi="Calibri" w:cs="Calibri"/>
          <w:color w:val="000000" w:themeColor="text1"/>
          <w:shd w:val="clear" w:color="auto" w:fill="FFFFFF"/>
        </w:rPr>
        <w:t>Die von XXXXXX präsentierten Informationen stellen keinesfalls eine Aufforderung zum Kauf oder Verkauf eines Wertpapiers dar</w:t>
      </w:r>
      <w:r>
        <w:rPr>
          <w:rFonts w:ascii="Calibri" w:hAnsi="Calibri" w:cs="Calibri"/>
          <w:color w:val="000000" w:themeColor="text1"/>
          <w:shd w:val="clear" w:color="auto" w:fill="FFFFFF"/>
        </w:rPr>
        <w:t>.</w:t>
      </w:r>
    </w:p>
    <w:p w14:paraId="5EFA6A0E" w14:textId="77777777" w:rsidR="00FB594A" w:rsidRPr="00680509" w:rsidRDefault="00FB594A" w:rsidP="00FB594A">
      <w:pPr>
        <w:pStyle w:val="StandardWeb"/>
        <w:shd w:val="clear" w:color="auto" w:fill="FFFFFF"/>
        <w:spacing w:before="0" w:beforeAutospacing="0"/>
        <w:rPr>
          <w:rFonts w:ascii="Calibri" w:hAnsi="Calibri" w:cs="Calibri"/>
          <w:color w:val="000000" w:themeColor="text1"/>
        </w:rPr>
      </w:pPr>
    </w:p>
    <w:p w14:paraId="67E151EB" w14:textId="77777777" w:rsidR="005A475A" w:rsidRPr="00FB594A" w:rsidRDefault="005A475A" w:rsidP="00FB594A"/>
    <w:sectPr w:rsidR="005A475A" w:rsidRPr="00FB59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BE"/>
    <w:rsid w:val="002F7665"/>
    <w:rsid w:val="00350953"/>
    <w:rsid w:val="00520E77"/>
    <w:rsid w:val="005A475A"/>
    <w:rsid w:val="00680509"/>
    <w:rsid w:val="006B0B25"/>
    <w:rsid w:val="00B53DBE"/>
    <w:rsid w:val="00D42CAD"/>
    <w:rsid w:val="00FB59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4CB0"/>
  <w15:chartTrackingRefBased/>
  <w15:docId w15:val="{E0A258C2-230A-43AB-B433-9673821C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53DB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1785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Hermann</dc:creator>
  <cp:keywords/>
  <dc:description/>
  <cp:lastModifiedBy>Ralf Hermann</cp:lastModifiedBy>
  <cp:revision>2</cp:revision>
  <dcterms:created xsi:type="dcterms:W3CDTF">2023-08-10T15:40:00Z</dcterms:created>
  <dcterms:modified xsi:type="dcterms:W3CDTF">2023-08-10T16:15:00Z</dcterms:modified>
</cp:coreProperties>
</file>