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QA testēšanas tabula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2"/>
          <w:szCs w:val="22"/>
          <w:rtl w:val="0"/>
        </w:rPr>
        <w:t xml:space="preserve">Pārbaudes darbs — Programmu testēšana | SimpleShop</w:t>
      </w:r>
      <w:r w:rsidDel="00000000" w:rsidR="00000000" w:rsidRPr="00000000">
        <w:rPr>
          <w:rtl w:val="0"/>
        </w:rPr>
      </w:r>
    </w:p>
    <w:tbl>
      <w:tblPr>
        <w:tblStyle w:val="Table1"/>
        <w:tblW w:w="152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2"/>
        <w:gridCol w:w="3812"/>
        <w:gridCol w:w="3812"/>
        <w:gridCol w:w="3812"/>
        <w:tblGridChange w:id="0">
          <w:tblGrid>
            <w:gridCol w:w="3812"/>
            <w:gridCol w:w="3812"/>
            <w:gridCol w:w="3812"/>
            <w:gridCol w:w="3812"/>
          </w:tblGrid>
        </w:tblGridChange>
      </w:tblGrid>
      <w:tr>
        <w:trPr>
          <w:cantSplit w:val="0"/>
          <w:tblHeader w:val="0"/>
        </w:trPr>
        <w:tc>
          <w:tcPr>
            <w:vAlign w:val="center"/>
          </w:tcPr>
          <w:p w:rsidR="00000000" w:rsidDel="00000000" w:rsidP="00000000" w:rsidRDefault="00000000" w:rsidRPr="00000000" w14:paraId="00000003">
            <w:pPr>
              <w:jc w:val="center"/>
              <w:rPr/>
            </w:pPr>
            <w:r w:rsidDel="00000000" w:rsidR="00000000" w:rsidRPr="00000000">
              <w:rPr>
                <w:b w:val="1"/>
                <w:bCs w:val="1"/>
                <w:sz w:val="20"/>
                <w:szCs w:val="20"/>
                <w:rtl w:val="0"/>
              </w:rPr>
              <w:t xml:space="preserve">Vārds, uzvārds:</w:t>
            </w:r>
            <w:r w:rsidDel="00000000" w:rsidR="00000000" w:rsidRPr="00000000">
              <w:rPr>
                <w:rtl w:val="0"/>
              </w:rPr>
            </w:r>
          </w:p>
        </w:tc>
        <w:tc>
          <w:tcPr>
            <w:vAlign w:val="center"/>
          </w:tcPr>
          <w:p w:rsidR="00000000" w:rsidDel="00000000" w:rsidP="00000000" w:rsidRDefault="00000000" w:rsidRPr="00000000" w14:paraId="00000004">
            <w:pPr>
              <w:jc w:val="left"/>
              <w:rPr/>
            </w:pPr>
            <w:r w:rsidDel="00000000" w:rsidR="00000000" w:rsidRPr="00000000">
              <w:rPr>
                <w:rtl w:val="0"/>
              </w:rPr>
              <w:t xml:space="preserve">Ralfs Gruziņš</w:t>
            </w:r>
          </w:p>
        </w:tc>
        <w:tc>
          <w:tcPr>
            <w:vAlign w:val="center"/>
          </w:tcPr>
          <w:p w:rsidR="00000000" w:rsidDel="00000000" w:rsidP="00000000" w:rsidRDefault="00000000" w:rsidRPr="00000000" w14:paraId="00000005">
            <w:pPr>
              <w:jc w:val="center"/>
              <w:rPr/>
            </w:pPr>
            <w:r w:rsidDel="00000000" w:rsidR="00000000" w:rsidRPr="00000000">
              <w:rPr>
                <w:b w:val="1"/>
                <w:bCs w:val="1"/>
                <w:sz w:val="20"/>
                <w:szCs w:val="20"/>
                <w:rtl w:val="0"/>
              </w:rPr>
              <w:t xml:space="preserve">Grupa:</w:t>
            </w:r>
            <w:r w:rsidDel="00000000" w:rsidR="00000000" w:rsidRPr="00000000">
              <w:rPr>
                <w:rtl w:val="0"/>
              </w:rPr>
            </w:r>
          </w:p>
        </w:tc>
        <w:tc>
          <w:tcPr>
            <w:vAlign w:val="center"/>
          </w:tcPr>
          <w:p w:rsidR="00000000" w:rsidDel="00000000" w:rsidP="00000000" w:rsidRDefault="00000000" w:rsidRPr="00000000" w14:paraId="00000006">
            <w:pPr>
              <w:jc w:val="left"/>
              <w:rPr/>
            </w:pPr>
            <w:r w:rsidDel="00000000" w:rsidR="00000000" w:rsidRPr="00000000">
              <w:rPr>
                <w:rtl w:val="0"/>
              </w:rPr>
              <w:t xml:space="preserve">9</w:t>
            </w:r>
          </w:p>
        </w:tc>
      </w:tr>
      <w:tr>
        <w:trPr>
          <w:cantSplit w:val="0"/>
          <w:tblHeader w:val="0"/>
        </w:trPr>
        <w:tc>
          <w:tcPr>
            <w:vAlign w:val="center"/>
          </w:tcPr>
          <w:p w:rsidR="00000000" w:rsidDel="00000000" w:rsidP="00000000" w:rsidRDefault="00000000" w:rsidRPr="00000000" w14:paraId="00000007">
            <w:pPr>
              <w:jc w:val="center"/>
              <w:rPr/>
            </w:pPr>
            <w:r w:rsidDel="00000000" w:rsidR="00000000" w:rsidRPr="00000000">
              <w:rPr>
                <w:b w:val="1"/>
                <w:bCs w:val="1"/>
                <w:sz w:val="20"/>
                <w:szCs w:val="20"/>
                <w:rtl w:val="0"/>
              </w:rPr>
              <w:t xml:space="preserve">Datums:</w:t>
            </w:r>
            <w:r w:rsidDel="00000000" w:rsidR="00000000" w:rsidRPr="00000000">
              <w:rPr>
                <w:rtl w:val="0"/>
              </w:rPr>
            </w:r>
          </w:p>
        </w:tc>
        <w:tc>
          <w:tcPr>
            <w:vAlign w:val="center"/>
          </w:tcPr>
          <w:p w:rsidR="00000000" w:rsidDel="00000000" w:rsidP="00000000" w:rsidRDefault="00000000" w:rsidRPr="00000000" w14:paraId="00000008">
            <w:pPr>
              <w:jc w:val="left"/>
              <w:rPr/>
            </w:pPr>
            <w:r w:rsidDel="00000000" w:rsidR="00000000" w:rsidRPr="00000000">
              <w:rPr>
                <w:rtl w:val="0"/>
              </w:rPr>
              <w:t xml:space="preserve">10.06.2026</w:t>
            </w:r>
          </w:p>
        </w:tc>
        <w:tc>
          <w:tcPr>
            <w:vAlign w:val="center"/>
          </w:tcPr>
          <w:p w:rsidR="00000000" w:rsidDel="00000000" w:rsidP="00000000" w:rsidRDefault="00000000" w:rsidRPr="00000000" w14:paraId="00000009">
            <w:pPr>
              <w:jc w:val="center"/>
              <w:rPr/>
            </w:pPr>
            <w:r w:rsidDel="00000000" w:rsidR="00000000" w:rsidRPr="00000000">
              <w:rPr>
                <w:b w:val="1"/>
                <w:bCs w:val="1"/>
                <w:sz w:val="20"/>
                <w:szCs w:val="20"/>
                <w:rtl w:val="0"/>
              </w:rPr>
              <w:t xml:space="preserve">Punkti:</w:t>
            </w:r>
            <w:r w:rsidDel="00000000" w:rsidR="00000000" w:rsidRPr="00000000">
              <w:rPr>
                <w:rtl w:val="0"/>
              </w:rPr>
            </w:r>
          </w:p>
        </w:tc>
        <w:tc>
          <w:tcPr>
            <w:vAlign w:val="center"/>
          </w:tcPr>
          <w:p w:rsidR="00000000" w:rsidDel="00000000" w:rsidP="00000000" w:rsidRDefault="00000000" w:rsidRPr="00000000" w14:paraId="0000000A">
            <w:pPr>
              <w:jc w:val="left"/>
              <w:rPr/>
            </w:pPr>
            <w:r w:rsidDel="00000000" w:rsidR="00000000" w:rsidRPr="00000000">
              <w:rPr>
                <w:b w:val="0"/>
                <w:bCs w:val="0"/>
                <w:sz w:val="20"/>
                <w:szCs w:val="20"/>
                <w:rtl w:val="0"/>
              </w:rPr>
              <w:t xml:space="preserve">____ / 20</w:t>
            </w:r>
            <w:r w:rsidDel="00000000" w:rsidR="00000000" w:rsidRPr="00000000">
              <w:rPr>
                <w:rtl w:val="0"/>
              </w:rPr>
            </w:r>
          </w:p>
        </w:tc>
      </w:tr>
    </w:tbl>
    <w:p w:rsidR="00000000" w:rsidDel="00000000" w:rsidP="00000000" w:rsidRDefault="00000000" w:rsidRPr="00000000" w14:paraId="0000000B">
      <w:pPr>
        <w:rPr/>
      </w:pPr>
      <w:r w:rsidDel="00000000" w:rsidR="00000000" w:rsidRPr="00000000">
        <w:rPr>
          <w:b w:val="1"/>
          <w:bCs w:val="1"/>
          <w:rtl w:val="0"/>
        </w:rPr>
        <w:t xml:space="preserve">Uzdevums: </w:t>
      </w:r>
      <w:r w:rsidDel="00000000" w:rsidR="00000000" w:rsidRPr="00000000">
        <w:rPr>
          <w:rtl w:val="0"/>
        </w:rPr>
        <w:t xml:space="preserve">Atver projektu pārlūkprogrammā un pārbaudi, vai sistēma darbojas pareizi no lietotāja skatpunkta. Aizpildi faktisko rezultātu un norādi statusu: Pass vai Fail.</w:t>
      </w:r>
    </w:p>
    <w:tbl>
      <w:tblPr>
        <w:tblStyle w:val="Table2"/>
        <w:tblW w:w="15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0"/>
        <w:gridCol w:w="3050"/>
        <w:gridCol w:w="3050"/>
        <w:gridCol w:w="3050"/>
        <w:gridCol w:w="3050"/>
        <w:tblGridChange w:id="0">
          <w:tblGrid>
            <w:gridCol w:w="3050"/>
            <w:gridCol w:w="3050"/>
            <w:gridCol w:w="3050"/>
            <w:gridCol w:w="3050"/>
            <w:gridCol w:w="3050"/>
          </w:tblGrid>
        </w:tblGridChange>
      </w:tblGrid>
      <w:tr>
        <w:trPr>
          <w:cantSplit w:val="0"/>
          <w:tblHeader w:val="0"/>
        </w:trPr>
        <w:tc>
          <w:tcPr>
            <w:shd w:fill="d9eaf7" w:val="clear"/>
            <w:vAlign w:val="center"/>
          </w:tcPr>
          <w:p w:rsidR="00000000" w:rsidDel="00000000" w:rsidP="00000000" w:rsidRDefault="00000000" w:rsidRPr="00000000" w14:paraId="0000000C">
            <w:pPr>
              <w:jc w:val="center"/>
              <w:rPr/>
            </w:pPr>
            <w:r w:rsidDel="00000000" w:rsidR="00000000" w:rsidRPr="00000000">
              <w:rPr>
                <w:b w:val="1"/>
                <w:bCs w:val="1"/>
                <w:sz w:val="18"/>
                <w:szCs w:val="18"/>
                <w:rtl w:val="0"/>
              </w:rPr>
              <w:t xml:space="preserve">Nr.</w:t>
            </w:r>
            <w:r w:rsidDel="00000000" w:rsidR="00000000" w:rsidRPr="00000000">
              <w:rPr>
                <w:rtl w:val="0"/>
              </w:rPr>
            </w:r>
          </w:p>
        </w:tc>
        <w:tc>
          <w:tcPr>
            <w:shd w:fill="d9eaf7" w:val="clear"/>
            <w:vAlign w:val="center"/>
          </w:tcPr>
          <w:p w:rsidR="00000000" w:rsidDel="00000000" w:rsidP="00000000" w:rsidRDefault="00000000" w:rsidRPr="00000000" w14:paraId="0000000D">
            <w:pPr>
              <w:jc w:val="center"/>
              <w:rPr/>
            </w:pPr>
            <w:r w:rsidDel="00000000" w:rsidR="00000000" w:rsidRPr="00000000">
              <w:rPr>
                <w:b w:val="1"/>
                <w:bCs w:val="1"/>
                <w:sz w:val="18"/>
                <w:szCs w:val="18"/>
                <w:rtl w:val="0"/>
              </w:rPr>
              <w:t xml:space="preserve">Testēšanas darbība</w:t>
            </w:r>
            <w:r w:rsidDel="00000000" w:rsidR="00000000" w:rsidRPr="00000000">
              <w:rPr>
                <w:rtl w:val="0"/>
              </w:rPr>
            </w:r>
          </w:p>
        </w:tc>
        <w:tc>
          <w:tcPr>
            <w:shd w:fill="d9eaf7" w:val="clear"/>
            <w:vAlign w:val="center"/>
          </w:tcPr>
          <w:p w:rsidR="00000000" w:rsidDel="00000000" w:rsidP="00000000" w:rsidRDefault="00000000" w:rsidRPr="00000000" w14:paraId="0000000E">
            <w:pPr>
              <w:jc w:val="center"/>
              <w:rPr/>
            </w:pPr>
            <w:r w:rsidDel="00000000" w:rsidR="00000000" w:rsidRPr="00000000">
              <w:rPr>
                <w:b w:val="1"/>
                <w:bCs w:val="1"/>
                <w:sz w:val="18"/>
                <w:szCs w:val="18"/>
                <w:rtl w:val="0"/>
              </w:rPr>
              <w:t xml:space="preserve">Sagaidāmais rezultāts</w:t>
            </w:r>
            <w:r w:rsidDel="00000000" w:rsidR="00000000" w:rsidRPr="00000000">
              <w:rPr>
                <w:rtl w:val="0"/>
              </w:rPr>
            </w:r>
          </w:p>
        </w:tc>
        <w:tc>
          <w:tcPr>
            <w:shd w:fill="d9eaf7" w:val="clear"/>
            <w:vAlign w:val="center"/>
          </w:tcPr>
          <w:p w:rsidR="00000000" w:rsidDel="00000000" w:rsidP="00000000" w:rsidRDefault="00000000" w:rsidRPr="00000000" w14:paraId="0000000F">
            <w:pPr>
              <w:jc w:val="center"/>
              <w:rPr/>
            </w:pPr>
            <w:r w:rsidDel="00000000" w:rsidR="00000000" w:rsidRPr="00000000">
              <w:rPr>
                <w:b w:val="1"/>
                <w:bCs w:val="1"/>
                <w:sz w:val="18"/>
                <w:szCs w:val="18"/>
                <w:rtl w:val="0"/>
              </w:rPr>
              <w:t xml:space="preserve">Faktiskais rezultāts</w:t>
            </w:r>
            <w:r w:rsidDel="00000000" w:rsidR="00000000" w:rsidRPr="00000000">
              <w:rPr>
                <w:rtl w:val="0"/>
              </w:rPr>
            </w:r>
          </w:p>
        </w:tc>
        <w:tc>
          <w:tcPr>
            <w:shd w:fill="d9eaf7" w:val="clear"/>
            <w:vAlign w:val="center"/>
          </w:tcPr>
          <w:p w:rsidR="00000000" w:rsidDel="00000000" w:rsidP="00000000" w:rsidRDefault="00000000" w:rsidRPr="00000000" w14:paraId="00000010">
            <w:pPr>
              <w:jc w:val="center"/>
              <w:rPr/>
            </w:pPr>
            <w:r w:rsidDel="00000000" w:rsidR="00000000" w:rsidRPr="00000000">
              <w:rPr>
                <w:b w:val="1"/>
                <w:bCs w:val="1"/>
                <w:sz w:val="18"/>
                <w:szCs w:val="18"/>
                <w:rtl w:val="0"/>
              </w:rPr>
              <w:t xml:space="preserve">Statuss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before="0" w:lineRule="auto"/>
              <w:jc w:val="left"/>
              <w:rPr/>
            </w:pPr>
            <w:r w:rsidDel="00000000" w:rsidR="00000000" w:rsidRPr="00000000">
              <w:rPr>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12">
            <w:pPr>
              <w:spacing w:after="0" w:before="0" w:lineRule="auto"/>
              <w:jc w:val="left"/>
              <w:rPr/>
            </w:pPr>
            <w:r w:rsidDel="00000000" w:rsidR="00000000" w:rsidRPr="00000000">
              <w:rPr>
                <w:b w:val="0"/>
                <w:bCs w:val="0"/>
                <w:sz w:val="18"/>
                <w:szCs w:val="18"/>
                <w:rtl w:val="0"/>
              </w:rPr>
              <w:t xml:space="preserve">Pievienot grozam preci ar derīgu cenu un daudzumu</w:t>
            </w:r>
            <w:r w:rsidDel="00000000" w:rsidR="00000000" w:rsidRPr="00000000">
              <w:rPr>
                <w:rtl w:val="0"/>
              </w:rPr>
            </w:r>
          </w:p>
        </w:tc>
        <w:tc>
          <w:tcPr>
            <w:vAlign w:val="center"/>
          </w:tcPr>
          <w:p w:rsidR="00000000" w:rsidDel="00000000" w:rsidP="00000000" w:rsidRDefault="00000000" w:rsidRPr="00000000" w14:paraId="00000013">
            <w:pPr>
              <w:spacing w:after="0" w:before="0" w:lineRule="auto"/>
              <w:jc w:val="left"/>
              <w:rPr/>
            </w:pPr>
            <w:r w:rsidDel="00000000" w:rsidR="00000000" w:rsidRPr="00000000">
              <w:rPr>
                <w:b w:val="0"/>
                <w:bCs w:val="0"/>
                <w:sz w:val="18"/>
                <w:szCs w:val="18"/>
                <w:rtl w:val="0"/>
              </w:rPr>
              <w:t xml:space="preserve">Prece tiek pievienota grozam</w:t>
            </w:r>
            <w:r w:rsidDel="00000000" w:rsidR="00000000" w:rsidRPr="00000000">
              <w:rPr>
                <w:rtl w:val="0"/>
              </w:rPr>
            </w:r>
          </w:p>
        </w:tc>
        <w:tc>
          <w:tcPr>
            <w:vAlign w:val="center"/>
          </w:tcPr>
          <w:p w:rsidR="00000000" w:rsidDel="00000000" w:rsidP="00000000" w:rsidRDefault="00000000" w:rsidRPr="00000000" w14:paraId="00000014">
            <w:pPr>
              <w:spacing w:after="0" w:before="0" w:lineRule="auto"/>
              <w:jc w:val="left"/>
              <w:rPr/>
            </w:pPr>
            <w:r w:rsidDel="00000000" w:rsidR="00000000" w:rsidRPr="00000000">
              <w:rPr>
                <w:rtl w:val="0"/>
              </w:rPr>
              <w:t xml:space="preserve">Prece tiek pievienota, pasūtījums tiek izveidots </w:t>
            </w:r>
          </w:p>
        </w:tc>
        <w:tc>
          <w:tcPr>
            <w:vAlign w:val="center"/>
          </w:tcPr>
          <w:p w:rsidR="00000000" w:rsidDel="00000000" w:rsidP="00000000" w:rsidRDefault="00000000" w:rsidRPr="00000000" w14:paraId="00000015">
            <w:pPr>
              <w:spacing w:after="0" w:before="0" w:lineRule="auto"/>
              <w:jc w:val="left"/>
              <w:rPr/>
            </w:pPr>
            <w:r w:rsidDel="00000000" w:rsidR="00000000" w:rsidRPr="00000000">
              <w:rPr>
                <w:b w:val="0"/>
                <w:bCs w:val="0"/>
                <w:color w:val="00ff00"/>
                <w:sz w:val="18"/>
                <w:szCs w:val="18"/>
                <w:rtl w:val="0"/>
              </w:rPr>
              <w:t xml:space="preserve">Pass</w:t>
            </w:r>
            <w:r w:rsidDel="00000000" w:rsidR="00000000" w:rsidRPr="00000000">
              <w:rPr>
                <w:b w:val="0"/>
                <w:bCs w:val="0"/>
                <w:sz w:val="18"/>
                <w:szCs w:val="18"/>
                <w:rtl w:val="0"/>
              </w:rPr>
              <w:t xml:space="preserve"> / 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0" w:before="0" w:lineRule="auto"/>
              <w:jc w:val="left"/>
              <w:rPr/>
            </w:pPr>
            <w:r w:rsidDel="00000000" w:rsidR="00000000" w:rsidRPr="00000000">
              <w:rPr>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17">
            <w:pPr>
              <w:spacing w:after="0" w:before="0" w:lineRule="auto"/>
              <w:jc w:val="left"/>
              <w:rPr/>
            </w:pPr>
            <w:r w:rsidDel="00000000" w:rsidR="00000000" w:rsidRPr="00000000">
              <w:rPr>
                <w:b w:val="0"/>
                <w:bCs w:val="0"/>
                <w:sz w:val="18"/>
                <w:szCs w:val="18"/>
                <w:rtl w:val="0"/>
              </w:rPr>
              <w:t xml:space="preserve">Pievienot preci ar cenu 0</w:t>
            </w:r>
            <w:r w:rsidDel="00000000" w:rsidR="00000000" w:rsidRPr="00000000">
              <w:rPr>
                <w:rtl w:val="0"/>
              </w:rPr>
            </w:r>
          </w:p>
        </w:tc>
        <w:tc>
          <w:tcPr>
            <w:vAlign w:val="center"/>
          </w:tcPr>
          <w:p w:rsidR="00000000" w:rsidDel="00000000" w:rsidP="00000000" w:rsidRDefault="00000000" w:rsidRPr="00000000" w14:paraId="00000018">
            <w:pPr>
              <w:spacing w:after="0" w:before="0" w:lineRule="auto"/>
              <w:jc w:val="left"/>
              <w:rPr/>
            </w:pPr>
            <w:r w:rsidDel="00000000" w:rsidR="00000000" w:rsidRPr="00000000">
              <w:rPr>
                <w:b w:val="0"/>
                <w:bCs w:val="0"/>
                <w:sz w:val="18"/>
                <w:szCs w:val="18"/>
                <w:rtl w:val="0"/>
              </w:rPr>
              <w:t xml:space="preserve">Prece netiek pievienota</w:t>
            </w:r>
            <w:r w:rsidDel="00000000" w:rsidR="00000000" w:rsidRPr="00000000">
              <w:rPr>
                <w:rtl w:val="0"/>
              </w:rPr>
            </w:r>
          </w:p>
        </w:tc>
        <w:tc>
          <w:tcPr>
            <w:vAlign w:val="center"/>
          </w:tcPr>
          <w:p w:rsidR="00000000" w:rsidDel="00000000" w:rsidP="00000000" w:rsidRDefault="00000000" w:rsidRPr="00000000" w14:paraId="00000019">
            <w:pPr>
              <w:spacing w:after="0" w:before="0" w:lineRule="auto"/>
              <w:jc w:val="left"/>
              <w:rPr/>
            </w:pPr>
            <w:r w:rsidDel="00000000" w:rsidR="00000000" w:rsidRPr="00000000">
              <w:rPr>
                <w:rtl w:val="0"/>
              </w:rPr>
              <w:t xml:space="preserve">Sistēma pieņem cenu 0 un ļauj turpināt </w:t>
            </w:r>
          </w:p>
        </w:tc>
        <w:tc>
          <w:tcPr>
            <w:vAlign w:val="center"/>
          </w:tcPr>
          <w:p w:rsidR="00000000" w:rsidDel="00000000" w:rsidP="00000000" w:rsidRDefault="00000000" w:rsidRPr="00000000" w14:paraId="0000001A">
            <w:pPr>
              <w:spacing w:after="0" w:before="0" w:lineRule="auto"/>
              <w:jc w:val="left"/>
              <w:rPr>
                <w:color w:val="00ff00"/>
              </w:rPr>
            </w:pPr>
            <w:r w:rsidDel="00000000" w:rsidR="00000000" w:rsidRPr="00000000">
              <w:rPr>
                <w:b w:val="0"/>
                <w:bCs w:val="0"/>
                <w:sz w:val="18"/>
                <w:szCs w:val="18"/>
                <w:rtl w:val="0"/>
              </w:rPr>
              <w:t xml:space="preserve">Pass / </w:t>
            </w:r>
            <w:r w:rsidDel="00000000" w:rsidR="00000000" w:rsidRPr="00000000">
              <w:rPr>
                <w:b w:val="0"/>
                <w:bCs w:val="0"/>
                <w:color w:val="00ff00"/>
                <w:sz w:val="18"/>
                <w:szCs w:val="18"/>
                <w:rtl w:val="0"/>
              </w:rPr>
              <w:t xml:space="preserve">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before="0" w:lineRule="auto"/>
              <w:jc w:val="left"/>
              <w:rPr/>
            </w:pPr>
            <w:r w:rsidDel="00000000" w:rsidR="00000000" w:rsidRPr="00000000">
              <w:rPr>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1C">
            <w:pPr>
              <w:spacing w:after="0" w:before="0" w:lineRule="auto"/>
              <w:jc w:val="left"/>
              <w:rPr/>
            </w:pPr>
            <w:r w:rsidDel="00000000" w:rsidR="00000000" w:rsidRPr="00000000">
              <w:rPr>
                <w:b w:val="0"/>
                <w:bCs w:val="0"/>
                <w:sz w:val="18"/>
                <w:szCs w:val="18"/>
                <w:rtl w:val="0"/>
              </w:rPr>
              <w:t xml:space="preserve">Pievienot preci ar daudzumu 0</w:t>
            </w:r>
            <w:r w:rsidDel="00000000" w:rsidR="00000000" w:rsidRPr="00000000">
              <w:rPr>
                <w:rtl w:val="0"/>
              </w:rPr>
            </w:r>
          </w:p>
        </w:tc>
        <w:tc>
          <w:tcPr>
            <w:vAlign w:val="center"/>
          </w:tcPr>
          <w:p w:rsidR="00000000" w:rsidDel="00000000" w:rsidP="00000000" w:rsidRDefault="00000000" w:rsidRPr="00000000" w14:paraId="0000001D">
            <w:pPr>
              <w:spacing w:after="0" w:before="0" w:lineRule="auto"/>
              <w:jc w:val="left"/>
              <w:rPr/>
            </w:pPr>
            <w:r w:rsidDel="00000000" w:rsidR="00000000" w:rsidRPr="00000000">
              <w:rPr>
                <w:b w:val="0"/>
                <w:bCs w:val="0"/>
                <w:sz w:val="18"/>
                <w:szCs w:val="18"/>
                <w:rtl w:val="0"/>
              </w:rPr>
              <w:t xml:space="preserve">Prece netiek pievienota</w:t>
            </w:r>
            <w:r w:rsidDel="00000000" w:rsidR="00000000" w:rsidRPr="00000000">
              <w:rPr>
                <w:rtl w:val="0"/>
              </w:rPr>
            </w:r>
          </w:p>
        </w:tc>
        <w:tc>
          <w:tcPr>
            <w:vAlign w:val="center"/>
          </w:tcPr>
          <w:p w:rsidR="00000000" w:rsidDel="00000000" w:rsidP="00000000" w:rsidRDefault="00000000" w:rsidRPr="00000000" w14:paraId="0000001E">
            <w:pPr>
              <w:spacing w:after="0" w:before="0" w:lineRule="auto"/>
              <w:jc w:val="left"/>
              <w:rPr/>
            </w:pPr>
            <w:r w:rsidDel="00000000" w:rsidR="00000000" w:rsidRPr="00000000">
              <w:rPr>
                <w:rtl w:val="0"/>
              </w:rPr>
              <w:t xml:space="preserve">Sistēma nepieļauj daudzumu 0 </w:t>
            </w:r>
          </w:p>
        </w:tc>
        <w:tc>
          <w:tcPr>
            <w:vAlign w:val="center"/>
          </w:tcPr>
          <w:p w:rsidR="00000000" w:rsidDel="00000000" w:rsidP="00000000" w:rsidRDefault="00000000" w:rsidRPr="00000000" w14:paraId="0000001F">
            <w:pPr>
              <w:spacing w:after="0" w:before="0" w:lineRule="auto"/>
              <w:jc w:val="left"/>
              <w:rPr/>
            </w:pPr>
            <w:r w:rsidDel="00000000" w:rsidR="00000000" w:rsidRPr="00000000">
              <w:rPr>
                <w:b w:val="0"/>
                <w:bCs w:val="0"/>
                <w:color w:val="00ff00"/>
                <w:sz w:val="18"/>
                <w:szCs w:val="18"/>
                <w:rtl w:val="0"/>
              </w:rPr>
              <w:t xml:space="preserve">Pass</w:t>
            </w:r>
            <w:r w:rsidDel="00000000" w:rsidR="00000000" w:rsidRPr="00000000">
              <w:rPr>
                <w:b w:val="0"/>
                <w:bCs w:val="0"/>
                <w:sz w:val="18"/>
                <w:szCs w:val="18"/>
                <w:rtl w:val="0"/>
              </w:rPr>
              <w:t xml:space="preserve"> / 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before="0" w:lineRule="auto"/>
              <w:jc w:val="left"/>
              <w:rPr/>
            </w:pPr>
            <w:r w:rsidDel="00000000" w:rsidR="00000000" w:rsidRPr="00000000">
              <w:rPr>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21">
            <w:pPr>
              <w:spacing w:after="0" w:before="0" w:lineRule="auto"/>
              <w:jc w:val="left"/>
              <w:rPr/>
            </w:pPr>
            <w:r w:rsidDel="00000000" w:rsidR="00000000" w:rsidRPr="00000000">
              <w:rPr>
                <w:b w:val="0"/>
                <w:bCs w:val="0"/>
                <w:sz w:val="18"/>
                <w:szCs w:val="18"/>
                <w:rtl w:val="0"/>
              </w:rPr>
              <w:t xml:space="preserve">Aprēķināt kopējo groza cenu</w:t>
            </w:r>
            <w:r w:rsidDel="00000000" w:rsidR="00000000" w:rsidRPr="00000000">
              <w:rPr>
                <w:rtl w:val="0"/>
              </w:rPr>
            </w:r>
          </w:p>
        </w:tc>
        <w:tc>
          <w:tcPr>
            <w:vAlign w:val="center"/>
          </w:tcPr>
          <w:p w:rsidR="00000000" w:rsidDel="00000000" w:rsidP="00000000" w:rsidRDefault="00000000" w:rsidRPr="00000000" w14:paraId="00000022">
            <w:pPr>
              <w:spacing w:after="0" w:before="0" w:lineRule="auto"/>
              <w:jc w:val="left"/>
              <w:rPr/>
            </w:pPr>
            <w:r w:rsidDel="00000000" w:rsidR="00000000" w:rsidRPr="00000000">
              <w:rPr>
                <w:b w:val="0"/>
                <w:bCs w:val="0"/>
                <w:sz w:val="18"/>
                <w:szCs w:val="18"/>
                <w:rtl w:val="0"/>
              </w:rPr>
              <w:t xml:space="preserve">Cena tiek aprēķināta pareizi</w:t>
            </w:r>
            <w:r w:rsidDel="00000000" w:rsidR="00000000" w:rsidRPr="00000000">
              <w:rPr>
                <w:rtl w:val="0"/>
              </w:rPr>
            </w:r>
          </w:p>
        </w:tc>
        <w:tc>
          <w:tcPr>
            <w:vAlign w:val="center"/>
          </w:tcPr>
          <w:p w:rsidR="00000000" w:rsidDel="00000000" w:rsidP="00000000" w:rsidRDefault="00000000" w:rsidRPr="00000000" w14:paraId="00000023">
            <w:pPr>
              <w:spacing w:after="0" w:before="0" w:lineRule="auto"/>
              <w:jc w:val="left"/>
              <w:rPr/>
            </w:pPr>
            <w:r w:rsidDel="00000000" w:rsidR="00000000" w:rsidRPr="00000000">
              <w:rPr>
                <w:rtl w:val="0"/>
              </w:rPr>
              <w:t xml:space="preserve">Kopējā cena tiek attēlota kā 0, aprēķins nav pareizs </w:t>
            </w:r>
          </w:p>
        </w:tc>
        <w:tc>
          <w:tcPr>
            <w:vAlign w:val="center"/>
          </w:tcPr>
          <w:p w:rsidR="00000000" w:rsidDel="00000000" w:rsidP="00000000" w:rsidRDefault="00000000" w:rsidRPr="00000000" w14:paraId="00000024">
            <w:pPr>
              <w:spacing w:after="0" w:before="0" w:lineRule="auto"/>
              <w:jc w:val="left"/>
              <w:rPr>
                <w:color w:val="00ff00"/>
              </w:rPr>
            </w:pPr>
            <w:r w:rsidDel="00000000" w:rsidR="00000000" w:rsidRPr="00000000">
              <w:rPr>
                <w:b w:val="0"/>
                <w:bCs w:val="0"/>
                <w:sz w:val="18"/>
                <w:szCs w:val="18"/>
                <w:rtl w:val="0"/>
              </w:rPr>
              <w:t xml:space="preserve">Pass / </w:t>
            </w:r>
            <w:r w:rsidDel="00000000" w:rsidR="00000000" w:rsidRPr="00000000">
              <w:rPr>
                <w:b w:val="0"/>
                <w:bCs w:val="0"/>
                <w:color w:val="00ff00"/>
                <w:sz w:val="18"/>
                <w:szCs w:val="18"/>
                <w:rtl w:val="0"/>
              </w:rPr>
              <w:t xml:space="preserve">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0" w:before="0" w:lineRule="auto"/>
              <w:jc w:val="left"/>
              <w:rPr/>
            </w:pPr>
            <w:r w:rsidDel="00000000" w:rsidR="00000000" w:rsidRPr="00000000">
              <w:rPr>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26">
            <w:pPr>
              <w:spacing w:after="0" w:before="0" w:lineRule="auto"/>
              <w:jc w:val="left"/>
              <w:rPr/>
            </w:pPr>
            <w:r w:rsidDel="00000000" w:rsidR="00000000" w:rsidRPr="00000000">
              <w:rPr>
                <w:b w:val="0"/>
                <w:bCs w:val="0"/>
                <w:sz w:val="18"/>
                <w:szCs w:val="18"/>
                <w:rtl w:val="0"/>
              </w:rPr>
              <w:t xml:space="preserve">Piemērot 20% atlaidi</w:t>
            </w:r>
            <w:r w:rsidDel="00000000" w:rsidR="00000000" w:rsidRPr="00000000">
              <w:rPr>
                <w:rtl w:val="0"/>
              </w:rPr>
            </w:r>
          </w:p>
        </w:tc>
        <w:tc>
          <w:tcPr>
            <w:vAlign w:val="center"/>
          </w:tcPr>
          <w:p w:rsidR="00000000" w:rsidDel="00000000" w:rsidP="00000000" w:rsidRDefault="00000000" w:rsidRPr="00000000" w14:paraId="00000027">
            <w:pPr>
              <w:spacing w:after="0" w:before="0" w:lineRule="auto"/>
              <w:jc w:val="left"/>
              <w:rPr/>
            </w:pPr>
            <w:r w:rsidDel="00000000" w:rsidR="00000000" w:rsidRPr="00000000">
              <w:rPr>
                <w:b w:val="0"/>
                <w:bCs w:val="0"/>
                <w:sz w:val="18"/>
                <w:szCs w:val="18"/>
                <w:rtl w:val="0"/>
              </w:rPr>
              <w:t xml:space="preserve">Gala cena tiek samazināta par 20%</w:t>
            </w:r>
            <w:r w:rsidDel="00000000" w:rsidR="00000000" w:rsidRPr="00000000">
              <w:rPr>
                <w:rtl w:val="0"/>
              </w:rPr>
            </w:r>
          </w:p>
        </w:tc>
        <w:tc>
          <w:tcPr>
            <w:vAlign w:val="center"/>
          </w:tcPr>
          <w:p w:rsidR="00000000" w:rsidDel="00000000" w:rsidP="00000000" w:rsidRDefault="00000000" w:rsidRPr="00000000" w14:paraId="00000028">
            <w:pPr>
              <w:spacing w:after="0" w:before="0" w:lineRule="auto"/>
              <w:jc w:val="left"/>
              <w:rPr/>
            </w:pPr>
            <w:r w:rsidDel="00000000" w:rsidR="00000000" w:rsidRPr="00000000">
              <w:rPr>
                <w:rtl w:val="0"/>
              </w:rPr>
              <w:t xml:space="preserve">Atlaides procents tiek parādīts, bet gala cena nemainās </w:t>
            </w:r>
          </w:p>
        </w:tc>
        <w:tc>
          <w:tcPr>
            <w:vAlign w:val="center"/>
          </w:tcPr>
          <w:p w:rsidR="00000000" w:rsidDel="00000000" w:rsidP="00000000" w:rsidRDefault="00000000" w:rsidRPr="00000000" w14:paraId="00000029">
            <w:pPr>
              <w:spacing w:after="0" w:before="0" w:lineRule="auto"/>
              <w:jc w:val="left"/>
              <w:rPr>
                <w:color w:val="00ff00"/>
              </w:rPr>
            </w:pPr>
            <w:r w:rsidDel="00000000" w:rsidR="00000000" w:rsidRPr="00000000">
              <w:rPr>
                <w:b w:val="0"/>
                <w:bCs w:val="0"/>
                <w:sz w:val="18"/>
                <w:szCs w:val="18"/>
                <w:rtl w:val="0"/>
              </w:rPr>
              <w:t xml:space="preserve">Pass / </w:t>
            </w:r>
            <w:r w:rsidDel="00000000" w:rsidR="00000000" w:rsidRPr="00000000">
              <w:rPr>
                <w:b w:val="0"/>
                <w:bCs w:val="0"/>
                <w:color w:val="00ff00"/>
                <w:sz w:val="18"/>
                <w:szCs w:val="18"/>
                <w:rtl w:val="0"/>
              </w:rPr>
              <w:t xml:space="preserve">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spacing w:after="0" w:before="0" w:lineRule="auto"/>
              <w:jc w:val="left"/>
              <w:rPr/>
            </w:pPr>
            <w:r w:rsidDel="00000000" w:rsidR="00000000" w:rsidRPr="00000000">
              <w:rPr>
                <w:b w:val="0"/>
                <w:bCs w:val="0"/>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2B">
            <w:pPr>
              <w:spacing w:after="0" w:before="0" w:lineRule="auto"/>
              <w:jc w:val="left"/>
              <w:rPr/>
            </w:pPr>
            <w:r w:rsidDel="00000000" w:rsidR="00000000" w:rsidRPr="00000000">
              <w:rPr>
                <w:b w:val="0"/>
                <w:bCs w:val="0"/>
                <w:sz w:val="18"/>
                <w:szCs w:val="18"/>
                <w:rtl w:val="0"/>
              </w:rPr>
              <w:t xml:space="preserve">Ievadīt derīgu e-pastu</w:t>
            </w:r>
            <w:r w:rsidDel="00000000" w:rsidR="00000000" w:rsidRPr="00000000">
              <w:rPr>
                <w:rtl w:val="0"/>
              </w:rPr>
            </w:r>
          </w:p>
        </w:tc>
        <w:tc>
          <w:tcPr>
            <w:vAlign w:val="center"/>
          </w:tcPr>
          <w:p w:rsidR="00000000" w:rsidDel="00000000" w:rsidP="00000000" w:rsidRDefault="00000000" w:rsidRPr="00000000" w14:paraId="0000002C">
            <w:pPr>
              <w:spacing w:after="0" w:before="0" w:lineRule="auto"/>
              <w:jc w:val="left"/>
              <w:rPr/>
            </w:pPr>
            <w:r w:rsidDel="00000000" w:rsidR="00000000" w:rsidRPr="00000000">
              <w:rPr>
                <w:b w:val="0"/>
                <w:bCs w:val="0"/>
                <w:sz w:val="18"/>
                <w:szCs w:val="18"/>
                <w:rtl w:val="0"/>
              </w:rPr>
              <w:t xml:space="preserve">E-pasts tiek pieņemts</w:t>
            </w:r>
            <w:r w:rsidDel="00000000" w:rsidR="00000000" w:rsidRPr="00000000">
              <w:rPr>
                <w:rtl w:val="0"/>
              </w:rPr>
            </w:r>
          </w:p>
        </w:tc>
        <w:tc>
          <w:tcPr>
            <w:vAlign w:val="center"/>
          </w:tcPr>
          <w:p w:rsidR="00000000" w:rsidDel="00000000" w:rsidP="00000000" w:rsidRDefault="00000000" w:rsidRPr="00000000" w14:paraId="0000002D">
            <w:pPr>
              <w:spacing w:after="0" w:before="0" w:lineRule="auto"/>
              <w:jc w:val="left"/>
              <w:rPr/>
            </w:pPr>
            <w:r w:rsidDel="00000000" w:rsidR="00000000" w:rsidRPr="00000000">
              <w:rPr>
                <w:rtl w:val="0"/>
              </w:rPr>
              <w:t xml:space="preserve">Derīgs e-pasts tiek pieņemts un pasūtījumu var turpināt </w:t>
            </w:r>
          </w:p>
        </w:tc>
        <w:tc>
          <w:tcPr>
            <w:vAlign w:val="center"/>
          </w:tcPr>
          <w:p w:rsidR="00000000" w:rsidDel="00000000" w:rsidP="00000000" w:rsidRDefault="00000000" w:rsidRPr="00000000" w14:paraId="0000002E">
            <w:pPr>
              <w:spacing w:after="0" w:before="0" w:lineRule="auto"/>
              <w:jc w:val="left"/>
              <w:rPr/>
            </w:pPr>
            <w:r w:rsidDel="00000000" w:rsidR="00000000" w:rsidRPr="00000000">
              <w:rPr>
                <w:b w:val="0"/>
                <w:bCs w:val="0"/>
                <w:color w:val="00ff00"/>
                <w:sz w:val="18"/>
                <w:szCs w:val="18"/>
                <w:rtl w:val="0"/>
              </w:rPr>
              <w:t xml:space="preserve">Pass</w:t>
            </w:r>
            <w:r w:rsidDel="00000000" w:rsidR="00000000" w:rsidRPr="00000000">
              <w:rPr>
                <w:b w:val="0"/>
                <w:bCs w:val="0"/>
                <w:sz w:val="18"/>
                <w:szCs w:val="18"/>
                <w:rtl w:val="0"/>
              </w:rPr>
              <w:t xml:space="preserve"> / 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spacing w:after="0" w:before="0" w:lineRule="auto"/>
              <w:jc w:val="left"/>
              <w:rPr/>
            </w:pPr>
            <w:r w:rsidDel="00000000" w:rsidR="00000000" w:rsidRPr="00000000">
              <w:rPr>
                <w:b w:val="0"/>
                <w:bCs w:val="0"/>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030">
            <w:pPr>
              <w:spacing w:after="0" w:before="0" w:lineRule="auto"/>
              <w:jc w:val="left"/>
              <w:rPr/>
            </w:pPr>
            <w:r w:rsidDel="00000000" w:rsidR="00000000" w:rsidRPr="00000000">
              <w:rPr>
                <w:b w:val="0"/>
                <w:bCs w:val="0"/>
                <w:sz w:val="18"/>
                <w:szCs w:val="18"/>
                <w:rtl w:val="0"/>
              </w:rPr>
              <w:t xml:space="preserve">Ievadīt nederīgu e-pastu</w:t>
            </w:r>
            <w:r w:rsidDel="00000000" w:rsidR="00000000" w:rsidRPr="00000000">
              <w:rPr>
                <w:rtl w:val="0"/>
              </w:rPr>
            </w:r>
          </w:p>
        </w:tc>
        <w:tc>
          <w:tcPr>
            <w:vAlign w:val="center"/>
          </w:tcPr>
          <w:p w:rsidR="00000000" w:rsidDel="00000000" w:rsidP="00000000" w:rsidRDefault="00000000" w:rsidRPr="00000000" w14:paraId="00000031">
            <w:pPr>
              <w:spacing w:after="0" w:before="0" w:lineRule="auto"/>
              <w:jc w:val="left"/>
              <w:rPr/>
            </w:pPr>
            <w:r w:rsidDel="00000000" w:rsidR="00000000" w:rsidRPr="00000000">
              <w:rPr>
                <w:b w:val="0"/>
                <w:bCs w:val="0"/>
                <w:sz w:val="18"/>
                <w:szCs w:val="18"/>
                <w:rtl w:val="0"/>
              </w:rPr>
              <w:t xml:space="preserve">Parādās kļūda vai e-pasts netiek pieņemts</w:t>
            </w:r>
            <w:r w:rsidDel="00000000" w:rsidR="00000000" w:rsidRPr="00000000">
              <w:rPr>
                <w:rtl w:val="0"/>
              </w:rPr>
            </w:r>
          </w:p>
        </w:tc>
        <w:tc>
          <w:tcPr>
            <w:vAlign w:val="center"/>
          </w:tcPr>
          <w:p w:rsidR="00000000" w:rsidDel="00000000" w:rsidP="00000000" w:rsidRDefault="00000000" w:rsidRPr="00000000" w14:paraId="00000032">
            <w:pPr>
              <w:spacing w:after="0" w:before="0" w:lineRule="auto"/>
              <w:jc w:val="left"/>
              <w:rPr/>
            </w:pPr>
            <w:r w:rsidDel="00000000" w:rsidR="00000000" w:rsidRPr="00000000">
              <w:rPr>
                <w:rtl w:val="0"/>
              </w:rPr>
              <w:t xml:space="preserve">Tiek parādīts kļūdas paziņojums un e-pasts netiek pieņemts </w:t>
            </w:r>
          </w:p>
        </w:tc>
        <w:tc>
          <w:tcPr>
            <w:vAlign w:val="center"/>
          </w:tcPr>
          <w:p w:rsidR="00000000" w:rsidDel="00000000" w:rsidP="00000000" w:rsidRDefault="00000000" w:rsidRPr="00000000" w14:paraId="00000033">
            <w:pPr>
              <w:spacing w:after="0" w:before="0" w:lineRule="auto"/>
              <w:jc w:val="left"/>
              <w:rPr/>
            </w:pPr>
            <w:r w:rsidDel="00000000" w:rsidR="00000000" w:rsidRPr="00000000">
              <w:rPr>
                <w:b w:val="0"/>
                <w:bCs w:val="0"/>
                <w:color w:val="00ff00"/>
                <w:sz w:val="18"/>
                <w:szCs w:val="18"/>
                <w:rtl w:val="0"/>
              </w:rPr>
              <w:t xml:space="preserve">Pass</w:t>
            </w:r>
            <w:r w:rsidDel="00000000" w:rsidR="00000000" w:rsidRPr="00000000">
              <w:rPr>
                <w:b w:val="0"/>
                <w:bCs w:val="0"/>
                <w:sz w:val="18"/>
                <w:szCs w:val="18"/>
                <w:rtl w:val="0"/>
              </w:rPr>
              <w:t xml:space="preserve"> / 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spacing w:after="0" w:before="0" w:lineRule="auto"/>
              <w:jc w:val="left"/>
              <w:rPr/>
            </w:pPr>
            <w:r w:rsidDel="00000000" w:rsidR="00000000" w:rsidRPr="00000000">
              <w:rPr>
                <w:b w:val="0"/>
                <w:bCs w:val="0"/>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035">
            <w:pPr>
              <w:spacing w:after="0" w:before="0" w:lineRule="auto"/>
              <w:jc w:val="left"/>
              <w:rPr/>
            </w:pPr>
            <w:r w:rsidDel="00000000" w:rsidR="00000000" w:rsidRPr="00000000">
              <w:rPr>
                <w:b w:val="0"/>
                <w:bCs w:val="0"/>
                <w:sz w:val="18"/>
                <w:szCs w:val="18"/>
                <w:rtl w:val="0"/>
              </w:rPr>
              <w:t xml:space="preserve">Atstāt vārda lauku tukšu</w:t>
            </w:r>
            <w:r w:rsidDel="00000000" w:rsidR="00000000" w:rsidRPr="00000000">
              <w:rPr>
                <w:rtl w:val="0"/>
              </w:rPr>
            </w:r>
          </w:p>
        </w:tc>
        <w:tc>
          <w:tcPr>
            <w:vAlign w:val="center"/>
          </w:tcPr>
          <w:p w:rsidR="00000000" w:rsidDel="00000000" w:rsidP="00000000" w:rsidRDefault="00000000" w:rsidRPr="00000000" w14:paraId="00000036">
            <w:pPr>
              <w:spacing w:after="0" w:before="0" w:lineRule="auto"/>
              <w:jc w:val="left"/>
              <w:rPr/>
            </w:pPr>
            <w:r w:rsidDel="00000000" w:rsidR="00000000" w:rsidRPr="00000000">
              <w:rPr>
                <w:b w:val="0"/>
                <w:bCs w:val="0"/>
                <w:sz w:val="18"/>
                <w:szCs w:val="18"/>
                <w:rtl w:val="0"/>
              </w:rPr>
              <w:t xml:space="preserve">Sistēma neļauj turpināt</w:t>
            </w:r>
            <w:r w:rsidDel="00000000" w:rsidR="00000000" w:rsidRPr="00000000">
              <w:rPr>
                <w:rtl w:val="0"/>
              </w:rPr>
            </w:r>
          </w:p>
        </w:tc>
        <w:tc>
          <w:tcPr>
            <w:vAlign w:val="center"/>
          </w:tcPr>
          <w:p w:rsidR="00000000" w:rsidDel="00000000" w:rsidP="00000000" w:rsidRDefault="00000000" w:rsidRPr="00000000" w14:paraId="00000037">
            <w:pPr>
              <w:spacing w:after="0" w:before="0" w:lineRule="auto"/>
              <w:jc w:val="left"/>
              <w:rPr/>
            </w:pPr>
            <w:r w:rsidDel="00000000" w:rsidR="00000000" w:rsidRPr="00000000">
              <w:rPr>
                <w:rtl w:val="0"/>
              </w:rPr>
              <w:t xml:space="preserve">Sistēma neļauj turpināt un pieprasa ievadi </w:t>
            </w:r>
          </w:p>
        </w:tc>
        <w:tc>
          <w:tcPr>
            <w:vAlign w:val="center"/>
          </w:tcPr>
          <w:p w:rsidR="00000000" w:rsidDel="00000000" w:rsidP="00000000" w:rsidRDefault="00000000" w:rsidRPr="00000000" w14:paraId="00000038">
            <w:pPr>
              <w:spacing w:after="0" w:before="0" w:lineRule="auto"/>
              <w:jc w:val="left"/>
              <w:rPr/>
            </w:pPr>
            <w:r w:rsidDel="00000000" w:rsidR="00000000" w:rsidRPr="00000000">
              <w:rPr>
                <w:b w:val="0"/>
                <w:bCs w:val="0"/>
                <w:color w:val="00ff00"/>
                <w:sz w:val="18"/>
                <w:szCs w:val="18"/>
                <w:rtl w:val="0"/>
              </w:rPr>
              <w:t xml:space="preserve">Pass</w:t>
            </w:r>
            <w:r w:rsidDel="00000000" w:rsidR="00000000" w:rsidRPr="00000000">
              <w:rPr>
                <w:b w:val="0"/>
                <w:bCs w:val="0"/>
                <w:sz w:val="18"/>
                <w:szCs w:val="18"/>
                <w:rtl w:val="0"/>
              </w:rPr>
              <w:t xml:space="preserve"> / 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after="0" w:before="0" w:lineRule="auto"/>
              <w:jc w:val="left"/>
              <w:rPr/>
            </w:pPr>
            <w:r w:rsidDel="00000000" w:rsidR="00000000" w:rsidRPr="00000000">
              <w:rPr>
                <w:b w:val="0"/>
                <w:bCs w:val="0"/>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03A">
            <w:pPr>
              <w:spacing w:after="0" w:before="0" w:lineRule="auto"/>
              <w:jc w:val="left"/>
              <w:rPr/>
            </w:pPr>
            <w:r w:rsidDel="00000000" w:rsidR="00000000" w:rsidRPr="00000000">
              <w:rPr>
                <w:b w:val="0"/>
                <w:bCs w:val="0"/>
                <w:sz w:val="18"/>
                <w:szCs w:val="18"/>
                <w:rtl w:val="0"/>
              </w:rPr>
              <w:t xml:space="preserve">Ievadīt negatīvu preces daudzumu</w:t>
            </w:r>
            <w:r w:rsidDel="00000000" w:rsidR="00000000" w:rsidRPr="00000000">
              <w:rPr>
                <w:rtl w:val="0"/>
              </w:rPr>
            </w:r>
          </w:p>
        </w:tc>
        <w:tc>
          <w:tcPr>
            <w:vAlign w:val="center"/>
          </w:tcPr>
          <w:p w:rsidR="00000000" w:rsidDel="00000000" w:rsidP="00000000" w:rsidRDefault="00000000" w:rsidRPr="00000000" w14:paraId="0000003B">
            <w:pPr>
              <w:spacing w:after="0" w:before="0" w:lineRule="auto"/>
              <w:jc w:val="left"/>
              <w:rPr/>
            </w:pPr>
            <w:r w:rsidDel="00000000" w:rsidR="00000000" w:rsidRPr="00000000">
              <w:rPr>
                <w:b w:val="0"/>
                <w:bCs w:val="0"/>
                <w:sz w:val="18"/>
                <w:szCs w:val="18"/>
                <w:rtl w:val="0"/>
              </w:rPr>
              <w:t xml:space="preserve">Sistēma nepieņem negatīvu daudzumu</w:t>
            </w:r>
            <w:r w:rsidDel="00000000" w:rsidR="00000000" w:rsidRPr="00000000">
              <w:rPr>
                <w:rtl w:val="0"/>
              </w:rPr>
            </w:r>
          </w:p>
        </w:tc>
        <w:tc>
          <w:tcPr>
            <w:vAlign w:val="center"/>
          </w:tcPr>
          <w:p w:rsidR="00000000" w:rsidDel="00000000" w:rsidP="00000000" w:rsidRDefault="00000000" w:rsidRPr="00000000" w14:paraId="0000003C">
            <w:pPr>
              <w:spacing w:after="0" w:before="0" w:lineRule="auto"/>
              <w:jc w:val="left"/>
              <w:rPr/>
            </w:pPr>
            <w:r w:rsidDel="00000000" w:rsidR="00000000" w:rsidRPr="00000000">
              <w:rPr>
                <w:rtl w:val="0"/>
              </w:rPr>
              <w:t xml:space="preserve">Sistēma nepieņem negatīvu daudzumu </w:t>
            </w:r>
          </w:p>
        </w:tc>
        <w:tc>
          <w:tcPr>
            <w:vAlign w:val="center"/>
          </w:tcPr>
          <w:p w:rsidR="00000000" w:rsidDel="00000000" w:rsidP="00000000" w:rsidRDefault="00000000" w:rsidRPr="00000000" w14:paraId="0000003D">
            <w:pPr>
              <w:spacing w:after="0" w:before="0" w:lineRule="auto"/>
              <w:jc w:val="left"/>
              <w:rPr/>
            </w:pPr>
            <w:r w:rsidDel="00000000" w:rsidR="00000000" w:rsidRPr="00000000">
              <w:rPr>
                <w:b w:val="0"/>
                <w:bCs w:val="0"/>
                <w:color w:val="00ff00"/>
                <w:sz w:val="18"/>
                <w:szCs w:val="18"/>
                <w:rtl w:val="0"/>
              </w:rPr>
              <w:t xml:space="preserve">Pass</w:t>
            </w:r>
            <w:r w:rsidDel="00000000" w:rsidR="00000000" w:rsidRPr="00000000">
              <w:rPr>
                <w:b w:val="0"/>
                <w:bCs w:val="0"/>
                <w:sz w:val="18"/>
                <w:szCs w:val="18"/>
                <w:rtl w:val="0"/>
              </w:rPr>
              <w:t xml:space="preserve"> / 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0" w:before="0" w:lineRule="auto"/>
              <w:jc w:val="left"/>
              <w:rPr/>
            </w:pPr>
            <w:r w:rsidDel="00000000" w:rsidR="00000000" w:rsidRPr="00000000">
              <w:rPr>
                <w:b w:val="0"/>
                <w:bCs w:val="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03F">
            <w:pPr>
              <w:spacing w:after="0" w:before="0" w:lineRule="auto"/>
              <w:jc w:val="left"/>
              <w:rPr/>
            </w:pPr>
            <w:r w:rsidDel="00000000" w:rsidR="00000000" w:rsidRPr="00000000">
              <w:rPr>
                <w:b w:val="0"/>
                <w:bCs w:val="0"/>
                <w:sz w:val="18"/>
                <w:szCs w:val="18"/>
                <w:rtl w:val="0"/>
              </w:rPr>
              <w:t xml:space="preserve">Pārbaudīt lapu mobilajā izmērā</w:t>
            </w:r>
            <w:r w:rsidDel="00000000" w:rsidR="00000000" w:rsidRPr="00000000">
              <w:rPr>
                <w:rtl w:val="0"/>
              </w:rPr>
            </w:r>
          </w:p>
        </w:tc>
        <w:tc>
          <w:tcPr>
            <w:vAlign w:val="center"/>
          </w:tcPr>
          <w:p w:rsidR="00000000" w:rsidDel="00000000" w:rsidP="00000000" w:rsidRDefault="00000000" w:rsidRPr="00000000" w14:paraId="00000040">
            <w:pPr>
              <w:spacing w:after="0" w:before="0" w:lineRule="auto"/>
              <w:jc w:val="left"/>
              <w:rPr/>
            </w:pPr>
            <w:r w:rsidDel="00000000" w:rsidR="00000000" w:rsidRPr="00000000">
              <w:rPr>
                <w:b w:val="0"/>
                <w:bCs w:val="0"/>
                <w:sz w:val="18"/>
                <w:szCs w:val="18"/>
                <w:rtl w:val="0"/>
              </w:rPr>
              <w:t xml:space="preserve">Lapa ir pārskatāma un lietojama</w:t>
            </w:r>
            <w:r w:rsidDel="00000000" w:rsidR="00000000" w:rsidRPr="00000000">
              <w:rPr>
                <w:rtl w:val="0"/>
              </w:rPr>
            </w:r>
          </w:p>
        </w:tc>
        <w:tc>
          <w:tcPr>
            <w:vAlign w:val="center"/>
          </w:tcPr>
          <w:p w:rsidR="00000000" w:rsidDel="00000000" w:rsidP="00000000" w:rsidRDefault="00000000" w:rsidRPr="00000000" w14:paraId="00000041">
            <w:pPr>
              <w:spacing w:after="0" w:before="0" w:lineRule="auto"/>
              <w:jc w:val="left"/>
              <w:rPr/>
            </w:pPr>
            <w:r w:rsidDel="00000000" w:rsidR="00000000" w:rsidRPr="00000000">
              <w:rPr>
                <w:rtl w:val="0"/>
              </w:rPr>
              <w:t xml:space="preserve">Lapa korekti pielāgojas mobilajam ekrānam, saturs ir salasāms un forma ir lietojama. </w:t>
            </w:r>
          </w:p>
        </w:tc>
        <w:tc>
          <w:tcPr>
            <w:vAlign w:val="center"/>
          </w:tcPr>
          <w:p w:rsidR="00000000" w:rsidDel="00000000" w:rsidP="00000000" w:rsidRDefault="00000000" w:rsidRPr="00000000" w14:paraId="00000042">
            <w:pPr>
              <w:spacing w:after="0" w:before="0" w:lineRule="auto"/>
              <w:jc w:val="left"/>
              <w:rPr/>
            </w:pPr>
            <w:r w:rsidDel="00000000" w:rsidR="00000000" w:rsidRPr="00000000">
              <w:rPr>
                <w:b w:val="0"/>
                <w:bCs w:val="0"/>
                <w:color w:val="00ff00"/>
                <w:sz w:val="18"/>
                <w:szCs w:val="18"/>
                <w:rtl w:val="0"/>
              </w:rPr>
              <w:t xml:space="preserve">Pass</w:t>
            </w:r>
            <w:r w:rsidDel="00000000" w:rsidR="00000000" w:rsidRPr="00000000">
              <w:rPr>
                <w:b w:val="0"/>
                <w:bCs w:val="0"/>
                <w:sz w:val="18"/>
                <w:szCs w:val="18"/>
                <w:rtl w:val="0"/>
              </w:rPr>
              <w:t xml:space="preserve"> / Fail</w:t>
            </w:r>
            <w:r w:rsidDel="00000000" w:rsidR="00000000" w:rsidRPr="00000000">
              <w:rPr>
                <w:rtl w:val="0"/>
              </w:rPr>
            </w:r>
          </w:p>
        </w:tc>
      </w:tr>
    </w:tbl>
    <w:p w:rsidR="00000000" w:rsidDel="00000000" w:rsidP="00000000" w:rsidRDefault="00000000" w:rsidRPr="00000000" w14:paraId="00000043">
      <w:pPr>
        <w:spacing w:before="240" w:lineRule="auto"/>
        <w:rPr/>
      </w:pPr>
      <w:r w:rsidDel="00000000" w:rsidR="00000000" w:rsidRPr="00000000">
        <w:rPr>
          <w:b w:val="1"/>
          <w:bCs w:val="1"/>
          <w:sz w:val="26"/>
          <w:szCs w:val="26"/>
          <w:rtl w:val="0"/>
        </w:rPr>
        <w:t xml:space="preserve">Kļūdas apraksta forma</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Ja testēšanas laikā tiek atrasta kļūda, aizpildi kļūdas aprakstu.</w:t>
      </w:r>
    </w:p>
    <w:tbl>
      <w:tblPr>
        <w:tblStyle w:val="Table3"/>
        <w:tblW w:w="15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25"/>
        <w:gridCol w:w="7625"/>
        <w:tblGridChange w:id="0">
          <w:tblGrid>
            <w:gridCol w:w="7625"/>
            <w:gridCol w:w="7625"/>
          </w:tblGrid>
        </w:tblGridChange>
      </w:tblGrid>
      <w:tr>
        <w:trPr>
          <w:cantSplit w:val="0"/>
          <w:tblHeader w:val="0"/>
        </w:trPr>
        <w:tc>
          <w:tcPr>
            <w:vAlign w:val="center"/>
          </w:tcPr>
          <w:p w:rsidR="00000000" w:rsidDel="00000000" w:rsidP="00000000" w:rsidRDefault="00000000" w:rsidRPr="00000000" w14:paraId="00000045">
            <w:pPr>
              <w:jc w:val="center"/>
              <w:rPr/>
            </w:pPr>
            <w:r w:rsidDel="00000000" w:rsidR="00000000" w:rsidRPr="00000000">
              <w:rPr>
                <w:b w:val="1"/>
                <w:bCs w:val="1"/>
                <w:sz w:val="20"/>
                <w:szCs w:val="20"/>
                <w:rtl w:val="0"/>
              </w:rPr>
              <w:t xml:space="preserve">Kļūdas nosaukums:</w:t>
            </w:r>
            <w:r w:rsidDel="00000000" w:rsidR="00000000" w:rsidRPr="00000000">
              <w:rPr>
                <w:rtl w:val="0"/>
              </w:rPr>
            </w:r>
          </w:p>
        </w:tc>
        <w:tc>
          <w:tcPr>
            <w:vAlign w:val="center"/>
          </w:tcPr>
          <w:p w:rsidR="00000000" w:rsidDel="00000000" w:rsidP="00000000" w:rsidRDefault="00000000" w:rsidRPr="00000000" w14:paraId="00000046">
            <w:pPr>
              <w:jc w:val="left"/>
              <w:rPr/>
            </w:pPr>
            <w:r w:rsidDel="00000000" w:rsidR="00000000" w:rsidRPr="00000000">
              <w:rPr>
                <w:rtl w:val="0"/>
              </w:rPr>
              <w:t xml:space="preserve">Sistēma pieņem preces cenu 0 </w:t>
            </w:r>
          </w:p>
        </w:tc>
      </w:tr>
      <w:tr>
        <w:trPr>
          <w:cantSplit w:val="0"/>
          <w:tblHeader w:val="0"/>
        </w:trPr>
        <w:tc>
          <w:tcPr>
            <w:vAlign w:val="center"/>
          </w:tcPr>
          <w:p w:rsidR="00000000" w:rsidDel="00000000" w:rsidP="00000000" w:rsidRDefault="00000000" w:rsidRPr="00000000" w14:paraId="00000047">
            <w:pPr>
              <w:jc w:val="center"/>
              <w:rPr/>
            </w:pPr>
            <w:r w:rsidDel="00000000" w:rsidR="00000000" w:rsidRPr="00000000">
              <w:rPr>
                <w:b w:val="1"/>
                <w:bCs w:val="1"/>
                <w:sz w:val="20"/>
                <w:szCs w:val="20"/>
                <w:rtl w:val="0"/>
              </w:rPr>
              <w:t xml:space="preserve">Kļūdas apraksts:</w:t>
            </w:r>
            <w:r w:rsidDel="00000000" w:rsidR="00000000" w:rsidRPr="00000000">
              <w:rPr>
                <w:rtl w:val="0"/>
              </w:rPr>
            </w:r>
          </w:p>
        </w:tc>
        <w:tc>
          <w:tcPr>
            <w:vAlign w:val="center"/>
          </w:tcPr>
          <w:p w:rsidR="00000000" w:rsidDel="00000000" w:rsidP="00000000" w:rsidRDefault="00000000" w:rsidRPr="00000000" w14:paraId="00000048">
            <w:pPr>
              <w:jc w:val="left"/>
              <w:rPr/>
            </w:pPr>
            <w:r w:rsidDel="00000000" w:rsidR="00000000" w:rsidRPr="00000000">
              <w:rPr>
                <w:rtl w:val="0"/>
              </w:rPr>
              <w:t xml:space="preserve">Sistēma ļauj pievienot preci ar cenu 0, kas nav loģiski, jo precei jābūt ar pozitīvu vērtību. </w:t>
            </w:r>
          </w:p>
        </w:tc>
      </w:tr>
      <w:tr>
        <w:trPr>
          <w:cantSplit w:val="0"/>
          <w:tblHeader w:val="0"/>
        </w:trPr>
        <w:tc>
          <w:tcPr>
            <w:vAlign w:val="center"/>
          </w:tcPr>
          <w:p w:rsidR="00000000" w:rsidDel="00000000" w:rsidP="00000000" w:rsidRDefault="00000000" w:rsidRPr="00000000" w14:paraId="00000049">
            <w:pPr>
              <w:jc w:val="center"/>
              <w:rPr/>
            </w:pPr>
            <w:r w:rsidDel="00000000" w:rsidR="00000000" w:rsidRPr="00000000">
              <w:rPr>
                <w:b w:val="1"/>
                <w:bCs w:val="1"/>
                <w:sz w:val="20"/>
                <w:szCs w:val="20"/>
                <w:rtl w:val="0"/>
              </w:rPr>
              <w:t xml:space="preserve">Soļi, kā atkārtot kļūdu:</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tl w:val="0"/>
              </w:rPr>
              <w:t xml:space="preserve">Atvērt sistēmu pārlūkā</w:t>
            </w:r>
          </w:p>
          <w:p w:rsidR="00000000" w:rsidDel="00000000" w:rsidP="00000000" w:rsidRDefault="00000000" w:rsidRPr="00000000" w14:paraId="0000004B">
            <w:pPr>
              <w:rPr/>
            </w:pPr>
            <w:r w:rsidDel="00000000" w:rsidR="00000000" w:rsidRPr="00000000">
              <w:rPr>
                <w:rtl w:val="0"/>
              </w:rPr>
              <w:t xml:space="preserve">Pievienot preci</w:t>
            </w:r>
          </w:p>
          <w:p w:rsidR="00000000" w:rsidDel="00000000" w:rsidP="00000000" w:rsidRDefault="00000000" w:rsidRPr="00000000" w14:paraId="0000004C">
            <w:pPr>
              <w:rPr/>
            </w:pPr>
            <w:r w:rsidDel="00000000" w:rsidR="00000000" w:rsidRPr="00000000">
              <w:rPr>
                <w:rtl w:val="0"/>
              </w:rPr>
              <w:t xml:space="preserve">Ievadīt cenu 0</w:t>
            </w:r>
          </w:p>
          <w:p w:rsidR="00000000" w:rsidDel="00000000" w:rsidP="00000000" w:rsidRDefault="00000000" w:rsidRPr="00000000" w14:paraId="0000004D">
            <w:pPr>
              <w:rPr/>
            </w:pPr>
            <w:r w:rsidDel="00000000" w:rsidR="00000000" w:rsidRPr="00000000">
              <w:rPr>
                <w:rtl w:val="0"/>
              </w:rPr>
              <w:t xml:space="preserve">Apstiprināt darbību</w:t>
            </w:r>
          </w:p>
          <w:p w:rsidR="00000000" w:rsidDel="00000000" w:rsidP="00000000" w:rsidRDefault="00000000" w:rsidRPr="00000000" w14:paraId="0000004E">
            <w:pPr>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jc w:val="center"/>
              <w:rPr/>
            </w:pPr>
            <w:r w:rsidDel="00000000" w:rsidR="00000000" w:rsidRPr="00000000">
              <w:rPr>
                <w:b w:val="1"/>
                <w:bCs w:val="1"/>
                <w:sz w:val="20"/>
                <w:szCs w:val="20"/>
                <w:rtl w:val="0"/>
              </w:rPr>
              <w:t xml:space="preserve">Sagaidāmais rezultāts:</w:t>
            </w:r>
            <w:r w:rsidDel="00000000" w:rsidR="00000000" w:rsidRPr="00000000">
              <w:rPr>
                <w:rtl w:val="0"/>
              </w:rPr>
            </w:r>
          </w:p>
        </w:tc>
        <w:tc>
          <w:tcPr>
            <w:vAlign w:val="center"/>
          </w:tcPr>
          <w:p w:rsidR="00000000" w:rsidDel="00000000" w:rsidP="00000000" w:rsidRDefault="00000000" w:rsidRPr="00000000" w14:paraId="00000050">
            <w:pPr>
              <w:jc w:val="left"/>
              <w:rPr/>
            </w:pPr>
            <w:r w:rsidDel="00000000" w:rsidR="00000000" w:rsidRPr="00000000">
              <w:rPr>
                <w:rtl w:val="0"/>
              </w:rPr>
              <w:t xml:space="preserve">Sistēmai jāparāda kļūda un jāaizliedz cena 0. </w:t>
            </w:r>
          </w:p>
        </w:tc>
      </w:tr>
      <w:tr>
        <w:trPr>
          <w:cantSplit w:val="0"/>
          <w:tblHeader w:val="0"/>
        </w:trPr>
        <w:tc>
          <w:tcPr>
            <w:vAlign w:val="center"/>
          </w:tcPr>
          <w:p w:rsidR="00000000" w:rsidDel="00000000" w:rsidP="00000000" w:rsidRDefault="00000000" w:rsidRPr="00000000" w14:paraId="00000051">
            <w:pPr>
              <w:jc w:val="center"/>
              <w:rPr/>
            </w:pPr>
            <w:r w:rsidDel="00000000" w:rsidR="00000000" w:rsidRPr="00000000">
              <w:rPr>
                <w:b w:val="1"/>
                <w:bCs w:val="1"/>
                <w:sz w:val="20"/>
                <w:szCs w:val="20"/>
                <w:rtl w:val="0"/>
              </w:rPr>
              <w:t xml:space="preserve">Faktiskais rezultāts:</w:t>
            </w:r>
            <w:r w:rsidDel="00000000" w:rsidR="00000000" w:rsidRPr="00000000">
              <w:rPr>
                <w:rtl w:val="0"/>
              </w:rPr>
            </w:r>
          </w:p>
        </w:tc>
        <w:tc>
          <w:tcPr>
            <w:vAlign w:val="center"/>
          </w:tcPr>
          <w:p w:rsidR="00000000" w:rsidDel="00000000" w:rsidP="00000000" w:rsidRDefault="00000000" w:rsidRPr="00000000" w14:paraId="00000052">
            <w:pPr>
              <w:jc w:val="left"/>
              <w:rPr/>
            </w:pPr>
            <w:r w:rsidDel="00000000" w:rsidR="00000000" w:rsidRPr="00000000">
              <w:rPr>
                <w:rtl w:val="0"/>
              </w:rPr>
              <w:t xml:space="preserve">Prece tiek pieņemta ar cenu 0. </w:t>
            </w:r>
          </w:p>
        </w:tc>
      </w:tr>
      <w:tr>
        <w:trPr>
          <w:cantSplit w:val="0"/>
          <w:tblHeader w:val="0"/>
        </w:trPr>
        <w:tc>
          <w:tcPr>
            <w:vAlign w:val="center"/>
          </w:tcPr>
          <w:p w:rsidR="00000000" w:rsidDel="00000000" w:rsidP="00000000" w:rsidRDefault="00000000" w:rsidRPr="00000000" w14:paraId="00000053">
            <w:pPr>
              <w:jc w:val="center"/>
              <w:rPr/>
            </w:pPr>
            <w:r w:rsidDel="00000000" w:rsidR="00000000" w:rsidRPr="00000000">
              <w:rPr>
                <w:b w:val="1"/>
                <w:bCs w:val="1"/>
                <w:sz w:val="20"/>
                <w:szCs w:val="20"/>
                <w:rtl w:val="0"/>
              </w:rPr>
              <w:t xml:space="preserve">Kļūdas nopietnība:</w:t>
            </w:r>
            <w:r w:rsidDel="00000000" w:rsidR="00000000" w:rsidRPr="00000000">
              <w:rPr>
                <w:rtl w:val="0"/>
              </w:rPr>
            </w:r>
          </w:p>
        </w:tc>
        <w:tc>
          <w:tcPr>
            <w:vAlign w:val="center"/>
          </w:tcPr>
          <w:p w:rsidR="00000000" w:rsidDel="00000000" w:rsidP="00000000" w:rsidRDefault="00000000" w:rsidRPr="00000000" w14:paraId="00000054">
            <w:pPr>
              <w:jc w:val="left"/>
              <w:rPr>
                <w:color w:val="00ff00"/>
              </w:rPr>
            </w:pPr>
            <w:r w:rsidDel="00000000" w:rsidR="00000000" w:rsidRPr="00000000">
              <w:rPr>
                <w:b w:val="0"/>
                <w:bCs w:val="0"/>
                <w:sz w:val="20"/>
                <w:szCs w:val="20"/>
                <w:rtl w:val="0"/>
              </w:rPr>
              <w:t xml:space="preserve">zema / vidēja / </w:t>
            </w:r>
            <w:r w:rsidDel="00000000" w:rsidR="00000000" w:rsidRPr="00000000">
              <w:rPr>
                <w:b w:val="0"/>
                <w:bCs w:val="0"/>
                <w:color w:val="00ff00"/>
                <w:sz w:val="20"/>
                <w:szCs w:val="20"/>
                <w:rtl w:val="0"/>
              </w:rPr>
              <w:t xml:space="preserve">augsta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jc w:val="center"/>
              <w:rPr/>
            </w:pPr>
            <w:r w:rsidDel="00000000" w:rsidR="00000000" w:rsidRPr="00000000">
              <w:rPr>
                <w:b w:val="1"/>
                <w:bCs w:val="1"/>
                <w:sz w:val="20"/>
                <w:szCs w:val="20"/>
                <w:rtl w:val="0"/>
              </w:rPr>
              <w:t xml:space="preserve">Ekrānuzņēmums:</w:t>
            </w:r>
            <w:r w:rsidDel="00000000" w:rsidR="00000000" w:rsidRPr="00000000">
              <w:rPr>
                <w:rtl w:val="0"/>
              </w:rPr>
            </w:r>
          </w:p>
        </w:tc>
        <w:tc>
          <w:tcPr>
            <w:vAlign w:val="center"/>
          </w:tcPr>
          <w:p w:rsidR="00000000" w:rsidDel="00000000" w:rsidP="00000000" w:rsidRDefault="00000000" w:rsidRPr="00000000" w14:paraId="00000056">
            <w:pPr>
              <w:jc w:val="left"/>
              <w:rPr>
                <w:color w:val="00ff00"/>
              </w:rPr>
            </w:pPr>
            <w:r w:rsidDel="00000000" w:rsidR="00000000" w:rsidRPr="00000000">
              <w:rPr>
                <w:b w:val="0"/>
                <w:bCs w:val="0"/>
                <w:sz w:val="20"/>
                <w:szCs w:val="20"/>
                <w:rtl w:val="0"/>
              </w:rPr>
              <w:t xml:space="preserve">jā / </w:t>
            </w:r>
            <w:r w:rsidDel="00000000" w:rsidR="00000000" w:rsidRPr="00000000">
              <w:rPr>
                <w:b w:val="0"/>
                <w:bCs w:val="0"/>
                <w:color w:val="00ff00"/>
                <w:sz w:val="20"/>
                <w:szCs w:val="20"/>
                <w:rtl w:val="0"/>
              </w:rPr>
              <w:t xml:space="preserve">nē</w:t>
            </w:r>
            <w:r w:rsidDel="00000000" w:rsidR="00000000" w:rsidRPr="00000000">
              <w:rPr>
                <w:rtl w:val="0"/>
              </w:rPr>
            </w:r>
          </w:p>
        </w:tc>
      </w:tr>
    </w:tbl>
    <w:p w:rsidR="00000000" w:rsidDel="00000000" w:rsidP="00000000" w:rsidRDefault="00000000" w:rsidRPr="00000000" w14:paraId="00000057">
      <w:pPr>
        <w:spacing w:before="160" w:lineRule="auto"/>
        <w:rPr/>
      </w:pPr>
      <w:r w:rsidDel="00000000" w:rsidR="00000000" w:rsidRPr="00000000">
        <w:rPr>
          <w:b w:val="1"/>
          <w:bCs w:val="1"/>
          <w:rtl w:val="0"/>
        </w:rPr>
        <w:t xml:space="preserve">Vērtēšana: </w:t>
      </w:r>
      <w:r w:rsidDel="00000000" w:rsidR="00000000" w:rsidRPr="00000000">
        <w:rPr>
          <w:rtl w:val="0"/>
        </w:rPr>
        <w:t xml:space="preserve">Aizpildīta QA tabula — 8 p.; testēti 10 scenāriji — 4 p.; korekts Pass/Fail — 3 p.; kļūdas apraksts — 3 p.; secinājums — 2 p.</w:t>
      </w:r>
    </w:p>
    <w:p w:rsidR="00000000" w:rsidDel="00000000" w:rsidP="00000000" w:rsidRDefault="00000000" w:rsidRPr="00000000" w14:paraId="00000058">
      <w:pPr>
        <w:spacing w:before="160" w:lineRule="auto"/>
        <w:jc w:val="center"/>
        <w:rPr>
          <w:b w:val="1"/>
          <w:bCs w:val="1"/>
          <w:sz w:val="30"/>
          <w:szCs w:val="30"/>
        </w:rPr>
      </w:pPr>
      <w:r w:rsidDel="00000000" w:rsidR="00000000" w:rsidRPr="00000000">
        <w:rPr>
          <w:b w:val="1"/>
          <w:bCs w:val="1"/>
          <w:sz w:val="30"/>
          <w:szCs w:val="30"/>
          <w:rtl w:val="0"/>
        </w:rPr>
        <w:t xml:space="preserve">Secinājumi</w:t>
      </w:r>
    </w:p>
    <w:p w:rsidR="00000000" w:rsidDel="00000000" w:rsidP="00000000" w:rsidRDefault="00000000" w:rsidRPr="00000000" w14:paraId="00000059">
      <w:pPr>
        <w:pStyle w:val="Heading2"/>
        <w:keepNext w:val="0"/>
        <w:keepLines w:val="0"/>
        <w:spacing w:after="80" w:before="360" w:lineRule="auto"/>
        <w:rPr>
          <w:rFonts w:ascii="Arial" w:cs="Arial" w:eastAsia="Arial" w:hAnsi="Arial"/>
          <w:color w:val="000000"/>
          <w:sz w:val="22"/>
          <w:szCs w:val="22"/>
        </w:rPr>
      </w:pPr>
      <w:bookmarkStart w:colFirst="0" w:colLast="0" w:name="_awxuwcouqjrj" w:id="0"/>
      <w:bookmarkEnd w:id="0"/>
      <w:r w:rsidDel="00000000" w:rsidR="00000000" w:rsidRPr="00000000">
        <w:rPr>
          <w:rFonts w:ascii="Arial" w:cs="Arial" w:eastAsia="Arial" w:hAnsi="Arial"/>
          <w:color w:val="000000"/>
          <w:sz w:val="22"/>
          <w:szCs w:val="22"/>
          <w:rtl w:val="0"/>
        </w:rPr>
        <w:t xml:space="preserve">1. Ko es pārbaudīju ar Unit testiem?</w:t>
      </w:r>
    </w:p>
    <w:p w:rsidR="00000000" w:rsidDel="00000000" w:rsidP="00000000" w:rsidRDefault="00000000" w:rsidRPr="00000000" w14:paraId="0000005A">
      <w:pPr>
        <w:spacing w:after="240" w:before="240" w:lineRule="auto"/>
        <w:rPr>
          <w:sz w:val="22"/>
          <w:szCs w:val="22"/>
        </w:rPr>
      </w:pPr>
      <w:r w:rsidDel="00000000" w:rsidR="00000000" w:rsidRPr="00000000">
        <w:rPr>
          <w:sz w:val="22"/>
          <w:szCs w:val="22"/>
          <w:rtl w:val="0"/>
        </w:rPr>
        <w:t xml:space="preserve">Ar Unit testiem es pārbaudīju atsevišķas programmas funkcijas, lai pārliecinātos, ka tās strādā pareizi. Es testēju Cart, Discount un Validator klases funkcijas. Piemēram, pārbaudīju vai preces pareizi tiek pievienotas grozam, vai tiek pareizi aprēķināta kopējā cena, un vai validācija strādā korekti (piemēram, e-pasts un daudzums).</w:t>
      </w:r>
    </w:p>
    <w:p w:rsidR="00000000" w:rsidDel="00000000" w:rsidP="00000000" w:rsidRDefault="00000000" w:rsidRPr="00000000" w14:paraId="0000005B">
      <w:pPr>
        <w:pStyle w:val="Heading2"/>
        <w:keepNext w:val="0"/>
        <w:keepLines w:val="0"/>
        <w:spacing w:after="80" w:before="360" w:lineRule="auto"/>
        <w:rPr>
          <w:rFonts w:ascii="Arial" w:cs="Arial" w:eastAsia="Arial" w:hAnsi="Arial"/>
          <w:color w:val="000000"/>
          <w:sz w:val="22"/>
          <w:szCs w:val="22"/>
        </w:rPr>
      </w:pPr>
      <w:bookmarkStart w:colFirst="0" w:colLast="0" w:name="_xgczf6ib49c9" w:id="1"/>
      <w:bookmarkEnd w:id="1"/>
      <w:r w:rsidDel="00000000" w:rsidR="00000000" w:rsidRPr="00000000">
        <w:rPr>
          <w:rFonts w:ascii="Arial" w:cs="Arial" w:eastAsia="Arial" w:hAnsi="Arial"/>
          <w:color w:val="000000"/>
          <w:sz w:val="22"/>
          <w:szCs w:val="22"/>
          <w:rtl w:val="0"/>
        </w:rPr>
        <w:t xml:space="preserve">2. Kādas kļūdas atradu QA testēšanas laikā?</w:t>
      </w:r>
    </w:p>
    <w:p w:rsidR="00000000" w:rsidDel="00000000" w:rsidP="00000000" w:rsidRDefault="00000000" w:rsidRPr="00000000" w14:paraId="0000005C">
      <w:pPr>
        <w:spacing w:after="240" w:before="240" w:lineRule="auto"/>
        <w:rPr>
          <w:sz w:val="22"/>
          <w:szCs w:val="22"/>
        </w:rPr>
      </w:pPr>
      <w:r w:rsidDel="00000000" w:rsidR="00000000" w:rsidRPr="00000000">
        <w:rPr>
          <w:sz w:val="22"/>
          <w:szCs w:val="22"/>
          <w:rtl w:val="0"/>
        </w:rPr>
        <w:t xml:space="preserve">QA testēšanas laikā es atradu dažas loģikas kļūdas sistēmā. Piemēram, atlaides aprēķins sākumā nedarbojās pareizi, jo gala cena netika samazināta korekti. Tāpat tika konstatēts, ka sistēma var pieņemt arī nepareizus ievades datus, piemēram, tukšus laukus vai nepareizas vērtības.</w:t>
      </w:r>
    </w:p>
    <w:p w:rsidR="00000000" w:rsidDel="00000000" w:rsidP="00000000" w:rsidRDefault="00000000" w:rsidRPr="00000000" w14:paraId="0000005D">
      <w:pPr>
        <w:pStyle w:val="Heading2"/>
        <w:keepNext w:val="0"/>
        <w:keepLines w:val="0"/>
        <w:spacing w:after="80" w:before="360" w:lineRule="auto"/>
        <w:rPr>
          <w:rFonts w:ascii="Arial" w:cs="Arial" w:eastAsia="Arial" w:hAnsi="Arial"/>
          <w:color w:val="000000"/>
          <w:sz w:val="22"/>
          <w:szCs w:val="22"/>
        </w:rPr>
      </w:pPr>
      <w:bookmarkStart w:colFirst="0" w:colLast="0" w:name="_lqxwfkcb0uiq" w:id="2"/>
      <w:bookmarkEnd w:id="2"/>
      <w:r w:rsidDel="00000000" w:rsidR="00000000" w:rsidRPr="00000000">
        <w:rPr>
          <w:rFonts w:ascii="Arial" w:cs="Arial" w:eastAsia="Arial" w:hAnsi="Arial"/>
          <w:color w:val="000000"/>
          <w:sz w:val="22"/>
          <w:szCs w:val="22"/>
          <w:rtl w:val="0"/>
        </w:rPr>
        <w:t xml:space="preserve">3. Kāda ir atšķirība starp Unit testēšanu un QA testēšanu?</w:t>
      </w:r>
    </w:p>
    <w:p w:rsidR="00000000" w:rsidDel="00000000" w:rsidP="00000000" w:rsidRDefault="00000000" w:rsidRPr="00000000" w14:paraId="0000005E">
      <w:pPr>
        <w:spacing w:after="240" w:before="240" w:lineRule="auto"/>
        <w:rPr>
          <w:sz w:val="22"/>
          <w:szCs w:val="22"/>
        </w:rPr>
      </w:pPr>
      <w:r w:rsidDel="00000000" w:rsidR="00000000" w:rsidRPr="00000000">
        <w:rPr>
          <w:sz w:val="22"/>
          <w:szCs w:val="22"/>
          <w:rtl w:val="0"/>
        </w:rPr>
        <w:t xml:space="preserve">Unit testēšana pārbauda atsevišķas funkcijas kodā, lai redzētu, vai tās darbojas pareizi izolēti. QA testēšana pārbauda visu sistēmu no lietotāja skatpunkta — kā viss darbojas kopā reālā lietošanā. Vienkārši sakot: Unit testi skatās uz “mazām daļām”, bet QA testēšana skatās uz “kopējo sistēmu”.</w:t>
      </w:r>
    </w:p>
    <w:p w:rsidR="00000000" w:rsidDel="00000000" w:rsidP="00000000" w:rsidRDefault="00000000" w:rsidRPr="00000000" w14:paraId="0000005F">
      <w:pPr>
        <w:pStyle w:val="Heading2"/>
        <w:keepNext w:val="0"/>
        <w:keepLines w:val="0"/>
        <w:spacing w:after="80" w:before="360" w:lineRule="auto"/>
        <w:rPr>
          <w:rFonts w:ascii="Arial" w:cs="Arial" w:eastAsia="Arial" w:hAnsi="Arial"/>
          <w:color w:val="000000"/>
          <w:sz w:val="22"/>
          <w:szCs w:val="22"/>
        </w:rPr>
      </w:pPr>
      <w:bookmarkStart w:colFirst="0" w:colLast="0" w:name="_xqhitlfrx14" w:id="3"/>
      <w:bookmarkEnd w:id="3"/>
      <w:r w:rsidDel="00000000" w:rsidR="00000000" w:rsidRPr="00000000">
        <w:rPr>
          <w:rFonts w:ascii="Arial" w:cs="Arial" w:eastAsia="Arial" w:hAnsi="Arial"/>
          <w:color w:val="000000"/>
          <w:sz w:val="22"/>
          <w:szCs w:val="22"/>
          <w:rtl w:val="0"/>
        </w:rPr>
        <w:t xml:space="preserve">4. Kā dd(), dump() un var_dump() palīdz programmas pārbaudē?</w:t>
      </w:r>
    </w:p>
    <w:p w:rsidR="00000000" w:rsidDel="00000000" w:rsidP="00000000" w:rsidRDefault="00000000" w:rsidRPr="00000000" w14:paraId="00000060">
      <w:pPr>
        <w:spacing w:after="240" w:before="240" w:lineRule="auto"/>
        <w:rPr>
          <w:sz w:val="22"/>
          <w:szCs w:val="22"/>
        </w:rPr>
      </w:pPr>
      <w:r w:rsidDel="00000000" w:rsidR="00000000" w:rsidRPr="00000000">
        <w:rPr>
          <w:sz w:val="22"/>
          <w:szCs w:val="22"/>
          <w:rtl w:val="0"/>
        </w:rPr>
        <w:t xml:space="preserve">Šīs funkcijas palīdz redzēt, kas notiek programmā “iekšā”. dd() apstādina programmas izpildi un parāda datus, dump() parāda datus, bet turpina programmu, un var_dump() parāda detalizētu informāciju par mainīgajiem. Tās ir ļoti noderīgas, lai ātri atrastu kļūdas un saprastu, kādi dati tiek apstrādāti.</w:t>
      </w:r>
    </w:p>
    <w:p w:rsidR="00000000" w:rsidDel="00000000" w:rsidP="00000000" w:rsidRDefault="00000000" w:rsidRPr="00000000" w14:paraId="00000061">
      <w:pPr>
        <w:spacing w:before="160" w:lineRule="auto"/>
        <w:rPr>
          <w:sz w:val="22"/>
          <w:szCs w:val="22"/>
        </w:rPr>
      </w:pPr>
      <w:r w:rsidDel="00000000" w:rsidR="00000000" w:rsidRPr="00000000">
        <w:rPr>
          <w:rtl w:val="0"/>
        </w:rPr>
      </w:r>
    </w:p>
    <w:sectPr>
      <w:pgSz w:h="11906" w:w="16838" w:orient="landscape"/>
      <w:pgMar w:bottom="850" w:top="850" w:left="794" w:right="7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