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Game-Theoretic Framework for Persuasive Schema and Behavioral Design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provides a comprehensive framework for understanding the psychological and strategic mechanisms of persuasion. It moves beyond traditional, linear models to propose a novel, game-theoretic schema that conceptualizes persuasion as a dynamic, two-player game of incomplete information between a persuader (sender) and a target (receiver). The report synthesizes core concepts from social psychology (schemas, heuristics, biases), behavioral economics (bounded rationality, prospect theory), and game theory (signaling, equilibrium). It provides a detailed taxonomy of persuasive biases, analyzes the strategic role of confidence, and concludes with a framework for ethically assessing and designing persuasive interventions. The central finding is that human cognitive biases are not merely errors but are adaptive, heuristic-based strategies that systematically alter the payoffs and outcomes of the persuasion game. This understanding provides a powerful tool for analyzing, predicting, and designing persuasive communication in a complex world of limited information and cognitive resources.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I: The Foundational Cognitive Architecture of Persuasion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establishes the psychological groundwork by defining the key mental structures and processes that persuasion seeks to influence. It distinguishes between the building blocks of human thought and the dynamic systems that organize them.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Nature of Persuasion and Social Influence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Persuasion, a prevalent form of social influence, is defined as an active attempt to change an individual's attitudes, beliefs, or behaviors by conveying information or feelings.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Attitudes are learned, enduring evaluative predispositions toward a stimulus, while behaviors are the observable actions influenced by these attitudes.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capacity of attitudes to change in light of new information makes persuasive appeals a ubiquitous and important aspect of contemporary society.</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person's receptiveness to a persuasive message is not uniform but is mediated by their pre-existing stance, or "anchor," on a given topic, a concept central to Social Judgment Theory.</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According to this theory, a person's attitudes can be categorized into three zones: the latitude of acceptance (ideas found acceptable), the latitude of rejection (ideas found unacceptable), and the latitude of noncommitment (ideas about which the person has no strong opinion).</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The effectiveness of a persuasive message is directly tied to which of these zones it enters. A key challenge for a persuader is to craft a message that falls within the target's latitude of acceptance. Messages that fall within the latitude of rejection not only fail to persuade but can trigger a "contrast effect," where the receiver subconsciously exaggerates the difference between the message's position and their own, pushing their anchor even further away from the persuader's stance.</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Schemas, Mental Models, and Heuristics: A Cognitive Hierarchy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Human cognition is structured hierarchically, with different cognitive constructs serving distinct but related functions in information processing and decision-making. At the most fundamental level, a </w:t>
      </w:r>
      <w:r w:rsidDel="00000000" w:rsidR="00000000" w:rsidRPr="00000000">
        <w:rPr>
          <w:rFonts w:ascii="Google Sans Text" w:cs="Google Sans Text" w:eastAsia="Google Sans Text" w:hAnsi="Google Sans Text"/>
          <w:b w:val="1"/>
          <w:rtl w:val="0"/>
        </w:rPr>
        <w:t xml:space="preserve">schema</w:t>
      </w:r>
      <w:r w:rsidDel="00000000" w:rsidR="00000000" w:rsidRPr="00000000">
        <w:rPr>
          <w:rFonts w:ascii="Google Sans Text" w:cs="Google Sans Text" w:eastAsia="Google Sans Text" w:hAnsi="Google Sans Text"/>
          <w:rtl w:val="0"/>
        </w:rPr>
        <w:t xml:space="preserve"> is a generalized mental representation that organizes knowledge and guides information processing.</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It acts as a cognitive framework built from past experiences, enabling the mind to quickly process, categorize, and interpret new information for everyday functioning.</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Schemas often operate automatically and unconsciously, which can lead to biases in perception and memory. A common example is a person's "dog-as-pet" schema, which organizes their knowledge and expectations about dogs, helping them interpret a dog's actions as coherent parts of a familiar framework.</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Building upon these foundational blueprints, a </w:t>
      </w:r>
      <w:r w:rsidDel="00000000" w:rsidR="00000000" w:rsidRPr="00000000">
        <w:rPr>
          <w:rFonts w:ascii="Google Sans Text" w:cs="Google Sans Text" w:eastAsia="Google Sans Text" w:hAnsi="Google Sans Text"/>
          <w:b w:val="1"/>
          <w:rtl w:val="0"/>
        </w:rPr>
        <w:t xml:space="preserve">mental model</w:t>
      </w:r>
      <w:r w:rsidDel="00000000" w:rsidR="00000000" w:rsidRPr="00000000">
        <w:rPr>
          <w:rFonts w:ascii="Google Sans Text" w:cs="Google Sans Text" w:eastAsia="Google Sans Text" w:hAnsi="Google Sans Text"/>
          <w:rtl w:val="0"/>
        </w:rPr>
        <w:t xml:space="preserve"> is a more complex, dynamic, and higher-order cognitive structure that integrates individual schemas into a dynamic framework.</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While a schema provides the basic architecture for understanding discrete, routine concepts—such as "viruses" or "vaccines"—a mental model reorganizes and links these schemas to support complex reasoning, event simulation, and the interpretation of novel information. For example, a person's mental model of vaccination integrates their schemas about viruses, vaccines, and immunity into a broader explanatory framework that guides their health decision-making. This dynamic structure helps them understand, explain, and predict how a system works, even without knowing its technical details, much like how a simple mental model of a thermostat allows a person to predict what will happen when they adjust the dial.</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Operating on these mental structures are </w:t>
      </w:r>
      <w:r w:rsidDel="00000000" w:rsidR="00000000" w:rsidRPr="00000000">
        <w:rPr>
          <w:rFonts w:ascii="Google Sans Text" w:cs="Google Sans Text" w:eastAsia="Google Sans Text" w:hAnsi="Google Sans Text"/>
          <w:b w:val="1"/>
          <w:rtl w:val="0"/>
        </w:rPr>
        <w:t xml:space="preserve">heuristics</w:t>
      </w:r>
      <w:r w:rsidDel="00000000" w:rsidR="00000000" w:rsidRPr="00000000">
        <w:rPr>
          <w:rFonts w:ascii="Google Sans Text" w:cs="Google Sans Text" w:eastAsia="Google Sans Text" w:hAnsi="Google Sans Text"/>
          <w:rtl w:val="0"/>
        </w:rPr>
        <w:t xml:space="preserve">, the cognitive shortcuts or "rules of thumb" people use to simplify complex decision-making processes.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Heuristics are adaptive strategies that ease cognitive load by ignoring some information to make decisions more quickly and frugally.</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They are the operational link between a person's stored schemas and their dynamic mental models. While highly effective for navigating a complex world, the use of heuristics can also lead to systematic errors, which are known as cognitive biases.</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distinction between these cognitive structures points to a dual-layered approach to persuasion. Changing a schema, a deep-seated belief or category, requires a foundational shift in a person's cognitive architecture. For example, shifting a person's core perception of a political party would necessitate a profound change in their underlying schemas. In contrast, changing a mental model, such as a person's understanding of how a new economic policy will affect them, can be achieved by providing new information that reorganizes their existing schemas without requiring a fundamental change to those schemas themselves. This explains why long-term persuasive campaigns often target broad, emotional messaging to shift schemas, while tactical, short-term persuasion focuses on influencing existing mental models with specific facts or causal links.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Furthermore, this hierarchical understanding clarifies the persuasive path as a function of cognitive load. The Elaboration Likelihood Model posits that persuasion follows either a high-effort central route or a low-effort peripheral route, depending on the target's motivation and ability to process a message.</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The definition of heuristics explicitly states that they are shortcuts used under conditions of limited cognitive resources, which aligns perfectly with the peripheral route.</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This suggests that heuristics and schemas are the operational tools of the peripheral route. When a persuader designs a message to be simple, emotionally resonant, or uses cues like authority or social proof, they are intentionally guiding the target toward this low-effort route. This approach bypasses the target's analytical System 2 and appeals directly to their fast, automatic System 1, which governs the use of heuristics and schemas.</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The prominence of a simple, clear message, as a core persuasive strategy, is a direct result of this cognitive bypass.</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II: A Comprehensive Taxonomy of Behavioral Biases and Heuristics for Persuasion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organizes the vast landscape of cognitive biases and heuristics into a functional, persuasive taxonomy. It moves beyond a simple list to explain how these mental shortcuts interrelate and why they are so powerful in influencing behavior.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Information Processing and Judgment Biases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Anchoring Bias:</w:t>
      </w:r>
      <w:r w:rsidDel="00000000" w:rsidR="00000000" w:rsidRPr="00000000">
        <w:rPr>
          <w:rFonts w:ascii="Google Sans Text" w:cs="Google Sans Text" w:eastAsia="Google Sans Text" w:hAnsi="Google Sans Text"/>
          <w:rtl w:val="0"/>
        </w:rPr>
        <w:t xml:space="preserve"> This is the human tendency to rely too heavily on the first piece of information offered—the "anchor"—when making subsequent judgments.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bias is particularly powerful in negotiations, sales, and legal contexts. For instance, in a negotiation, an initial, often arbitrary, price offered for a used car sets a reference point that can disproportionately influence the final price, making subsequent offers that are still high seem more reasonable.</w:t>
      </w:r>
      <w:r w:rsidDel="00000000" w:rsidR="00000000" w:rsidRPr="00000000">
        <w:rPr>
          <w:rFonts w:ascii="Google Sans Text" w:cs="Google Sans Text" w:eastAsia="Google Sans Text" w:hAnsi="Google Sans Text"/>
          <w:sz w:val="24"/>
          <w:szCs w:val="24"/>
          <w:vertAlign w:val="superscript"/>
          <w:rtl w:val="0"/>
        </w:rPr>
        <w:t xml:space="preserve">14</w:t>
      </w:r>
      <w:r w:rsidDel="00000000" w:rsidR="00000000" w:rsidRPr="00000000">
        <w:rPr>
          <w:rFonts w:ascii="Google Sans Text" w:cs="Google Sans Text" w:eastAsia="Google Sans Text" w:hAnsi="Google Sans Text"/>
          <w:rtl w:val="0"/>
        </w:rPr>
        <w:t xml:space="preserve"> The tendency to eat more from a larger portion size is also attributed to anchoring, as the initial portion size acts as an anchor for how much one expects to eat.</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Framing Effect:</w:t>
      </w:r>
      <w:r w:rsidDel="00000000" w:rsidR="00000000" w:rsidRPr="00000000">
        <w:rPr>
          <w:rFonts w:ascii="Google Sans Text" w:cs="Google Sans Text" w:eastAsia="Google Sans Text" w:hAnsi="Google Sans Text"/>
          <w:rtl w:val="0"/>
        </w:rPr>
        <w:t xml:space="preserve"> This bias describes how our decisions are influenced by the way information is presented, especially when framed in terms of potential gains or losses.</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As demonstrated in the Ultimatum Game, presenting an offer as a potential "loss" (e.g., "I take") can lead to a higher rejection rate than framing the identical offer as a "gain" (e.g., "I give you"), because people are loss-averse.</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This is a direct application of prospect theory, which posits that individuals perceive options as gains or losses relative to a neutral reference point and are motivated to avoid loss.</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Confirmation Bias:</w:t>
      </w:r>
      <w:r w:rsidDel="00000000" w:rsidR="00000000" w:rsidRPr="00000000">
        <w:rPr>
          <w:rFonts w:ascii="Google Sans Text" w:cs="Google Sans Text" w:eastAsia="Google Sans Text" w:hAnsi="Google Sans Text"/>
          <w:rtl w:val="0"/>
        </w:rPr>
        <w:t xml:space="preserve"> A fundamental psychological barrier to changing one's mind, confirmation bias is the human tendency to seek out, interpret, and recall information that confirms pre-existing beliefs while actively resisting contradictory evidence.</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is a key reason why strategic communication must often subtly reframe existing beliefs rather than confront them directly.</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In business, this bias can lead to flawed decision-making, such as a CEO using market research to confirm a product idea they already believe in rather than letting the data guide them.</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Availability Heuristic:</w:t>
      </w:r>
      <w:r w:rsidDel="00000000" w:rsidR="00000000" w:rsidRPr="00000000">
        <w:rPr>
          <w:rFonts w:ascii="Google Sans Text" w:cs="Google Sans Text" w:eastAsia="Google Sans Text" w:hAnsi="Google Sans Text"/>
          <w:rtl w:val="0"/>
        </w:rPr>
        <w:t xml:space="preserve"> This heuristic is the tendency to overestimate the probability or frequency of events that are easily brought to mind, typically because they are vivid, dramatic, or recent.</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psychological shortcut explains why vivid news reports of a plane crash can lead people to fear flying more than driving, even though car travel is statistically far more dangerous.</w:t>
      </w:r>
      <w:r w:rsidDel="00000000" w:rsidR="00000000" w:rsidRPr="00000000">
        <w:rPr>
          <w:rFonts w:ascii="Google Sans Text" w:cs="Google Sans Text" w:eastAsia="Google Sans Text" w:hAnsi="Google Sans Text"/>
          <w:sz w:val="24"/>
          <w:szCs w:val="24"/>
          <w:vertAlign w:val="superscript"/>
          <w:rtl w:val="0"/>
        </w:rPr>
        <w:t xml:space="preserve">15</w:t>
      </w:r>
      <w:r w:rsidDel="00000000" w:rsidR="00000000" w:rsidRPr="00000000">
        <w:rPr>
          <w:rFonts w:ascii="Google Sans Text" w:cs="Google Sans Text" w:eastAsia="Google Sans Text" w:hAnsi="Google Sans Text"/>
          <w:rtl w:val="0"/>
        </w:rPr>
        <w:t xml:space="preserve"> Similarly, after a violent crime occurs, neighborhood residents may overestimate the frequency of such crimes because the memory is easily retrieved.</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Social and Interpersonal Biases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Bandwagon Effect (Social Proof):</w:t>
      </w:r>
      <w:r w:rsidDel="00000000" w:rsidR="00000000" w:rsidRPr="00000000">
        <w:rPr>
          <w:rFonts w:ascii="Google Sans Text" w:cs="Google Sans Text" w:eastAsia="Google Sans Text" w:hAnsi="Google Sans Text"/>
          <w:rtl w:val="0"/>
        </w:rPr>
        <w:t xml:space="preserve"> This is the tendency for people to do or believe things because many others are doing or believing the same.</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It is the core mechanism behind social proof and is leveraged in persuasive strategies such as Cialdini's "Consensus" principle.</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A classic example is the effectiveness of hotel signs that state, "8 out of 10 hotel guests choose to reuse their towels," which encourages conformity to a perceived social norm.</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Authority Bias:</w:t>
      </w:r>
      <w:r w:rsidDel="00000000" w:rsidR="00000000" w:rsidRPr="00000000">
        <w:rPr>
          <w:rFonts w:ascii="Google Sans Text" w:cs="Google Sans Text" w:eastAsia="Google Sans Text" w:hAnsi="Google Sans Text"/>
          <w:rtl w:val="0"/>
        </w:rPr>
        <w:t xml:space="preserve"> This bias is the tendency to trust or be disproportionately influenced by the opinion of an authority figure, even when that figure might be wrong.</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is why companies use dentists in white coats to sell toothpaste, and why an individual's qualifications are often listed in their email signature—it creates a perception of credibility that makes the message more persuasive.</w:t>
      </w:r>
      <w:r w:rsidDel="00000000" w:rsidR="00000000" w:rsidRPr="00000000">
        <w:rPr>
          <w:rFonts w:ascii="Google Sans Text" w:cs="Google Sans Text" w:eastAsia="Google Sans Text" w:hAnsi="Google Sans Text"/>
          <w:sz w:val="24"/>
          <w:szCs w:val="24"/>
          <w:vertAlign w:val="superscript"/>
          <w:rtl w:val="0"/>
        </w:rPr>
        <w:t xml:space="preserve">23</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Groupthink and In-Group Bias:</w:t>
      </w:r>
      <w:r w:rsidDel="00000000" w:rsidR="00000000" w:rsidRPr="00000000">
        <w:rPr>
          <w:rFonts w:ascii="Google Sans Text" w:cs="Google Sans Text" w:eastAsia="Google Sans Text" w:hAnsi="Google Sans Text"/>
          <w:rtl w:val="0"/>
        </w:rPr>
        <w:t xml:space="preserve"> "In-group bias" is the tendency to favor one's own social group over others.</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"Groupthink" is a specific form of dysfunctional decision-making that occurs in cohesive groups when the desire for unanimity and social harmony overrides critical thinking and the evaluation of alternative perspectives.</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This can lead to a collective overconfidence and an inability to seek out dissenting opinions, resulting in poor decisions. For example, a group suffering from groupthink may fail to discuss unsettling information or contradictory opinions, leading them to believe they are in complete agreement when they are not.</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Self-Perception and Motivation Biases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Loss Aversion:</w:t>
      </w:r>
      <w:r w:rsidDel="00000000" w:rsidR="00000000" w:rsidRPr="00000000">
        <w:rPr>
          <w:rFonts w:ascii="Google Sans Text" w:cs="Google Sans Text" w:eastAsia="Google Sans Text" w:hAnsi="Google Sans Text"/>
          <w:rtl w:val="0"/>
        </w:rPr>
        <w:t xml:space="preserve"> This is a powerful psychological principle that states people experience the pain of a loss far more intensely than the pleasure of an equivalent gain.</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This is the primary driver behind the "Scarcity Principle," where a perceived short supply triggers a powerful urge to act quickly to avoid missing out on a valuable opportunity.</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Marketing strategies use this bias by employing phrases like "Only 3 items left in stock!" or "Limited Edition," which creates a sense of urgency and triggers a desire to avoid the "loss" of the item.</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Overconfidence Bias:</w:t>
      </w:r>
      <w:r w:rsidDel="00000000" w:rsidR="00000000" w:rsidRPr="00000000">
        <w:rPr>
          <w:rFonts w:ascii="Google Sans Text" w:cs="Google Sans Text" w:eastAsia="Google Sans Text" w:hAnsi="Google Sans Text"/>
          <w:rtl w:val="0"/>
        </w:rPr>
        <w:t xml:space="preserve"> This bias is the tendency for individuals to overestimate their own abilities, knowledge, or chances of success.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In the world of behavioral finance, this bias is a key factor, as overconfident investors tend to trade more frequently and allocate larger portions of their portfolios to risky assets, often leading to lower returns and heightened market risks.</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Sunk Cost Fallacy:</w:t>
      </w:r>
      <w:r w:rsidDel="00000000" w:rsidR="00000000" w:rsidRPr="00000000">
        <w:rPr>
          <w:rFonts w:ascii="Google Sans Text" w:cs="Google Sans Text" w:eastAsia="Google Sans Text" w:hAnsi="Google Sans Text"/>
          <w:rtl w:val="0"/>
        </w:rPr>
        <w:t xml:space="preserve"> This fallacy is the tendency to continue investing in a losing proposition because of past investments of time, money, or effort.</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This behavior is irrational from a purely economic perspective but is driven by a psychological desire to avoid the regret of having "wasted" the previous investment.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synthesizes these biases into a clear, functional taxonomy for persuasive application.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Bias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Persuasive Application 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Anchoring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Over-reliance on the first piece of information presented as a reference point for subsequent judgments.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a negotiation, an initial offer that is higher than desired can serve as a reference point, making later, lower offers seem more reasonable.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Framing Effect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Decisions are influenced by how information is presented, especially in terms of potential gains or losses.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Presenting a new policy in terms of "saving 1,000 lives" rather than "1,000 people will die" to elicit a positive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Confirmation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Seeking and interpreting information that confirms pre-existing beliefs while ignoring contradictory evidence.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Providing an audience with data that validates their current worldview, making them more receptive to the rest of the message.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Availability Heuristic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Information Processing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Overestimating the frequency or likelihood of events that are easily recalled from memory.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Using a vivid, emotionally charged story about a specific victim to make a societal problem seem more urgent and common.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Bandwagon Effect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Social &amp; Interpersonal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tendency to adopt beliefs or behaviors because many others have done 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Displaying testimonials or metrics that show "over 2,000 customers have already purchased this product" to encourage others to follow suit.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Authority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Social &amp; Interpersonal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Ascribing greater credibility or influence to the opinions of an authority figure.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actor dressed as a doctor endorsing a health product in a commercial.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Loss Aversion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Self-Perception &amp; Motivation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psychological pain of a loss is felt more intensely than the pleasure of an equivalent gain.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Creating a sense of scarcity with phrases like "limited edition" or "offer ends in 24 hours" to trigger a fear of missing out and prompt immediate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Overconfidence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Self-Perception &amp; Motivation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Overestimating one's own abilities, knowledge, or chances of success.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political candidate who exudes confidence and competence, leading voters to believe they are better equipped to handle problems than they really 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Sunk Cost Fallacy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Self-Perception &amp; Motivation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Continuing an endeavor because of previously invested resources, despite the irrationality of doing so.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Convincing someone to continue with a failing project by reminding them of the time and money they have already invested.</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III: The Confidence Heuristic: A Strategic Analysis of an Interpersonal Signal</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elevates the concept of confidence from a simple trait to a strategic variable in the persuasion game. It introduces the Confidence Heuristic and the self-validation hypothesis, detailing the strategic interplay between a persuader's and a target's confidence.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The Confidence Heuristic as a Game-Theoretic Signal</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Confidence Heuristic is an explicit game-theoretic model of interactive decision-making.</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It posits that in "common-interest" games, where players have a shared goal but asymmetric information, people express confidence in proportion to their certainty and relevant knowledge.</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In this context, the persuader's confidence acts as a low-cost signal of their type—specifically, their superior information. The persuasive power of this model rests on a key assumption: the receiver interprets this expressed confidence as a credible signal of superior knowledge and defers to it.</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This strategic inference allows the target to be persuaded not merely by the content of a message but by the conviction with which it is delivered. This phenomenon explains why a venturesome, self-assured, and confident persuader is often effective in their endeavors.</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confidence with which a message is delivered is not an inconsequential detail; it functions as a strategic investment. This can be understood by considering the difference between a Signaling Game, where the signal is costly, and a Cheap Talk game, where it is not.</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While the words of a message may be "cheap talk," the expressed confidence is a costly signal because a persuader's credibility and reputation are on the line if their confident stance is proven incorrect.</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By signaling high confidence, a persuader commits to their position and places their reputation at risk, thereby making the signal more credible to the receiver. In contrast, a persuader with divergent interests from the target, such as a used-car dealer, may be less persuasive even when speaking confidently because their high-confidence statements are not a credible signal of their true beliefs.</w:t>
      </w:r>
      <w:r w:rsidDel="00000000" w:rsidR="00000000" w:rsidRPr="00000000">
        <w:rPr>
          <w:rFonts w:ascii="Google Sans Text" w:cs="Google Sans Text" w:eastAsia="Google Sans Text" w:hAnsi="Google Sans Text"/>
          <w:sz w:val="24"/>
          <w:szCs w:val="24"/>
          <w:vertAlign w:val="superscript"/>
          <w:rtl w:val="0"/>
        </w:rPr>
        <w:t xml:space="preserve">29</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strategic use of confidence is particularly effective in a world of bounded rationality. A target cannot analyze every piece of information to determine the best choice.</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Confidence Heuristic is an adaptive strategy—a heuristic—that the target employs to navigate this information overload. Instead of exhaustively processing every argument, the target simplifies the game by deferring to the most confident player, assuming they have superior information.</w:t>
      </w:r>
      <w:r w:rsidDel="00000000" w:rsidR="00000000" w:rsidRPr="00000000">
        <w:rPr>
          <w:rFonts w:ascii="Google Sans Text" w:cs="Google Sans Text" w:eastAsia="Google Sans Text" w:hAnsi="Google Sans Text"/>
          <w:sz w:val="24"/>
          <w:szCs w:val="24"/>
          <w:vertAlign w:val="superscript"/>
          <w:rtl w:val="0"/>
        </w:rPr>
        <w:t xml:space="preserve">29</w:t>
      </w:r>
      <w:r w:rsidDel="00000000" w:rsidR="00000000" w:rsidRPr="00000000">
        <w:rPr>
          <w:rFonts w:ascii="Google Sans Text" w:cs="Google Sans Text" w:eastAsia="Google Sans Text" w:hAnsi="Google Sans Text"/>
          <w:rtl w:val="0"/>
        </w:rPr>
        <w:t xml:space="preserve"> This is a fast-and-frugal shortcut that is often "good enough" for making a decision.</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This provides a behavioral economics explanation for a common social phenomenon: a persuader's confidence is not just a stylistic choice but a strategic move that exploits the target's cognitive limitations and their reliance on simplifying heuristics.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The Duality of Confidence: Persuader vs. Target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critical and often overlooked component of the confidence dynamic is the duality of confidence, involving both the persuader's external signal and the target's internal, metacognitive response. A persuader's confidence—expressed through clear and simple messaging, resolute body language, and a compelling tone of voice—enhances their credibility and authority, making their message more compelling and authentic.</w:t>
      </w:r>
      <w:r w:rsidDel="00000000" w:rsidR="00000000" w:rsidRPr="00000000">
        <w:rPr>
          <w:rFonts w:ascii="Google Sans Text" w:cs="Google Sans Text" w:eastAsia="Google Sans Text" w:hAnsi="Google Sans Text"/>
          <w:sz w:val="24"/>
          <w:szCs w:val="24"/>
          <w:vertAlign w:val="superscript"/>
          <w:rtl w:val="0"/>
        </w:rPr>
        <w:t xml:space="preserve">31</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persuasion process is not a one-way street. The "self-validation hypothesis" posits that the degree of confidence a target has in their own thoughts is a key determinant of persuasion.</w:t>
      </w:r>
      <w:r w:rsidDel="00000000" w:rsidR="00000000" w:rsidRPr="00000000">
        <w:rPr>
          <w:rFonts w:ascii="Google Sans Text" w:cs="Google Sans Text" w:eastAsia="Google Sans Text" w:hAnsi="Google Sans Text"/>
          <w:sz w:val="24"/>
          <w:szCs w:val="24"/>
          <w:vertAlign w:val="superscript"/>
          <w:rtl w:val="0"/>
        </w:rPr>
        <w:t xml:space="preserve">39</w:t>
      </w:r>
      <w:r w:rsidDel="00000000" w:rsidR="00000000" w:rsidRPr="00000000">
        <w:rPr>
          <w:rFonts w:ascii="Google Sans Text" w:cs="Google Sans Text" w:eastAsia="Google Sans Text" w:hAnsi="Google Sans Text"/>
          <w:rtl w:val="0"/>
        </w:rPr>
        <w:t xml:space="preserve"> When a target receives a message, they generate their own thoughts in response, which can be either positive or negative. The final persuasive outcome is determined by the confidence they have in those very thoughts. If a target has positive thoughts about the message and feels highly confident in them, persuasion increases. Conversely, if their thoughts are negative but they feel highly confident in those negative thoughts, persuasion decreases because they are convinced they are right to resist the message.</w:t>
      </w:r>
      <w:r w:rsidDel="00000000" w:rsidR="00000000" w:rsidRPr="00000000">
        <w:rPr>
          <w:rFonts w:ascii="Google Sans Text" w:cs="Google Sans Text" w:eastAsia="Google Sans Text" w:hAnsi="Google Sans Text"/>
          <w:sz w:val="24"/>
          <w:szCs w:val="24"/>
          <w:vertAlign w:val="superscript"/>
          <w:rtl w:val="0"/>
        </w:rPr>
        <w:t xml:space="preserve">39</w:t>
      </w:r>
      <w:r w:rsidDel="00000000" w:rsidR="00000000" w:rsidRPr="00000000">
        <w:rPr>
          <w:rFonts w:ascii="Google Sans Text" w:cs="Google Sans Text" w:eastAsia="Google Sans Text" w:hAnsi="Google Sans Text"/>
          <w:rtl w:val="0"/>
        </w:rPr>
        <w:t xml:space="preserve"> This metacognitive layer of thought is critical, as it turns the target from a passive recipient into an active participant in the persuasion game.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IV: A Game-Theoretic Framework for Persuasion and Cognitive Bias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section synthesizes all previous sections into a coherent, dynamic model that defines persuasion as a strategic game and explains the role of biases and heuristics as the rules of play for boundedly rational agents.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Foundational Game Theory Concepts Applied to Persuasion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persuasion process can be formally modeled as a strategic game.</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The game's elements include a set of players (the persuader as the Sender and the target as the Receiver), a set of actions (the persuasive message, the subsequent behavior of the target), and a set of payoffs (the utility or satisfaction for each player based on the outcome).</w:t>
      </w:r>
      <w:r w:rsidDel="00000000" w:rsidR="00000000" w:rsidRPr="00000000">
        <w:rPr>
          <w:rFonts w:ascii="Google Sans Text" w:cs="Google Sans Text" w:eastAsia="Google Sans Text" w:hAnsi="Google Sans Text"/>
          <w:sz w:val="24"/>
          <w:szCs w:val="24"/>
          <w:vertAlign w:val="superscript"/>
          <w:rtl w:val="0"/>
        </w:rPr>
        <w:t xml:space="preserve">40</w:t>
      </w:r>
      <w:r w:rsidDel="00000000" w:rsidR="00000000" w:rsidRPr="00000000">
        <w:rPr>
          <w:rFonts w:ascii="Google Sans Text" w:cs="Google Sans Text" w:eastAsia="Google Sans Text" w:hAnsi="Google Sans Text"/>
          <w:rtl w:val="0"/>
        </w:rPr>
        <w:t xml:space="preserve"> This is a game of interdependence, where the outcome for one player depends not only on their own decisions but also on the decisions of the other.</w:t>
      </w:r>
      <w:r w:rsidDel="00000000" w:rsidR="00000000" w:rsidRPr="00000000">
        <w:rPr>
          <w:rFonts w:ascii="Google Sans Text" w:cs="Google Sans Text" w:eastAsia="Google Sans Text" w:hAnsi="Google Sans Text"/>
          <w:sz w:val="24"/>
          <w:szCs w:val="24"/>
          <w:vertAlign w:val="superscript"/>
          <w:rtl w:val="0"/>
        </w:rPr>
        <w:t xml:space="preserve">41</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framework is best understood through the lens of a </w:t>
      </w:r>
      <w:r w:rsidDel="00000000" w:rsidR="00000000" w:rsidRPr="00000000">
        <w:rPr>
          <w:rFonts w:ascii="Google Sans Text" w:cs="Google Sans Text" w:eastAsia="Google Sans Text" w:hAnsi="Google Sans Text"/>
          <w:b w:val="1"/>
          <w:rtl w:val="0"/>
        </w:rPr>
        <w:t xml:space="preserve">Signaling Game</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32</w:t>
      </w:r>
      <w:r w:rsidDel="00000000" w:rsidR="00000000" w:rsidRPr="00000000">
        <w:rPr>
          <w:rFonts w:ascii="Google Sans Text" w:cs="Google Sans Text" w:eastAsia="Google Sans Text" w:hAnsi="Google Sans Text"/>
          <w:rtl w:val="0"/>
        </w:rPr>
        <w:t xml:space="preserve"> The persuader has private information, or a "type," that is hidden from the target (e.g., their trustworthiness, knowledge, or honesty). The persuader sends a message, or "signal," to the target, who then updates their beliefs about the persuader's type based on this signal.</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The persuader's goal is to convince the target that they are a desirable type, while the target's goal is to accurately infer the persuader's true type to make an optimal decision.</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The solution to this game is an equilibrium, a state where neither player has an incentive to change their strategy given the strategy of the other.</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 Analyzing different types of equilibria, such as pooling (where different persuader types send the same signal) or separating (where they send different signals), helps to predict when persuasion will be successful or when it will fail.</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Modeling the Persuasion Game with Bounded Rationality</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Traditional game theory assumes that players are perfectly rational, capable of processing all available information and making optimal choices.</w:t>
      </w:r>
      <w:r w:rsidDel="00000000" w:rsidR="00000000" w:rsidRPr="00000000">
        <w:rPr>
          <w:rFonts w:ascii="Google Sans Text" w:cs="Google Sans Text" w:eastAsia="Google Sans Text" w:hAnsi="Google Sans Text"/>
          <w:sz w:val="24"/>
          <w:szCs w:val="24"/>
          <w:vertAlign w:val="superscript"/>
          <w:rtl w:val="0"/>
        </w:rPr>
        <w:t xml:space="preserve">26</w:t>
      </w:r>
      <w:r w:rsidDel="00000000" w:rsidR="00000000" w:rsidRPr="00000000">
        <w:rPr>
          <w:rFonts w:ascii="Google Sans Text" w:cs="Google Sans Text" w:eastAsia="Google Sans Text" w:hAnsi="Google Sans Text"/>
          <w:rtl w:val="0"/>
        </w:rPr>
        <w:t xml:space="preserve"> However, behavioral game theory challenges this assumption by recognizing that humans have inherent cognitive limitations and rely on simplified models of the world to make decisions.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heuristics and biases detailed in Section II are not simply irrationalities but are the very rules that boundedly rational agents use to play the game.</w:t>
      </w:r>
      <w:r w:rsidDel="00000000" w:rsidR="00000000" w:rsidRPr="00000000">
        <w:rPr>
          <w:rFonts w:ascii="Google Sans Text" w:cs="Google Sans Text" w:eastAsia="Google Sans Text" w:hAnsi="Google Sans Text"/>
          <w:sz w:val="24"/>
          <w:szCs w:val="24"/>
          <w:vertAlign w:val="superscript"/>
          <w:rtl w:val="0"/>
        </w:rPr>
        <w:t xml:space="preserve">44</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Instead of performing precise Bayesian updates—which would require perfectly balancing prior probabilities with new information—humans exhibit systematic deviations from rationality.</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For example, they may show conservatism (overweighting prior beliefs) or base-rate neglect (overweighting new evidence) due to the fast, automatic nature of the heuristics they employ.</w:t>
      </w:r>
      <w:r w:rsidDel="00000000" w:rsidR="00000000" w:rsidRPr="00000000">
        <w:rPr>
          <w:rFonts w:ascii="Google Sans Text" w:cs="Google Sans Text" w:eastAsia="Google Sans Text" w:hAnsi="Google Sans Text"/>
          <w:sz w:val="24"/>
          <w:szCs w:val="24"/>
          <w:vertAlign w:val="superscript"/>
          <w:rtl w:val="0"/>
        </w:rPr>
        <w:t xml:space="preserve">45</w:t>
      </w:r>
      <w:r w:rsidDel="00000000" w:rsidR="00000000" w:rsidRPr="00000000">
        <w:rPr>
          <w:rFonts w:ascii="Google Sans Text" w:cs="Google Sans Text" w:eastAsia="Google Sans Text" w:hAnsi="Google Sans Text"/>
          <w:rtl w:val="0"/>
        </w:rPr>
        <w:t xml:space="preserve"> These biases systematically alter the persuasion game's dynamics by affecting the players' utility functions, belief update rules, and the perceived credibility of signals. The "Among Them" game-based framework provides an empirical example of this model in action, demonstrating how AI agents use specific persuasive biases as strategic tools to manipulate the game's outcome.</w:t>
      </w:r>
      <w:r w:rsidDel="00000000" w:rsidR="00000000" w:rsidRPr="00000000">
        <w:rPr>
          <w:rFonts w:ascii="Google Sans Text" w:cs="Google Sans Text" w:eastAsia="Google Sans Text" w:hAnsi="Google Sans Text"/>
          <w:sz w:val="24"/>
          <w:szCs w:val="24"/>
          <w:vertAlign w:val="superscript"/>
          <w:rtl w:val="0"/>
        </w:rPr>
        <w:t xml:space="preserve">47</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 formally links the psychological concepts to their role within the game-theoretic framework.</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Bias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Game Theory Component Altered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Behavioral Impact in the Persuasion Game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Loss Aversion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Player's Utility Function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target's utility function becomes highly sensitive to perceived losses, making them more likely to respond to scarcity signals and accept less-than-optimal offers to avoid a perceived loss.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Anchoring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Belief Update Rule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persuader can set an initial reference point (the anchor) that the target uses to interpret all subsequent information. This skews the target's belief updates, preventing them from objectively evaluating the message's true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Authority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Signal Credibility &amp; Belief Update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presence of an authority figure enhances the credibility of the persuasive signal, making the target more likely to update their beliefs in favor of the message, regardless of its objective merit.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Confirmation Bias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Belief Update Rule &amp; Utility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target is predisposed to interpret the message in a way that aligns with their pre-existing beliefs, a process that is psychologically rewarding. This makes them resistant to any signal that contradicts their established view, requiring the persuader to frame their message to fit the target's existing reality.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Confidence Heuristic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Signal Credibility &amp; Belief Update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persuader's expressed confidence acts as a low-cost, credible signal of their superior information. The target's decision-making strategy is to accept this signal as a simplifying heuristic, thereby deferring to the more confident player to navigate uncertainty.</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Section V: Practical Applications, Ethical Considerations, and Debiasing</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Applying the Framework in Persuasive Design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This game-theoretic framework provides a powerful lens for analyzing and designing real-world persuasive practices. One of the most significant applications is </w:t>
      </w:r>
      <w:r w:rsidDel="00000000" w:rsidR="00000000" w:rsidRPr="00000000">
        <w:rPr>
          <w:rFonts w:ascii="Google Sans Text" w:cs="Google Sans Text" w:eastAsia="Google Sans Text" w:hAnsi="Google Sans Text"/>
          <w:b w:val="1"/>
          <w:rtl w:val="0"/>
        </w:rPr>
        <w:t xml:space="preserve">Nudge Theory</w:t>
      </w:r>
      <w:r w:rsidDel="00000000" w:rsidR="00000000" w:rsidRPr="00000000">
        <w:rPr>
          <w:rFonts w:ascii="Google Sans Text" w:cs="Google Sans Text" w:eastAsia="Google Sans Text" w:hAnsi="Google Sans Text"/>
          <w:rtl w:val="0"/>
        </w:rPr>
        <w:t xml:space="preserve">, a concept in behavioral economics that subtly alters the environment or "choice architecture" to influence behavior without restricting freedom.</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In game-theoretic terms, a nudge manipulates the game's payoff structure or alters a player's initial beliefs to make a desired action the most salient or default choice.</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For example, automatic enrollment in a retirement savings plan is a nudge that leverages the status quo bias to make saving the effortless default option.</w:t>
      </w:r>
      <w:r w:rsidDel="00000000" w:rsidR="00000000" w:rsidRPr="00000000">
        <w:rPr>
          <w:rFonts w:ascii="Google Sans Text" w:cs="Google Sans Text" w:eastAsia="Google Sans Text" w:hAnsi="Google Sans Text"/>
          <w:sz w:val="24"/>
          <w:szCs w:val="24"/>
          <w:vertAlign w:val="superscript"/>
          <w:rtl w:val="0"/>
        </w:rPr>
        <w:t xml:space="preserve">48</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Similarly, Robert Cialdini's six principles of persuasion (Reciprocity, Scarcity, Authority, etc.) are not just marketing tips; they are codified heuristics.</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For instance, the Scarcity Principle is a direct appeal to the target's loss aversion bias, where a perceived short supply triggers a powerful urge to act quickly to avoid missing out on a valuable opportunity.</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Understanding these principles as applied behavioral strategies within the game-theoretic context provides a deeper level of analysis, revealing how they strategically manipulate the rules of the persuasion game to a persuader's advantage.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Ethical Dilemma of Persuasion and Cognitive Autonomy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insights from this framework are dual-use. While they can be leveraged to design effective, pro-social interventions—such as nudging people to save more or get vaccinated—they can also be exploited to manipulate and coerce.</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The core ethical dilemma is that leveraging a person's cognitive biases compromises their "cognitive autonomy," which is the ability to pursue one's own goals without unjustifiable hindrances or interference.</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When persuasive design is covert or exploits psychological weaknesses, it can make humans vulnerable to an invasion of their cognitive autonomy.</w:t>
      </w:r>
      <w:r w:rsidDel="00000000" w:rsidR="00000000" w:rsidRPr="00000000">
        <w:rPr>
          <w:rFonts w:ascii="Google Sans Text" w:cs="Google Sans Text" w:eastAsia="Google Sans Text" w:hAnsi="Google Sans Text"/>
          <w:sz w:val="24"/>
          <w:szCs w:val="24"/>
          <w:vertAlign w:val="superscript"/>
          <w:rtl w:val="0"/>
        </w:rPr>
        <w:t xml:space="preserve">51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table below presents an ethical assessment framework for persuasive interventions, based on criteria from a proposed model for human-computer interaction.</w:t>
      </w:r>
      <w:r w:rsidDel="00000000" w:rsidR="00000000" w:rsidRPr="00000000">
        <w:rPr>
          <w:rFonts w:ascii="Google Sans Text" w:cs="Google Sans Text" w:eastAsia="Google Sans Text" w:hAnsi="Google Sans Text"/>
          <w:sz w:val="24"/>
          <w:szCs w:val="24"/>
          <w:vertAlign w:val="superscript"/>
          <w:rtl w:val="0"/>
        </w:rPr>
        <w:t xml:space="preserve">51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Ethical Criteria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Strategic Consideration from a Game-Theoretic Viewpoint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Avoidability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ease with which a user can avoid or reject a solicitation.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game should allow a clear "exit" strategy. Coercive persuasive design, which reduces the cost of exit to zero, can be seen as an attempt to remove a player's ability to choose an alternative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Accessibility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ease with which a user can access and verify relevant and accurate information.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ethical persuasion game must provide the target with the information necessary to make a rational choice, rather than manipulating their beliefs through incomplete or misleading signals. This counters information processing biases like anchoring and framing.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Explainability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ease with which a user can understand how their information is being used and how the system is personalized for them.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transparent game is one where the players are aware of the rules and the payoffs. By making the persuasive dynamics and the use of personal data clear, an ethical persuader respects the target's ability to act as a rational, informed agent.</w:t>
            </w:r>
          </w:p>
        </w:tc>
      </w:tr>
    </w:tbl>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5.3 Debiasing Strategies and Promoting Cognitive Autonomy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goal of </w:t>
      </w:r>
      <w:r w:rsidDel="00000000" w:rsidR="00000000" w:rsidRPr="00000000">
        <w:rPr>
          <w:rFonts w:ascii="Google Sans Text" w:cs="Google Sans Text" w:eastAsia="Google Sans Text" w:hAnsi="Google Sans Text"/>
          <w:b w:val="1"/>
          <w:rtl w:val="0"/>
        </w:rPr>
        <w:t xml:space="preserve">cognitive debiasing</w:t>
      </w:r>
      <w:r w:rsidDel="00000000" w:rsidR="00000000" w:rsidRPr="00000000">
        <w:rPr>
          <w:rFonts w:ascii="Google Sans Text" w:cs="Google Sans Text" w:eastAsia="Google Sans Text" w:hAnsi="Google Sans Text"/>
          <w:rtl w:val="0"/>
        </w:rPr>
        <w:t xml:space="preserve"> is to provide individuals with strategies to reduce or eliminate the negative effects of cognitive biases, thereby improving decision-making.</w:t>
      </w:r>
      <w:r w:rsidDel="00000000" w:rsidR="00000000" w:rsidRPr="00000000">
        <w:rPr>
          <w:rFonts w:ascii="Google Sans Text" w:cs="Google Sans Text" w:eastAsia="Google Sans Text" w:hAnsi="Google Sans Text"/>
          <w:sz w:val="24"/>
          <w:szCs w:val="24"/>
          <w:vertAlign w:val="superscript"/>
          <w:rtl w:val="0"/>
        </w:rPr>
        <w:t xml:space="preserve">53</w:t>
      </w:r>
      <w:r w:rsidDel="00000000" w:rsidR="00000000" w:rsidRPr="00000000">
        <w:rPr>
          <w:rFonts w:ascii="Google Sans Text" w:cs="Google Sans Text" w:eastAsia="Google Sans Text" w:hAnsi="Google Sans Text"/>
          <w:rtl w:val="0"/>
        </w:rPr>
        <w:t xml:space="preserve"> In the game-theoretic framework, debiasing helps a player move from a fast, heuristic-driven (System 1) strategy to a slow, analytical (System 2) one.</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The debiasing process generally involves multiple stages: becoming aware that a bias may be triggered, deciding to take action, analyzing when and why the bias occurs, and planning and implementing an optimal debiasing approach.</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Practical techniques for debiasing include:</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Structured Decision-Making:</w:t>
      </w:r>
      <w:r w:rsidDel="00000000" w:rsidR="00000000" w:rsidRPr="00000000">
        <w:rPr>
          <w:rFonts w:ascii="Google Sans Text" w:cs="Google Sans Text" w:eastAsia="Google Sans Text" w:hAnsi="Google Sans Text"/>
          <w:rtl w:val="0"/>
        </w:rPr>
        <w:t xml:space="preserve"> This involves implementing checklists, conducting "pre-mortems" to anticipate potential failures, or appointing a "devil's advocate" to force the consideration of alternative perspectives.</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Reframing and Neutrality:</w:t>
      </w:r>
      <w:r w:rsidDel="00000000" w:rsidR="00000000" w:rsidRPr="00000000">
        <w:rPr>
          <w:rFonts w:ascii="Google Sans Text" w:cs="Google Sans Text" w:eastAsia="Google Sans Text" w:hAnsi="Google Sans Text"/>
          <w:rtl w:val="0"/>
        </w:rPr>
        <w:t xml:space="preserve"> To counteract biases like anchoring and confirmation bias, it is crucial to ask neutral, unbiased questions and avoid setting an initial reference point.</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Transparency:</w:t>
      </w:r>
      <w:r w:rsidDel="00000000" w:rsidR="00000000" w:rsidRPr="00000000">
        <w:rPr>
          <w:rFonts w:ascii="Google Sans Text" w:cs="Google Sans Text" w:eastAsia="Google Sans Text" w:hAnsi="Google Sans Text"/>
          <w:rtl w:val="0"/>
        </w:rPr>
        <w:t xml:space="preserve"> The most ethical approach to persuasion is to make the persuasive techniques transparent to the user.</w:t>
      </w:r>
      <w:r w:rsidDel="00000000" w:rsidR="00000000" w:rsidRPr="00000000">
        <w:rPr>
          <w:rFonts w:ascii="Google Sans Text" w:cs="Google Sans Text" w:eastAsia="Google Sans Text" w:hAnsi="Google Sans Text"/>
          <w:sz w:val="24"/>
          <w:szCs w:val="24"/>
          <w:vertAlign w:val="superscript"/>
          <w:rtl w:val="0"/>
        </w:rPr>
        <w:t xml:space="preserve">51</w:t>
      </w:r>
      <w:r w:rsidDel="00000000" w:rsidR="00000000" w:rsidRPr="00000000">
        <w:rPr>
          <w:rFonts w:ascii="Google Sans Text" w:cs="Google Sans Text" w:eastAsia="Google Sans Text" w:hAnsi="Google Sans Text"/>
          <w:rtl w:val="0"/>
        </w:rPr>
        <w:t xml:space="preserve"> This respects the user's autonomy and builds long-term trust, fostering a persuasion game that is based on genuine value rather than covert manipulation.</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report has framed persuasion not as a simple, linear process but as a dynamic, strategic game of incomplete information. This framework recognizes that players—the persuader and the target—are not perfectly rational but are bounded by cognitive limitations. The heuristics and biases that manifest as a result are not merely errors; they are adaptive strategies that simplify an otherwise intractable problem of decision-making under uncertainty. A persuader's strategic use of these biases fundamentally alters the rules and payoffs of the game, influencing a target's choices by appealing to their hard-wired mental shortcuts. This model explains not just how persuasion works but </w:t>
      </w:r>
      <w:r w:rsidDel="00000000" w:rsidR="00000000" w:rsidRPr="00000000">
        <w:rPr>
          <w:rFonts w:ascii="Google Sans Text" w:cs="Google Sans Text" w:eastAsia="Google Sans Text" w:hAnsi="Google Sans Text"/>
          <w:i w:val="1"/>
          <w:rtl w:val="0"/>
        </w:rPr>
        <w:t xml:space="preserve">why</w:t>
      </w:r>
      <w:r w:rsidDel="00000000" w:rsidR="00000000" w:rsidRPr="00000000">
        <w:rPr>
          <w:rFonts w:ascii="Google Sans Text" w:cs="Google Sans Text" w:eastAsia="Google Sans Text" w:hAnsi="Google Sans Text"/>
          <w:rtl w:val="0"/>
        </w:rPr>
        <w:t xml:space="preserve"> it works.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insights from this framework carry a profound ethical responsibility. The ability to design the "game" of persuasion carries the moral obligation to do so with transparency, respect for cognitive autonomy, and a commitment to helping people make better, more rational decisions. The ultimate challenge is to leverage the power of persuasive design for pro-social ends, while simultaneously empowering individuals to recognize and counteract the biases that make them vulnerable to manipulation. The path forward lies in integrating psychological science and game theory to create persuasive systems that are not only effective but also ethical.</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The neuroscience of persuasion: A review with an emphasis on issues and opportunities - Taylor &amp; Francis Online, accessed September 4, 2025, </w:t>
      </w:r>
      <w:hyperlink r:id="rId6">
        <w:r w:rsidDel="00000000" w:rsidR="00000000" w:rsidRPr="00000000">
          <w:rPr>
            <w:rFonts w:ascii="Google Sans" w:cs="Google Sans" w:eastAsia="Google Sans" w:hAnsi="Google Sans"/>
            <w:color w:val="0000ee"/>
            <w:sz w:val="24"/>
            <w:szCs w:val="24"/>
            <w:u w:val="single"/>
            <w:rtl w:val="0"/>
          </w:rPr>
          <w:t xml:space="preserve">https://www.tandfonline.com/doi/full/10.1080/17470919.2016.1273851</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Explaining Theories of Persuasion - Sage Publishing, accessed September 4, 2025, </w:t>
      </w:r>
      <w:hyperlink r:id="rId7">
        <w:r w:rsidDel="00000000" w:rsidR="00000000" w:rsidRPr="00000000">
          <w:rPr>
            <w:rFonts w:ascii="Google Sans" w:cs="Google Sans" w:eastAsia="Google Sans" w:hAnsi="Google Sans"/>
            <w:color w:val="0000ee"/>
            <w:sz w:val="24"/>
            <w:szCs w:val="24"/>
            <w:u w:val="single"/>
            <w:rtl w:val="0"/>
          </w:rPr>
          <w:t xml:space="preserve">https://us.sagepub.com/sites/default/files/upm-binaries/4985_Dainton_Chapter_5.pdf</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psychology - Wikipedia, accessed September 4,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https://en.wikipedia.org/wiki/Social_psychology</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 Theory and Mental Models - ResearchGate, accessed September 4, 2025, </w:t>
      </w:r>
      <w:hyperlink r:id="rId9">
        <w:r w:rsidDel="00000000" w:rsidR="00000000" w:rsidRPr="00000000">
          <w:rPr>
            <w:rFonts w:ascii="Google Sans" w:cs="Google Sans" w:eastAsia="Google Sans" w:hAnsi="Google Sans"/>
            <w:color w:val="0000ee"/>
            <w:sz w:val="24"/>
            <w:szCs w:val="24"/>
            <w:u w:val="single"/>
            <w:rtl w:val="0"/>
          </w:rPr>
          <w:t xml:space="preserve">https://www.researchgate.net/publication/314712033_Schema_Theory_and_Mental_Models</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Schemas vs. Models - kirschner-ED, accessed September 4, 2025, </w:t>
      </w:r>
      <w:hyperlink r:id="rId10">
        <w:r w:rsidDel="00000000" w:rsidR="00000000" w:rsidRPr="00000000">
          <w:rPr>
            <w:rFonts w:ascii="Google Sans" w:cs="Google Sans" w:eastAsia="Google Sans" w:hAnsi="Google Sans"/>
            <w:color w:val="0000ee"/>
            <w:sz w:val="24"/>
            <w:szCs w:val="24"/>
            <w:u w:val="single"/>
            <w:rtl w:val="0"/>
          </w:rPr>
          <w:t xml:space="preserve">https://www.kirschnered.nl/2025/05/29/schemas-vs-models/</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Game Theory: Bounded Rationality - Fiveable, accessed September 4, 2025, </w:t>
      </w:r>
      <w:hyperlink r:id="rId11">
        <w:r w:rsidDel="00000000" w:rsidR="00000000" w:rsidRPr="00000000">
          <w:rPr>
            <w:rFonts w:ascii="Google Sans" w:cs="Google Sans" w:eastAsia="Google Sans" w:hAnsi="Google Sans"/>
            <w:color w:val="0000ee"/>
            <w:sz w:val="24"/>
            <w:szCs w:val="24"/>
            <w:u w:val="single"/>
            <w:rtl w:val="0"/>
          </w:rPr>
          <w:t xml:space="preserve">https://library.fiveable.me/game-theory/unit-12</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Heuristics | Research Starters - EBSCO, accessed September 4, 2025, </w:t>
      </w:r>
      <w:hyperlink r:id="rId12">
        <w:r w:rsidDel="00000000" w:rsidR="00000000" w:rsidRPr="00000000">
          <w:rPr>
            <w:rFonts w:ascii="Google Sans" w:cs="Google Sans" w:eastAsia="Google Sans" w:hAnsi="Google Sans"/>
            <w:color w:val="0000ee"/>
            <w:sz w:val="24"/>
            <w:szCs w:val="24"/>
            <w:u w:val="single"/>
            <w:rtl w:val="0"/>
          </w:rPr>
          <w:t xml:space="preserve">https://www.ebsco.com/research-starters/social-sciences-and-humanities/heuristics</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 - Wikipedia, accessed September 4, 2025, </w:t>
      </w:r>
      <w:hyperlink r:id="rId13">
        <w:r w:rsidDel="00000000" w:rsidR="00000000" w:rsidRPr="00000000">
          <w:rPr>
            <w:rFonts w:ascii="Google Sans" w:cs="Google Sans" w:eastAsia="Google Sans" w:hAnsi="Google Sans"/>
            <w:color w:val="0000ee"/>
            <w:sz w:val="24"/>
            <w:szCs w:val="24"/>
            <w:u w:val="single"/>
            <w:rtl w:val="0"/>
          </w:rPr>
          <w:t xml:space="preserve">https://en.wikipedia.org/wiki/Heuristic</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Cognitive Biases - ResearchGate, accessed September 4, 2025, </w:t>
      </w:r>
      <w:hyperlink r:id="rId14">
        <w:r w:rsidDel="00000000" w:rsidR="00000000" w:rsidRPr="00000000">
          <w:rPr>
            <w:rFonts w:ascii="Google Sans" w:cs="Google Sans" w:eastAsia="Google Sans" w:hAnsi="Google Sans"/>
            <w:color w:val="0000ee"/>
            <w:sz w:val="24"/>
            <w:szCs w:val="24"/>
            <w:u w:val="single"/>
            <w:rtl w:val="0"/>
          </w:rPr>
          <w:t xml:space="preserve">https://www.researchgate.net/publication/340801803_Cognitive_Biases</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Perfect the Art of Persuasion &amp; Influence as a Skill | Startup Grind, accessed September 4, 2025, </w:t>
      </w:r>
      <w:hyperlink r:id="rId15">
        <w:r w:rsidDel="00000000" w:rsidR="00000000" w:rsidRPr="00000000">
          <w:rPr>
            <w:rFonts w:ascii="Google Sans" w:cs="Google Sans" w:eastAsia="Google Sans" w:hAnsi="Google Sans"/>
            <w:color w:val="0000ee"/>
            <w:sz w:val="24"/>
            <w:szCs w:val="24"/>
            <w:u w:val="single"/>
            <w:rtl w:val="0"/>
          </w:rPr>
          <w:t xml:space="preserve">https://www.startupgrind.com/blog/how-to-perfect-the-art-of-persuasion-influence-as-a-skill/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Debiasing: How to Reduce Cognitive Biases in Yourself and in Others - Effectiviology, accessed September 4, 2025, </w:t>
      </w:r>
      <w:hyperlink r:id="rId16">
        <w:r w:rsidDel="00000000" w:rsidR="00000000" w:rsidRPr="00000000">
          <w:rPr>
            <w:rFonts w:ascii="Google Sans" w:cs="Google Sans" w:eastAsia="Google Sans" w:hAnsi="Google Sans"/>
            <w:color w:val="0000ee"/>
            <w:sz w:val="24"/>
            <w:szCs w:val="24"/>
            <w:u w:val="single"/>
            <w:rtl w:val="0"/>
          </w:rPr>
          <w:t xml:space="preserve">https://effectiviology.com/cognitive-debiasing-how-to-debias/</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Cognitive Biases and Heuristics - The Decision Lab, accessed September 4, 2025, </w:t>
      </w:r>
      <w:hyperlink r:id="rId17">
        <w:r w:rsidDel="00000000" w:rsidR="00000000" w:rsidRPr="00000000">
          <w:rPr>
            <w:rFonts w:ascii="Google Sans" w:cs="Google Sans" w:eastAsia="Google Sans" w:hAnsi="Google Sans"/>
            <w:color w:val="0000ee"/>
            <w:sz w:val="24"/>
            <w:szCs w:val="24"/>
            <w:u w:val="single"/>
            <w:rtl w:val="0"/>
          </w:rPr>
          <w:t xml:space="preserve">https://thedecisionlab.com/biases</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Anchoring Bias - The Decision Lab, accessed September 4, 2025, </w:t>
      </w:r>
      <w:hyperlink r:id="rId18">
        <w:r w:rsidDel="00000000" w:rsidR="00000000" w:rsidRPr="00000000">
          <w:rPr>
            <w:rFonts w:ascii="Google Sans" w:cs="Google Sans" w:eastAsia="Google Sans" w:hAnsi="Google Sans"/>
            <w:color w:val="0000ee"/>
            <w:sz w:val="24"/>
            <w:szCs w:val="24"/>
            <w:u w:val="single"/>
            <w:rtl w:val="0"/>
          </w:rPr>
          <w:t xml:space="preserve">https://thedecisionlab.com/biases/anchoring-bias</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Anchoring Effect and How it Can Impact Your Negotiation - PON, accessed September 4, 2025, </w:t>
      </w:r>
      <w:hyperlink r:id="rId19">
        <w:r w:rsidDel="00000000" w:rsidR="00000000" w:rsidRPr="00000000">
          <w:rPr>
            <w:rFonts w:ascii="Google Sans" w:cs="Google Sans" w:eastAsia="Google Sans" w:hAnsi="Google Sans"/>
            <w:color w:val="0000ee"/>
            <w:sz w:val="24"/>
            <w:szCs w:val="24"/>
            <w:u w:val="single"/>
            <w:rtl w:val="0"/>
          </w:rPr>
          <w:t xml:space="preserve">https://www.pon.harvard.edu/daily/negotiation-skills-daily/the-drawbacks-of-goals/</w:t>
        </w:r>
      </w:hyperlink>
      <w:r w:rsidDel="00000000" w:rsidR="00000000" w:rsidRPr="00000000">
        <w:rPr>
          <w:rtl w:val="0"/>
        </w:rPr>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Cognitive Bias? | Definition, Types &amp; Examples - Scribbr, accessed September 4, 2025, </w:t>
      </w:r>
      <w:hyperlink r:id="rId20">
        <w:r w:rsidDel="00000000" w:rsidR="00000000" w:rsidRPr="00000000">
          <w:rPr>
            <w:rFonts w:ascii="Google Sans" w:cs="Google Sans" w:eastAsia="Google Sans" w:hAnsi="Google Sans"/>
            <w:color w:val="0000ee"/>
            <w:sz w:val="24"/>
            <w:szCs w:val="24"/>
            <w:u w:val="single"/>
            <w:rtl w:val="0"/>
          </w:rPr>
          <w:t xml:space="preserve">https://www.scribbr.com/research-bias/cognitive-bias/</w:t>
        </w:r>
      </w:hyperlink>
      <w:r w:rsidDel="00000000" w:rsidR="00000000" w:rsidRPr="00000000">
        <w:rPr>
          <w:rtl w:val="0"/>
        </w:rPr>
      </w:r>
    </w:p>
    <w:p w:rsidR="00000000" w:rsidDel="00000000" w:rsidP="00000000" w:rsidRDefault="00000000" w:rsidRPr="00000000" w14:paraId="000000B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Framing effect - The Decision Lab, accessed September 4, 2025, </w:t>
      </w:r>
      <w:hyperlink r:id="rId21">
        <w:r w:rsidDel="00000000" w:rsidR="00000000" w:rsidRPr="00000000">
          <w:rPr>
            <w:rFonts w:ascii="Google Sans" w:cs="Google Sans" w:eastAsia="Google Sans" w:hAnsi="Google Sans"/>
            <w:color w:val="0000ee"/>
            <w:sz w:val="24"/>
            <w:szCs w:val="24"/>
            <w:u w:val="single"/>
            <w:rtl w:val="0"/>
          </w:rPr>
          <w:t xml:space="preserve">https://thedecisionlab.com/biases/framing-effect</w:t>
        </w:r>
      </w:hyperlink>
      <w:r w:rsidDel="00000000" w:rsidR="00000000" w:rsidRPr="00000000">
        <w:rPr>
          <w:rtl w:val="0"/>
        </w:rPr>
      </w:r>
    </w:p>
    <w:p w:rsidR="00000000" w:rsidDel="00000000" w:rsidP="00000000" w:rsidRDefault="00000000" w:rsidRPr="00000000" w14:paraId="000000C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Framing the ultimatum game: the contribution of simulation - Frontiers, accessed September 4, 2025, </w:t>
      </w:r>
      <w:hyperlink r:id="rId22">
        <w:r w:rsidDel="00000000" w:rsidR="00000000" w:rsidRPr="00000000">
          <w:rPr>
            <w:rFonts w:ascii="Google Sans" w:cs="Google Sans" w:eastAsia="Google Sans" w:hAnsi="Google Sans"/>
            <w:color w:val="0000ee"/>
            <w:sz w:val="24"/>
            <w:szCs w:val="24"/>
            <w:u w:val="single"/>
            <w:rtl w:val="0"/>
          </w:rPr>
          <w:t xml:space="preserve">https://www.frontiersin.org/journals/human-neuroscience/articles/10.3389/fnhum.2013.00337/full</w:t>
        </w:r>
      </w:hyperlink>
      <w:r w:rsidDel="00000000" w:rsidR="00000000" w:rsidRPr="00000000">
        <w:rPr>
          <w:rtl w:val="0"/>
        </w:rPr>
      </w:r>
    </w:p>
    <w:p w:rsidR="00000000" w:rsidDel="00000000" w:rsidP="00000000" w:rsidRDefault="00000000" w:rsidRPr="00000000" w14:paraId="000000C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Strategic Communication Shapes Public Opinion | UMN, accessed September 4, 2025, </w:t>
      </w:r>
      <w:hyperlink r:id="rId23">
        <w:r w:rsidDel="00000000" w:rsidR="00000000" w:rsidRPr="00000000">
          <w:rPr>
            <w:rFonts w:ascii="Google Sans" w:cs="Google Sans" w:eastAsia="Google Sans" w:hAnsi="Google Sans"/>
            <w:color w:val="0000ee"/>
            <w:sz w:val="24"/>
            <w:szCs w:val="24"/>
            <w:u w:val="single"/>
            <w:rtl w:val="0"/>
          </w:rPr>
          <w:t xml:space="preserve">https://hsjmc.umn.edu/news/2025-06-25-science-behind-persuasion-how-strategic-communication-shapes-public-opinion</w:t>
        </w:r>
      </w:hyperlink>
      <w:r w:rsidDel="00000000" w:rsidR="00000000" w:rsidRPr="00000000">
        <w:rPr>
          <w:rtl w:val="0"/>
        </w:rPr>
      </w:r>
    </w:p>
    <w:p w:rsidR="00000000" w:rsidDel="00000000" w:rsidP="00000000" w:rsidRDefault="00000000" w:rsidRPr="00000000" w14:paraId="000000C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Confirmation Bias: How It Affects Your Organization - Harvard Business School Online, accessed September 4, 2025, </w:t>
      </w:r>
      <w:hyperlink r:id="rId24">
        <w:r w:rsidDel="00000000" w:rsidR="00000000" w:rsidRPr="00000000">
          <w:rPr>
            <w:rFonts w:ascii="Google Sans" w:cs="Google Sans" w:eastAsia="Google Sans" w:hAnsi="Google Sans"/>
            <w:color w:val="0000ee"/>
            <w:sz w:val="24"/>
            <w:szCs w:val="24"/>
            <w:u w:val="single"/>
            <w:rtl w:val="0"/>
          </w:rPr>
          <w:t xml:space="preserve">https://online.hbs.edu/blog/post/confirmation-bias-how-it-affects-your-organization-and-how-to-overcome-it</w:t>
        </w:r>
      </w:hyperlink>
      <w:r w:rsidDel="00000000" w:rsidR="00000000" w:rsidRPr="00000000">
        <w:rPr>
          <w:rtl w:val="0"/>
        </w:rPr>
      </w:r>
    </w:p>
    <w:p w:rsidR="00000000" w:rsidDel="00000000" w:rsidP="00000000" w:rsidRDefault="00000000" w:rsidRPr="00000000" w14:paraId="000000C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Cognitive Bias? 7 Examples &amp; Resources (Incl. Codex) - Positive Psychology, accessed September 4, 2025, </w:t>
      </w:r>
      <w:hyperlink r:id="rId25">
        <w:r w:rsidDel="00000000" w:rsidR="00000000" w:rsidRPr="00000000">
          <w:rPr>
            <w:rFonts w:ascii="Google Sans" w:cs="Google Sans" w:eastAsia="Google Sans" w:hAnsi="Google Sans"/>
            <w:color w:val="0000ee"/>
            <w:sz w:val="24"/>
            <w:szCs w:val="24"/>
            <w:u w:val="single"/>
            <w:rtl w:val="0"/>
          </w:rPr>
          <w:t xml:space="preserve">https://positivepsychology.com/cognitive-biases/</w:t>
        </w:r>
      </w:hyperlink>
      <w:r w:rsidDel="00000000" w:rsidR="00000000" w:rsidRPr="00000000">
        <w:rPr>
          <w:rtl w:val="0"/>
        </w:rPr>
      </w:r>
    </w:p>
    <w:p w:rsidR="00000000" w:rsidDel="00000000" w:rsidP="00000000" w:rsidRDefault="00000000" w:rsidRPr="00000000" w14:paraId="000000C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www.optimizely.com, accessed September 4, 2025, </w:t>
      </w:r>
      <w:hyperlink r:id="rId26">
        <w:r w:rsidDel="00000000" w:rsidR="00000000" w:rsidRPr="00000000">
          <w:rPr>
            <w:rFonts w:ascii="Google Sans" w:cs="Google Sans" w:eastAsia="Google Sans" w:hAnsi="Google Sans"/>
            <w:color w:val="0000ee"/>
            <w:sz w:val="24"/>
            <w:szCs w:val="24"/>
            <w:u w:val="single"/>
            <w:rtl w:val="0"/>
          </w:rPr>
          <w:t xml:space="preserve">https://www.optimizely.com/optimization-glossary/social-proof/#:~:text=Social%20proof%20can%20be%20an,other%20people%20are%20doing%20it.</w:t>
        </w:r>
      </w:hyperlink>
      <w:r w:rsidDel="00000000" w:rsidR="00000000" w:rsidRPr="00000000">
        <w:rPr>
          <w:rtl w:val="0"/>
        </w:rPr>
      </w:r>
    </w:p>
    <w:p w:rsidR="00000000" w:rsidDel="00000000" w:rsidP="00000000" w:rsidRDefault="00000000" w:rsidRPr="00000000" w14:paraId="000000C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social proofing? - Optimizely, accessed September 4, 2025, </w:t>
      </w:r>
      <w:hyperlink r:id="rId27">
        <w:r w:rsidDel="00000000" w:rsidR="00000000" w:rsidRPr="00000000">
          <w:rPr>
            <w:rFonts w:ascii="Google Sans" w:cs="Google Sans" w:eastAsia="Google Sans" w:hAnsi="Google Sans"/>
            <w:color w:val="0000ee"/>
            <w:sz w:val="24"/>
            <w:szCs w:val="24"/>
            <w:u w:val="single"/>
            <w:rtl w:val="0"/>
          </w:rPr>
          <w:t xml:space="preserve">https://www.optimizely.com/optimization-glossary/social-proof/</w:t>
        </w:r>
      </w:hyperlink>
      <w:r w:rsidDel="00000000" w:rsidR="00000000" w:rsidRPr="00000000">
        <w:rPr>
          <w:rtl w:val="0"/>
        </w:rPr>
      </w:r>
    </w:p>
    <w:p w:rsidR="00000000" w:rsidDel="00000000" w:rsidP="00000000" w:rsidRDefault="00000000" w:rsidRPr="00000000" w14:paraId="000000C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Cialdini's 6 Principles of Persuasion: A Simple Summary - PeopleShift, accessed September 4, 2025, </w:t>
      </w:r>
      <w:hyperlink r:id="rId28">
        <w:r w:rsidDel="00000000" w:rsidR="00000000" w:rsidRPr="00000000">
          <w:rPr>
            <w:rFonts w:ascii="Google Sans" w:cs="Google Sans" w:eastAsia="Google Sans" w:hAnsi="Google Sans"/>
            <w:color w:val="0000ee"/>
            <w:sz w:val="24"/>
            <w:szCs w:val="24"/>
            <w:u w:val="single"/>
            <w:rtl w:val="0"/>
          </w:rPr>
          <w:t xml:space="preserve">https://people-shift.com/articles/cialdinis-6-principles-of-persuasion/</w:t>
        </w:r>
      </w:hyperlink>
      <w:r w:rsidDel="00000000" w:rsidR="00000000" w:rsidRPr="00000000">
        <w:rPr>
          <w:rtl w:val="0"/>
        </w:rPr>
      </w:r>
    </w:p>
    <w:p w:rsidR="00000000" w:rsidDel="00000000" w:rsidP="00000000" w:rsidRDefault="00000000" w:rsidRPr="00000000" w14:paraId="000000C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10.3 Group Decision Making – Principles of Social Psychology - BC Open Textbooks, accessed September 4, 2025, </w:t>
      </w:r>
      <w:hyperlink r:id="rId29">
        <w:r w:rsidDel="00000000" w:rsidR="00000000" w:rsidRPr="00000000">
          <w:rPr>
            <w:rFonts w:ascii="Google Sans" w:cs="Google Sans" w:eastAsia="Google Sans" w:hAnsi="Google Sans"/>
            <w:color w:val="0000ee"/>
            <w:sz w:val="24"/>
            <w:szCs w:val="24"/>
            <w:u w:val="single"/>
            <w:rtl w:val="0"/>
          </w:rPr>
          <w:t xml:space="preserve">https://opentextbc.ca/socialpsychology/chapter/group-decision-making/</w:t>
        </w:r>
      </w:hyperlink>
      <w:r w:rsidDel="00000000" w:rsidR="00000000" w:rsidRPr="00000000">
        <w:rPr>
          <w:rtl w:val="0"/>
        </w:rPr>
      </w:r>
    </w:p>
    <w:p w:rsidR="00000000" w:rsidDel="00000000" w:rsidP="00000000" w:rsidRDefault="00000000" w:rsidRPr="00000000" w14:paraId="000000C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Case Study 1: Evaluating Groupthink CHAPTER SUMMARY, accessed September 4, 2025, </w:t>
      </w:r>
      <w:hyperlink r:id="rId30">
        <w:r w:rsidDel="00000000" w:rsidR="00000000" w:rsidRPr="00000000">
          <w:rPr>
            <w:rFonts w:ascii="Google Sans" w:cs="Google Sans" w:eastAsia="Google Sans" w:hAnsi="Google Sans"/>
            <w:color w:val="0000ee"/>
            <w:sz w:val="24"/>
            <w:szCs w:val="24"/>
            <w:u w:val="single"/>
            <w:rtl w:val="0"/>
          </w:rPr>
          <w:t xml:space="preserve">https://study.sagepub.com/sites/default/files/Case%201%20-%20Evaluating%20Groupthink.pdf</w:t>
        </w:r>
      </w:hyperlink>
      <w:r w:rsidDel="00000000" w:rsidR="00000000" w:rsidRPr="00000000">
        <w:rPr>
          <w:rtl w:val="0"/>
        </w:rPr>
      </w:r>
    </w:p>
    <w:p w:rsidR="00000000" w:rsidDel="00000000" w:rsidP="00000000" w:rsidRDefault="00000000" w:rsidRPr="00000000" w14:paraId="000000C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Biases at Play? Insights from a Bayesian Game Framework - arXiv, accessed September 4, 2025, </w:t>
      </w:r>
      <w:hyperlink r:id="rId31">
        <w:r w:rsidDel="00000000" w:rsidR="00000000" w:rsidRPr="00000000">
          <w:rPr>
            <w:rFonts w:ascii="Google Sans" w:cs="Google Sans" w:eastAsia="Google Sans" w:hAnsi="Google Sans"/>
            <w:color w:val="0000ee"/>
            <w:sz w:val="24"/>
            <w:szCs w:val="24"/>
            <w:u w:val="single"/>
            <w:rtl w:val="0"/>
          </w:rPr>
          <w:t xml:space="preserve">https://arxiv.org/html/2505.18835v1</w:t>
        </w:r>
      </w:hyperlink>
      <w:r w:rsidDel="00000000" w:rsidR="00000000" w:rsidRPr="00000000">
        <w:rPr>
          <w:rtl w:val="0"/>
        </w:rPr>
      </w:r>
    </w:p>
    <w:p w:rsidR="00000000" w:rsidDel="00000000" w:rsidP="00000000" w:rsidRDefault="00000000" w:rsidRPr="00000000" w14:paraId="000000C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Scarcity Principle in Action: Understanding the Psychology of UX Design, accessed September 4, 2025, </w:t>
      </w:r>
      <w:hyperlink r:id="rId32">
        <w:r w:rsidDel="00000000" w:rsidR="00000000" w:rsidRPr="00000000">
          <w:rPr>
            <w:rFonts w:ascii="Google Sans" w:cs="Google Sans" w:eastAsia="Google Sans" w:hAnsi="Google Sans"/>
            <w:color w:val="0000ee"/>
            <w:sz w:val="24"/>
            <w:szCs w:val="24"/>
            <w:u w:val="single"/>
            <w:rtl w:val="0"/>
          </w:rPr>
          <w:t xml:space="preserve">https://www.thealien.design/insights/scarcity-principle-psychology</w:t>
        </w:r>
      </w:hyperlink>
      <w:r w:rsidDel="00000000" w:rsidR="00000000" w:rsidRPr="00000000">
        <w:rPr>
          <w:rtl w:val="0"/>
        </w:rPr>
      </w:r>
    </w:p>
    <w:p w:rsidR="00000000" w:rsidDel="00000000" w:rsidP="00000000" w:rsidRDefault="00000000" w:rsidRPr="00000000" w14:paraId="000000C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Concept of Loss Aversion: One of the Most Effective Tools in Marketing - OG Media, accessed September 4, 2025, </w:t>
      </w:r>
      <w:hyperlink r:id="rId33">
        <w:r w:rsidDel="00000000" w:rsidR="00000000" w:rsidRPr="00000000">
          <w:rPr>
            <w:rFonts w:ascii="Google Sans" w:cs="Google Sans" w:eastAsia="Google Sans" w:hAnsi="Google Sans"/>
            <w:color w:val="0000ee"/>
            <w:sz w:val="24"/>
            <w:szCs w:val="24"/>
            <w:u w:val="single"/>
            <w:rtl w:val="0"/>
          </w:rPr>
          <w:t xml:space="preserve">https://ogmedia.ae/2025/04/03/the-concept-of-loss-aversion/</w:t>
        </w:r>
      </w:hyperlink>
      <w:r w:rsidDel="00000000" w:rsidR="00000000" w:rsidRPr="00000000">
        <w:rPr>
          <w:rtl w:val="0"/>
        </w:rPr>
      </w:r>
    </w:p>
    <w:p w:rsidR="00000000" w:rsidDel="00000000" w:rsidP="00000000" w:rsidRDefault="00000000" w:rsidRPr="00000000" w14:paraId="000000C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Persuasive Power of Knowledge: Testing the Confidence ..., accessed September 4, 2025, </w:t>
      </w:r>
      <w:hyperlink r:id="rId34">
        <w:r w:rsidDel="00000000" w:rsidR="00000000" w:rsidRPr="00000000">
          <w:rPr>
            <w:rFonts w:ascii="Google Sans" w:cs="Google Sans" w:eastAsia="Google Sans" w:hAnsi="Google Sans"/>
            <w:color w:val="0000ee"/>
            <w:sz w:val="24"/>
            <w:szCs w:val="24"/>
            <w:u w:val="single"/>
            <w:rtl w:val="0"/>
          </w:rPr>
          <w:t xml:space="preserve">https://pmc.ncbi.nlm.nih.gov/articles/PMC6166527/</w:t>
        </w:r>
      </w:hyperlink>
      <w:r w:rsidDel="00000000" w:rsidR="00000000" w:rsidRPr="00000000">
        <w:rPr>
          <w:rtl w:val="0"/>
        </w:rPr>
      </w:r>
    </w:p>
    <w:p w:rsidR="00000000" w:rsidDel="00000000" w:rsidP="00000000" w:rsidRDefault="00000000" w:rsidRPr="00000000" w14:paraId="000000C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Persuader - The Predictive Index, accessed September 4, 2025, </w:t>
      </w:r>
      <w:hyperlink r:id="rId35">
        <w:r w:rsidDel="00000000" w:rsidR="00000000" w:rsidRPr="00000000">
          <w:rPr>
            <w:rFonts w:ascii="Google Sans" w:cs="Google Sans" w:eastAsia="Google Sans" w:hAnsi="Google Sans"/>
            <w:color w:val="0000ee"/>
            <w:sz w:val="24"/>
            <w:szCs w:val="24"/>
            <w:u w:val="single"/>
            <w:rtl w:val="0"/>
          </w:rPr>
          <w:t xml:space="preserve">https://www.predictiveindex.com/reference-profile/persuader/</w:t>
        </w:r>
      </w:hyperlink>
      <w:r w:rsidDel="00000000" w:rsidR="00000000" w:rsidRPr="00000000">
        <w:rPr>
          <w:rtl w:val="0"/>
        </w:rPr>
      </w:r>
    </w:p>
    <w:p w:rsidR="00000000" w:rsidDel="00000000" w:rsidP="00000000" w:rsidRDefault="00000000" w:rsidRPr="00000000" w14:paraId="000000C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Your Confidence, Boost Your Career: The Secret to Persuasive Leadership, accessed September 4, 2025, </w:t>
      </w:r>
      <w:hyperlink r:id="rId36">
        <w:r w:rsidDel="00000000" w:rsidR="00000000" w:rsidRPr="00000000">
          <w:rPr>
            <w:rFonts w:ascii="Google Sans" w:cs="Google Sans" w:eastAsia="Google Sans" w:hAnsi="Google Sans"/>
            <w:color w:val="0000ee"/>
            <w:sz w:val="24"/>
            <w:szCs w:val="24"/>
            <w:u w:val="single"/>
            <w:rtl w:val="0"/>
          </w:rPr>
          <w:t xml:space="preserve">https://news.clearancejobs.com/2024/10/23/boost-your-confidence-a-guide-to-persuasion/</w:t>
        </w:r>
      </w:hyperlink>
      <w:r w:rsidDel="00000000" w:rsidR="00000000" w:rsidRPr="00000000">
        <w:rPr>
          <w:rtl w:val="0"/>
        </w:rPr>
      </w:r>
    </w:p>
    <w:p w:rsidR="00000000" w:rsidDel="00000000" w:rsidP="00000000" w:rsidRDefault="00000000" w:rsidRPr="00000000" w14:paraId="000000C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September 4, 2025, </w:t>
      </w:r>
      <w:hyperlink r:id="rId37">
        <w:r w:rsidDel="00000000" w:rsidR="00000000" w:rsidRPr="00000000">
          <w:rPr>
            <w:rFonts w:ascii="Google Sans" w:cs="Google Sans" w:eastAsia="Google Sans" w:hAnsi="Google Sans"/>
            <w:color w:val="0000ee"/>
            <w:sz w:val="24"/>
            <w:szCs w:val="24"/>
            <w:u w:val="single"/>
            <w:rtl w:val="0"/>
          </w:rPr>
          <w:t xml:space="preserve">https://en.wikipedia.org/wiki/Signaling_game#:~:text=The%20tension%20in%20the%20game,the%20receiver%20interprets%20the%20signal.</w:t>
        </w:r>
      </w:hyperlink>
      <w:r w:rsidDel="00000000" w:rsidR="00000000" w:rsidRPr="00000000">
        <w:rPr>
          <w:rtl w:val="0"/>
        </w:rPr>
      </w:r>
    </w:p>
    <w:p w:rsidR="00000000" w:rsidDel="00000000" w:rsidP="00000000" w:rsidRDefault="00000000" w:rsidRPr="00000000" w14:paraId="000000D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en.wikipedia.org, accessed September 4, 2025, </w:t>
      </w:r>
      <w:hyperlink r:id="rId38">
        <w:r w:rsidDel="00000000" w:rsidR="00000000" w:rsidRPr="00000000">
          <w:rPr>
            <w:rFonts w:ascii="Google Sans" w:cs="Google Sans" w:eastAsia="Google Sans" w:hAnsi="Google Sans"/>
            <w:color w:val="0000ee"/>
            <w:sz w:val="24"/>
            <w:szCs w:val="24"/>
            <w:u w:val="single"/>
            <w:rtl w:val="0"/>
          </w:rPr>
          <w:t xml:space="preserve">https://en.wikipedia.org/wiki/Cheap_talk#:~:text=In%20game%20theory%2C%20cheap%20talk,the%20state%20of%20the%20world.</w:t>
        </w:r>
      </w:hyperlink>
      <w:r w:rsidDel="00000000" w:rsidR="00000000" w:rsidRPr="00000000">
        <w:rPr>
          <w:rtl w:val="0"/>
        </w:rPr>
      </w:r>
    </w:p>
    <w:p w:rsidR="00000000" w:rsidDel="00000000" w:rsidP="00000000" w:rsidRDefault="00000000" w:rsidRPr="00000000" w14:paraId="000000D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Signaling game - Wikipedia, accessed September 4, 2025, </w:t>
      </w:r>
      <w:hyperlink r:id="rId39">
        <w:r w:rsidDel="00000000" w:rsidR="00000000" w:rsidRPr="00000000">
          <w:rPr>
            <w:rFonts w:ascii="Google Sans" w:cs="Google Sans" w:eastAsia="Google Sans" w:hAnsi="Google Sans"/>
            <w:color w:val="0000ee"/>
            <w:sz w:val="24"/>
            <w:szCs w:val="24"/>
            <w:u w:val="single"/>
            <w:rtl w:val="0"/>
          </w:rPr>
          <w:t xml:space="preserve">https://en.wikipedia.org/wiki/Signaling_game</w:t>
        </w:r>
      </w:hyperlink>
      <w:r w:rsidDel="00000000" w:rsidR="00000000" w:rsidRPr="00000000">
        <w:rPr>
          <w:rtl w:val="0"/>
        </w:rPr>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Bounded rationality - Wikipedia, accessed September 4, 2025, </w:t>
      </w:r>
      <w:hyperlink r:id="rId40">
        <w:r w:rsidDel="00000000" w:rsidR="00000000" w:rsidRPr="00000000">
          <w:rPr>
            <w:rFonts w:ascii="Google Sans" w:cs="Google Sans" w:eastAsia="Google Sans" w:hAnsi="Google Sans"/>
            <w:color w:val="0000ee"/>
            <w:sz w:val="24"/>
            <w:szCs w:val="24"/>
            <w:u w:val="single"/>
            <w:rtl w:val="0"/>
          </w:rPr>
          <w:t xml:space="preserve">https://en.wikipedia.org/wiki/Bounded_rationality</w:t>
        </w:r>
      </w:hyperlink>
      <w:r w:rsidDel="00000000" w:rsidR="00000000" w:rsidRPr="00000000">
        <w:rPr>
          <w:rtl w:val="0"/>
        </w:rPr>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WAYS TO BE A BETTER PERSUADER | PMAlliance, Inc, accessed September 4, 2025, </w:t>
      </w:r>
      <w:hyperlink r:id="rId41">
        <w:r w:rsidDel="00000000" w:rsidR="00000000" w:rsidRPr="00000000">
          <w:rPr>
            <w:rFonts w:ascii="Google Sans" w:cs="Google Sans" w:eastAsia="Google Sans" w:hAnsi="Google Sans"/>
            <w:color w:val="0000ee"/>
            <w:sz w:val="24"/>
            <w:szCs w:val="24"/>
            <w:u w:val="single"/>
            <w:rtl w:val="0"/>
          </w:rPr>
          <w:t xml:space="preserve">https://pm-alliance.com/7-ways-to-be-a-better-persuader/</w:t>
        </w:r>
      </w:hyperlink>
      <w:r w:rsidDel="00000000" w:rsidR="00000000" w:rsidRPr="00000000">
        <w:rPr>
          <w:rtl w:val="0"/>
        </w:rPr>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6., Section 2. Using Principles of Persuasion - Community Tool Box, accessed September 4, 2025, </w:t>
      </w:r>
      <w:hyperlink r:id="rId42">
        <w:r w:rsidDel="00000000" w:rsidR="00000000" w:rsidRPr="00000000">
          <w:rPr>
            <w:rFonts w:ascii="Google Sans" w:cs="Google Sans" w:eastAsia="Google Sans" w:hAnsi="Google Sans"/>
            <w:color w:val="0000ee"/>
            <w:sz w:val="24"/>
            <w:szCs w:val="24"/>
            <w:u w:val="single"/>
            <w:rtl w:val="0"/>
          </w:rPr>
          <w:t xml:space="preserve">https://ctb.ku.edu/en/table-of-contents/participation/promoting-interest/principles-of-persuasion/main</w:t>
        </w:r>
      </w:hyperlink>
      <w:r w:rsidDel="00000000" w:rsidR="00000000" w:rsidRPr="00000000">
        <w:rPr>
          <w:rtl w:val="0"/>
        </w:rPr>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Speaking with Confidence Influence Leadership Success? - SpeakerHub, accessed September 4, 2025, </w:t>
      </w:r>
      <w:hyperlink r:id="rId43">
        <w:r w:rsidDel="00000000" w:rsidR="00000000" w:rsidRPr="00000000">
          <w:rPr>
            <w:rFonts w:ascii="Google Sans" w:cs="Google Sans" w:eastAsia="Google Sans" w:hAnsi="Google Sans"/>
            <w:color w:val="0000ee"/>
            <w:sz w:val="24"/>
            <w:szCs w:val="24"/>
            <w:u w:val="single"/>
            <w:rtl w:val="0"/>
          </w:rPr>
          <w:t xml:space="preserve">https://speakerhub.com/skillcamp/how-does-speaking-confidence-influence-leadership-success</w:t>
        </w:r>
      </w:hyperlink>
      <w:r w:rsidDel="00000000" w:rsidR="00000000" w:rsidRPr="00000000">
        <w:rPr>
          <w:rtl w:val="0"/>
        </w:rPr>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Thought confidence as a determinant of persuasion: The self-validation hypothesis, accessed September 4,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https://www.researchgate.net/publication/11368489_Thought_confidence_as_a_determinant_of_persuasion_The_self-validation_hypothesis</w:t>
        </w:r>
      </w:hyperlink>
      <w:r w:rsidDel="00000000" w:rsidR="00000000" w:rsidRPr="00000000">
        <w:rPr>
          <w:rtl w:val="0"/>
        </w:rPr>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Economic Applications of Game Theory | Research Starters - EBSCO, accessed September 4, 2025, </w:t>
      </w:r>
      <w:hyperlink r:id="rId45">
        <w:r w:rsidDel="00000000" w:rsidR="00000000" w:rsidRPr="00000000">
          <w:rPr>
            <w:rFonts w:ascii="Google Sans" w:cs="Google Sans" w:eastAsia="Google Sans" w:hAnsi="Google Sans"/>
            <w:color w:val="0000ee"/>
            <w:sz w:val="24"/>
            <w:szCs w:val="24"/>
            <w:u w:val="single"/>
            <w:rtl w:val="0"/>
          </w:rPr>
          <w:t xml:space="preserve">https://www.ebsco.com/research-starters/economics/economic-applications-game-theory</w:t>
        </w:r>
      </w:hyperlink>
      <w:r w:rsidDel="00000000" w:rsidR="00000000" w:rsidRPr="00000000">
        <w:rPr>
          <w:rtl w:val="0"/>
        </w:rPr>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Decision Making using Game Theory - University of Exeter Business School, accessed September 4, 2025, </w:t>
      </w:r>
      <w:hyperlink r:id="rId46">
        <w:r w:rsidDel="00000000" w:rsidR="00000000" w:rsidRPr="00000000">
          <w:rPr>
            <w:rFonts w:ascii="Google Sans" w:cs="Google Sans" w:eastAsia="Google Sans" w:hAnsi="Google Sans"/>
            <w:color w:val="0000ee"/>
            <w:sz w:val="24"/>
            <w:szCs w:val="24"/>
            <w:u w:val="single"/>
            <w:rtl w:val="0"/>
          </w:rPr>
          <w:t xml:space="preserve">https://business-school.exeter.ac.uk/v8media/facultysites/ese/businessschool/documents/learningleadershub/learninglibraryhub/GAME_THEORY_and_DECISION_MAKING.pdf</w:t>
        </w:r>
      </w:hyperlink>
      <w:r w:rsidDel="00000000" w:rsidR="00000000" w:rsidRPr="00000000">
        <w:rPr>
          <w:rtl w:val="0"/>
        </w:rPr>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key principles of game theory? - You Exec, accessed September 4, 2025, </w:t>
      </w:r>
      <w:hyperlink r:id="rId47">
        <w:r w:rsidDel="00000000" w:rsidR="00000000" w:rsidRPr="00000000">
          <w:rPr>
            <w:rFonts w:ascii="Google Sans" w:cs="Google Sans" w:eastAsia="Google Sans" w:hAnsi="Google Sans"/>
            <w:color w:val="0000ee"/>
            <w:sz w:val="24"/>
            <w:szCs w:val="24"/>
            <w:u w:val="single"/>
            <w:rtl w:val="0"/>
          </w:rPr>
          <w:t xml:space="preserve">https://youexec.com/questions/what-are-the-key-principles-of-game-theory</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Bounded Rationality in Game Theory | IEEE Control Systems Society, accessed September 4, 2025, </w:t>
      </w:r>
      <w:hyperlink r:id="rId48">
        <w:r w:rsidDel="00000000" w:rsidR="00000000" w:rsidRPr="00000000">
          <w:rPr>
            <w:rFonts w:ascii="Google Sans" w:cs="Google Sans" w:eastAsia="Google Sans" w:hAnsi="Google Sans"/>
            <w:color w:val="0000ee"/>
            <w:sz w:val="24"/>
            <w:szCs w:val="24"/>
            <w:u w:val="single"/>
            <w:rtl w:val="0"/>
          </w:rPr>
          <w:t xml:space="preserve">https://ieeecss.org/distinguished-lecturer/talk/exploring-bounded-rationality-game-theory</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Adaptive Heuristics - JHU Economics, accessed September 4, 2025, </w:t>
      </w:r>
      <w:hyperlink r:id="rId49">
        <w:r w:rsidDel="00000000" w:rsidR="00000000" w:rsidRPr="00000000">
          <w:rPr>
            <w:rFonts w:ascii="Google Sans" w:cs="Google Sans" w:eastAsia="Google Sans" w:hAnsi="Google Sans"/>
            <w:color w:val="0000ee"/>
            <w:sz w:val="24"/>
            <w:szCs w:val="24"/>
            <w:u w:val="single"/>
            <w:rtl w:val="0"/>
          </w:rPr>
          <w:t xml:space="preserve">http://www.econ2.jhu.edu/People/Young/adaptiveheuristicsAug.pdf</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neural basis of belief updating and rational decision making - PMC - PubMed Central, accessed September 4, 2025,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https://pmc.ncbi.nlm.nih.gov/articles/PMC3871726/</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biases as Bayesian probability weighting in context - PMC, accessed September 4, 2025, </w:t>
      </w:r>
      <w:hyperlink r:id="rId51">
        <w:r w:rsidDel="00000000" w:rsidR="00000000" w:rsidRPr="00000000">
          <w:rPr>
            <w:rFonts w:ascii="Google Sans" w:cs="Google Sans" w:eastAsia="Google Sans" w:hAnsi="Google Sans"/>
            <w:color w:val="0000ee"/>
            <w:sz w:val="24"/>
            <w:szCs w:val="24"/>
            <w:u w:val="single"/>
            <w:rtl w:val="0"/>
          </w:rPr>
          <w:t xml:space="preserve">https://pmc.ncbi.nlm.nih.gov/articles/PMC12366471/</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Among Them: A game-based framework for assessing ..., accessed September 4, 2025, </w:t>
      </w:r>
      <w:hyperlink r:id="rId52">
        <w:r w:rsidDel="00000000" w:rsidR="00000000" w:rsidRPr="00000000">
          <w:rPr>
            <w:rFonts w:ascii="Google Sans" w:cs="Google Sans" w:eastAsia="Google Sans" w:hAnsi="Google Sans"/>
            <w:color w:val="0000ee"/>
            <w:sz w:val="24"/>
            <w:szCs w:val="24"/>
            <w:u w:val="single"/>
            <w:rtl w:val="0"/>
          </w:rPr>
          <w:t xml:space="preserve">https://www.researchgate.net/publication/389510619_Among_Them_A_game-based_framework_for_assessing_persuasion_capabilities_of_LLMs</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Nudge Theory - The Decision Lab, accessed September 4, 2025, </w:t>
      </w:r>
      <w:hyperlink r:id="rId53">
        <w:r w:rsidDel="00000000" w:rsidR="00000000" w:rsidRPr="00000000">
          <w:rPr>
            <w:rFonts w:ascii="Google Sans" w:cs="Google Sans" w:eastAsia="Google Sans" w:hAnsi="Google Sans"/>
            <w:color w:val="0000ee"/>
            <w:sz w:val="24"/>
            <w:szCs w:val="24"/>
            <w:u w:val="single"/>
            <w:rtl w:val="0"/>
          </w:rPr>
          <w:t xml:space="preserve">https://thedecisionlab.com/reference-guide/psychology/nudge-theory</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Nudge theory - Wikipedia, accessed September 4, 2025, </w:t>
      </w:r>
      <w:hyperlink r:id="rId54">
        <w:r w:rsidDel="00000000" w:rsidR="00000000" w:rsidRPr="00000000">
          <w:rPr>
            <w:rFonts w:ascii="Google Sans" w:cs="Google Sans" w:eastAsia="Google Sans" w:hAnsi="Google Sans"/>
            <w:color w:val="0000ee"/>
            <w:sz w:val="24"/>
            <w:szCs w:val="24"/>
            <w:u w:val="single"/>
            <w:rtl w:val="0"/>
          </w:rPr>
          <w:t xml:space="preserve">https://en.wikipedia.org/wiki/Nudge_theory</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Daniel Kahneman's Decision-Making Framework Intersects with Robert Cialdini's Principles of Influence - Sherrie Rose, accessed September 4, 2025, </w:t>
      </w:r>
      <w:hyperlink r:id="rId55">
        <w:r w:rsidDel="00000000" w:rsidR="00000000" w:rsidRPr="00000000">
          <w:rPr>
            <w:rFonts w:ascii="Google Sans" w:cs="Google Sans" w:eastAsia="Google Sans" w:hAnsi="Google Sans"/>
            <w:color w:val="0000ee"/>
            <w:sz w:val="24"/>
            <w:szCs w:val="24"/>
            <w:u w:val="single"/>
            <w:rtl w:val="0"/>
          </w:rPr>
          <w:t xml:space="preserve">https://sherrierose.medium.com/how-daniel-kahnemans-decision-making-framework-intersects-with-robert-cialdini-s-principles-of-ade5b3e8e567</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Ethical Are Persuasive Design Practices? A Proposal for Assessment of Ethics in HCI Design - ResearchGate, accessed September 4, 2025, </w:t>
      </w:r>
      <w:hyperlink r:id="rId56">
        <w:r w:rsidDel="00000000" w:rsidR="00000000" w:rsidRPr="00000000">
          <w:rPr>
            <w:rFonts w:ascii="Google Sans" w:cs="Google Sans" w:eastAsia="Google Sans" w:hAnsi="Google Sans"/>
            <w:color w:val="0000ee"/>
            <w:sz w:val="24"/>
            <w:szCs w:val="24"/>
            <w:u w:val="single"/>
            <w:rtl w:val="0"/>
          </w:rPr>
          <w:t xml:space="preserve">https://www.researchgate.net/publication/351112695_How_Ethical_Are_Persuasive_Design_Practices_A_Proposal_for_Assessment_of_Ethics_in_HCI_Design</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Examples of Cognitive Biases in UX Design: Strategies to Enhance User Experience, accessed September 4, 2025, </w:t>
      </w:r>
      <w:hyperlink r:id="rId57">
        <w:r w:rsidDel="00000000" w:rsidR="00000000" w:rsidRPr="00000000">
          <w:rPr>
            <w:rFonts w:ascii="Google Sans" w:cs="Google Sans" w:eastAsia="Google Sans" w:hAnsi="Google Sans"/>
            <w:color w:val="0000ee"/>
            <w:sz w:val="24"/>
            <w:szCs w:val="24"/>
            <w:u w:val="single"/>
            <w:rtl w:val="0"/>
          </w:rPr>
          <w:t xml:space="preserve">https://passionates.com/examples-of-cognitive-biases-in-ux-design/</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Debiasing techniques - (Cognitive Psychology) - Vocab, Definition, Explanations | Fiveable, accessed September 4, 2025, </w:t>
      </w:r>
      <w:hyperlink r:id="rId58">
        <w:r w:rsidDel="00000000" w:rsidR="00000000" w:rsidRPr="00000000">
          <w:rPr>
            <w:rFonts w:ascii="Google Sans" w:cs="Google Sans" w:eastAsia="Google Sans" w:hAnsi="Google Sans"/>
            <w:color w:val="0000ee"/>
            <w:sz w:val="24"/>
            <w:szCs w:val="24"/>
            <w:u w:val="single"/>
            <w:rtl w:val="0"/>
          </w:rPr>
          <w:t xml:space="preserve">https://library.fiveable.me/key-terms/cognitive-psychology/debiasing-techniques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Bounded_rationality" TargetMode="External"/><Relationship Id="rId42" Type="http://schemas.openxmlformats.org/officeDocument/2006/relationships/hyperlink" Target="https://ctb.ku.edu/en/table-of-contents/participation/promoting-interest/principles-of-persuasion/main" TargetMode="External"/><Relationship Id="rId41" Type="http://schemas.openxmlformats.org/officeDocument/2006/relationships/hyperlink" Target="https://pm-alliance.com/7-ways-to-be-a-better-persuader/" TargetMode="External"/><Relationship Id="rId44" Type="http://schemas.openxmlformats.org/officeDocument/2006/relationships/hyperlink" Target="https://www.researchgate.net/publication/11368489_Thought_confidence_as_a_determinant_of_persuasion_The_self-validation_hypothesis" TargetMode="External"/><Relationship Id="rId43" Type="http://schemas.openxmlformats.org/officeDocument/2006/relationships/hyperlink" Target="https://speakerhub.com/skillcamp/how-does-speaking-confidence-influence-leadership-success" TargetMode="External"/><Relationship Id="rId46" Type="http://schemas.openxmlformats.org/officeDocument/2006/relationships/hyperlink" Target="https://business-school.exeter.ac.uk/v8media/facultysites/ese/businessschool/documents/learningleadershub/learninglibraryhub/GAME_THEORY_and_DECISION_MAKING.pdf" TargetMode="External"/><Relationship Id="rId45" Type="http://schemas.openxmlformats.org/officeDocument/2006/relationships/hyperlink" Target="https://www.ebsco.com/research-starters/economics/economic-applications-game-theo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searchgate.net/publication/314712033_Schema_Theory_and_Mental_Models" TargetMode="External"/><Relationship Id="rId48" Type="http://schemas.openxmlformats.org/officeDocument/2006/relationships/hyperlink" Target="https://ieeecss.org/distinguished-lecturer/talk/exploring-bounded-rationality-game-theory" TargetMode="External"/><Relationship Id="rId47" Type="http://schemas.openxmlformats.org/officeDocument/2006/relationships/hyperlink" Target="https://youexec.com/questions/what-are-the-key-principles-of-game-theory" TargetMode="External"/><Relationship Id="rId49" Type="http://schemas.openxmlformats.org/officeDocument/2006/relationships/hyperlink" Target="http://www.econ2.jhu.edu/People/Young/adaptiveheuristicsAug.pdf" TargetMode="External"/><Relationship Id="rId5" Type="http://schemas.openxmlformats.org/officeDocument/2006/relationships/styles" Target="styles.xml"/><Relationship Id="rId6" Type="http://schemas.openxmlformats.org/officeDocument/2006/relationships/hyperlink" Target="https://www.tandfonline.com/doi/full/10.1080/17470919.2016.1273851" TargetMode="External"/><Relationship Id="rId7" Type="http://schemas.openxmlformats.org/officeDocument/2006/relationships/hyperlink" Target="https://us.sagepub.com/sites/default/files/upm-binaries/4985_Dainton_Chapter_5.pdf" TargetMode="External"/><Relationship Id="rId8" Type="http://schemas.openxmlformats.org/officeDocument/2006/relationships/hyperlink" Target="https://en.wikipedia.org/wiki/Social_psychology" TargetMode="External"/><Relationship Id="rId31" Type="http://schemas.openxmlformats.org/officeDocument/2006/relationships/hyperlink" Target="https://arxiv.org/html/2505.18835v1" TargetMode="External"/><Relationship Id="rId30" Type="http://schemas.openxmlformats.org/officeDocument/2006/relationships/hyperlink" Target="https://study.sagepub.com/sites/default/files/Case%201%20-%20Evaluating%20Groupthink.pdf" TargetMode="External"/><Relationship Id="rId33" Type="http://schemas.openxmlformats.org/officeDocument/2006/relationships/hyperlink" Target="https://ogmedia.ae/2025/04/03/the-concept-of-loss-aversion/" TargetMode="External"/><Relationship Id="rId32" Type="http://schemas.openxmlformats.org/officeDocument/2006/relationships/hyperlink" Target="https://www.thealien.design/insights/scarcity-principle-psychology" TargetMode="External"/><Relationship Id="rId35" Type="http://schemas.openxmlformats.org/officeDocument/2006/relationships/hyperlink" Target="https://www.predictiveindex.com/reference-profile/persuader/" TargetMode="External"/><Relationship Id="rId34" Type="http://schemas.openxmlformats.org/officeDocument/2006/relationships/hyperlink" Target="https://pmc.ncbi.nlm.nih.gov/articles/PMC6166527/" TargetMode="External"/><Relationship Id="rId37" Type="http://schemas.openxmlformats.org/officeDocument/2006/relationships/hyperlink" Target="https://en.wikipedia.org/wiki/Signaling_game#:~:text=The%20tension%20in%20the%20game,the%20receiver%20interprets%20the%20signal." TargetMode="External"/><Relationship Id="rId36" Type="http://schemas.openxmlformats.org/officeDocument/2006/relationships/hyperlink" Target="https://news.clearancejobs.com/2024/10/23/boost-your-confidence-a-guide-to-persuasion/" TargetMode="External"/><Relationship Id="rId39" Type="http://schemas.openxmlformats.org/officeDocument/2006/relationships/hyperlink" Target="https://en.wikipedia.org/wiki/Signaling_game" TargetMode="External"/><Relationship Id="rId38" Type="http://schemas.openxmlformats.org/officeDocument/2006/relationships/hyperlink" Target="https://en.wikipedia.org/wiki/Cheap_talk#:~:text=In%20game%20theory%2C%20cheap%20talk,the%20state%20of%20the%20world." TargetMode="External"/><Relationship Id="rId20" Type="http://schemas.openxmlformats.org/officeDocument/2006/relationships/hyperlink" Target="https://www.scribbr.com/research-bias/cognitive-bias/" TargetMode="External"/><Relationship Id="rId22" Type="http://schemas.openxmlformats.org/officeDocument/2006/relationships/hyperlink" Target="https://www.frontiersin.org/journals/human-neuroscience/articles/10.3389/fnhum.2013.00337/full" TargetMode="External"/><Relationship Id="rId21" Type="http://schemas.openxmlformats.org/officeDocument/2006/relationships/hyperlink" Target="https://thedecisionlab.com/biases/framing-effect" TargetMode="External"/><Relationship Id="rId24" Type="http://schemas.openxmlformats.org/officeDocument/2006/relationships/hyperlink" Target="https://online.hbs.edu/blog/post/confirmation-bias-how-it-affects-your-organization-and-how-to-overcome-it" TargetMode="External"/><Relationship Id="rId23" Type="http://schemas.openxmlformats.org/officeDocument/2006/relationships/hyperlink" Target="https://hsjmc.umn.edu/news/2025-06-25-science-behind-persuasion-how-strategic-communication-shapes-public-opinion" TargetMode="External"/><Relationship Id="rId26" Type="http://schemas.openxmlformats.org/officeDocument/2006/relationships/hyperlink" Target="https://www.optimizely.com/optimization-glossary/social-proof/#:~:text=Social%20proof%20can%20be%20an,other%20people%20are%20doing%20it." TargetMode="External"/><Relationship Id="rId25" Type="http://schemas.openxmlformats.org/officeDocument/2006/relationships/hyperlink" Target="https://positivepsychology.com/cognitive-biases/" TargetMode="External"/><Relationship Id="rId28" Type="http://schemas.openxmlformats.org/officeDocument/2006/relationships/hyperlink" Target="https://people-shift.com/articles/cialdinis-6-principles-of-persuasion/" TargetMode="External"/><Relationship Id="rId27" Type="http://schemas.openxmlformats.org/officeDocument/2006/relationships/hyperlink" Target="https://www.optimizely.com/optimization-glossary/social-proof/" TargetMode="External"/><Relationship Id="rId29" Type="http://schemas.openxmlformats.org/officeDocument/2006/relationships/hyperlink" Target="https://opentextbc.ca/socialpsychology/chapter/group-decision-making/" TargetMode="External"/><Relationship Id="rId51" Type="http://schemas.openxmlformats.org/officeDocument/2006/relationships/hyperlink" Target="https://pmc.ncbi.nlm.nih.gov/articles/PMC12366471/" TargetMode="External"/><Relationship Id="rId50" Type="http://schemas.openxmlformats.org/officeDocument/2006/relationships/hyperlink" Target="https://pmc.ncbi.nlm.nih.gov/articles/PMC3871726/" TargetMode="External"/><Relationship Id="rId53" Type="http://schemas.openxmlformats.org/officeDocument/2006/relationships/hyperlink" Target="https://thedecisionlab.com/reference-guide/psychology/nudge-theory" TargetMode="External"/><Relationship Id="rId52" Type="http://schemas.openxmlformats.org/officeDocument/2006/relationships/hyperlink" Target="https://www.researchgate.net/publication/389510619_Among_Them_A_game-based_framework_for_assessing_persuasion_capabilities_of_LLMs" TargetMode="External"/><Relationship Id="rId11" Type="http://schemas.openxmlformats.org/officeDocument/2006/relationships/hyperlink" Target="https://library.fiveable.me/game-theory/unit-12" TargetMode="External"/><Relationship Id="rId55" Type="http://schemas.openxmlformats.org/officeDocument/2006/relationships/hyperlink" Target="https://sherrierose.medium.com/how-daniel-kahnemans-decision-making-framework-intersects-with-robert-cialdini-s-principles-of-ade5b3e8e567" TargetMode="External"/><Relationship Id="rId10" Type="http://schemas.openxmlformats.org/officeDocument/2006/relationships/hyperlink" Target="https://www.kirschnered.nl/2025/05/29/schemas-vs-models/" TargetMode="External"/><Relationship Id="rId54" Type="http://schemas.openxmlformats.org/officeDocument/2006/relationships/hyperlink" Target="https://en.wikipedia.org/wiki/Nudge_theory" TargetMode="External"/><Relationship Id="rId13" Type="http://schemas.openxmlformats.org/officeDocument/2006/relationships/hyperlink" Target="https://en.wikipedia.org/wiki/Heuristic" TargetMode="External"/><Relationship Id="rId57" Type="http://schemas.openxmlformats.org/officeDocument/2006/relationships/hyperlink" Target="https://passionates.com/examples-of-cognitive-biases-in-ux-design/" TargetMode="External"/><Relationship Id="rId12" Type="http://schemas.openxmlformats.org/officeDocument/2006/relationships/hyperlink" Target="https://www.ebsco.com/research-starters/social-sciences-and-humanities/heuristics" TargetMode="External"/><Relationship Id="rId56" Type="http://schemas.openxmlformats.org/officeDocument/2006/relationships/hyperlink" Target="https://www.researchgate.net/publication/351112695_How_Ethical_Are_Persuasive_Design_Practices_A_Proposal_for_Assessment_of_Ethics_in_HCI_Design" TargetMode="External"/><Relationship Id="rId15" Type="http://schemas.openxmlformats.org/officeDocument/2006/relationships/hyperlink" Target="https://www.startupgrind.com/blog/how-to-perfect-the-art-of-persuasion-influence-as-a-skill/" TargetMode="External"/><Relationship Id="rId14" Type="http://schemas.openxmlformats.org/officeDocument/2006/relationships/hyperlink" Target="https://www.researchgate.net/publication/340801803_Cognitive_Biases" TargetMode="External"/><Relationship Id="rId58" Type="http://schemas.openxmlformats.org/officeDocument/2006/relationships/hyperlink" Target="https://library.fiveable.me/key-terms/cognitive-psychology/debiasing-techniques" TargetMode="External"/><Relationship Id="rId17" Type="http://schemas.openxmlformats.org/officeDocument/2006/relationships/hyperlink" Target="https://thedecisionlab.com/biases" TargetMode="External"/><Relationship Id="rId16" Type="http://schemas.openxmlformats.org/officeDocument/2006/relationships/hyperlink" Target="https://effectiviology.com/cognitive-debiasing-how-to-debias/" TargetMode="External"/><Relationship Id="rId19" Type="http://schemas.openxmlformats.org/officeDocument/2006/relationships/hyperlink" Target="https://www.pon.harvard.edu/daily/negotiation-skills-daily/the-drawbacks-of-goals/" TargetMode="External"/><Relationship Id="rId18" Type="http://schemas.openxmlformats.org/officeDocument/2006/relationships/hyperlink" Target="https://thedecisionlab.com/biases/anchoring-bi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