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3"/>
          <w:szCs w:val="33"/>
        </w:rPr>
      </w:pPr>
      <w:bookmarkStart w:colFirst="0" w:colLast="0" w:name="_4ftmt9699m70" w:id="0"/>
      <w:bookmarkEnd w:id="0"/>
      <w:r w:rsidDel="00000000" w:rsidR="00000000" w:rsidRPr="00000000">
        <w:rPr>
          <w:b w:val="1"/>
          <w:color w:val="1b1c1d"/>
          <w:sz w:val="33"/>
          <w:szCs w:val="33"/>
          <w:rtl w:val="0"/>
        </w:rPr>
        <w:t xml:space="preserve">The Architecture of Influence: Behavioral Heuristics, Cognitive Biases, and Their Application in Persuasive Design and Confidence Building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Abstract:</w:t>
      </w:r>
      <w:r w:rsidDel="00000000" w:rsidR="00000000" w:rsidRPr="00000000">
        <w:rPr>
          <w:color w:val="1b1c1d"/>
          <w:sz w:val="24"/>
          <w:szCs w:val="24"/>
          <w:rtl w:val="0"/>
        </w:rPr>
        <w:t xml:space="preserve"> This paper explores the intricate relationship between human cognitive processes, specifically behavioral heuristics and cognitive biases, and their application in the creation of persuasive schemas and mental designs. Drawing upon established psychological theories and empirical research, the paper categorizes and analyzes key biases and heuristics, demonstrating how an understanding of these mental shortcuts can be strategically employed to influence decision-making, foster trust, and enhance confidence in various contexts, from marketing and communication to education and personal development. The paper critically examines the interplay between these behavioral phenomena and Game Theory, highlighting how real-world strategic interactions deviate from purely rational predictions and how persuasive design can leverage these deviations. Finally, the paper addresses the ethical implications of persuasive design and proposes strategies for mitigating negative impacts and cultivating cognitive awareness.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hm5x7rpgkeve" w:id="1"/>
      <w:bookmarkEnd w:id="1"/>
      <w:r w:rsidDel="00000000" w:rsidR="00000000" w:rsidRPr="00000000">
        <w:rPr>
          <w:b w:val="1"/>
          <w:color w:val="1b1c1d"/>
          <w:sz w:val="30"/>
          <w:szCs w:val="30"/>
          <w:rtl w:val="0"/>
        </w:rPr>
        <w:t xml:space="preserve">1. Introduction - The Landscape of Cognition and Persuasion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introductory section establishes the foundational concepts of </w:t>
      </w:r>
      <w:r w:rsidDel="00000000" w:rsidR="00000000" w:rsidRPr="00000000">
        <w:rPr>
          <w:b w:val="1"/>
          <w:color w:val="1b1c1d"/>
          <w:sz w:val="24"/>
          <w:szCs w:val="24"/>
          <w:rtl w:val="0"/>
        </w:rPr>
        <w:t xml:space="preserve">cognitive shortcuts </w:t>
      </w:r>
      <w:r w:rsidDel="00000000" w:rsidR="00000000" w:rsidRPr="00000000">
        <w:rPr>
          <w:color w:val="1b1c1d"/>
          <w:sz w:val="24"/>
          <w:szCs w:val="24"/>
          <w:rtl w:val="0"/>
        </w:rPr>
        <w:t xml:space="preserve">and the pervasive nature of persuasion, framing them within the context of strategic interactions. It highlights the fundamental tension between traditional assumptions of rationality in Game Theory and the empirical reality of human decision-making.</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szfdhpu4g0lq" w:id="2"/>
      <w:bookmarkEnd w:id="2"/>
      <w:r w:rsidDel="00000000" w:rsidR="00000000" w:rsidRPr="00000000">
        <w:rPr>
          <w:b w:val="1"/>
          <w:color w:val="1b1c1d"/>
          <w:sz w:val="24"/>
          <w:szCs w:val="24"/>
          <w:rtl w:val="0"/>
        </w:rPr>
        <w:t xml:space="preserve">1.1 The Human Mind: A System of Shortcuts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Human cognition is inherently limited in its capacity to process the vast amounts of information encountered daily. To navigate complex environments and simplify decision-making, the human mind relies on mental shortcuts known as heuristics.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heuristics serve as efficient cognitive processes that allow for rapid judgments and choices, often by ignoring certain information.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While generally effective for navigating everyday situations, the application of these mental shortcuts can lead to systematic deviations from logical or rational judgment, which are termed cognitive biases.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Traditional economic theories, including classical game theory, often operate under the assumption of perfectly rational actors. These models posit that individuals consistently maximize their utility based on complete information and logical decision-making processes.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However, the empirical study of cognitive biases and heuristics directly challenges this foundational assumption, revealing how real-world decisions in strategic interactions frequently diverge from purely rational outcomes.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Behavioral economics, as a prominent subfield, has emerged specifically to address and make sense of these "persistent violations of the standard model" of economic rationality.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compelling perspective arises from the observation that while classical game theory often views deviations from rationality as "errors," some research suggests that heuristics, despite leading to "biases" from a normative standpoint, can be highly adaptive and efficient in uncertain, real-world environments.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perspective introduces the concept of "Homo heuristicus," a cognitive agent whose mind, by selectively ignoring information, can make more accurate inferences under conditions of uncertainty.</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suggests that what might appear as "irrational" within a perfectly rational </w:t>
      </w:r>
      <w:r w:rsidDel="00000000" w:rsidR="00000000" w:rsidRPr="00000000">
        <w:rPr>
          <w:b w:val="1"/>
          <w:color w:val="1b1c1d"/>
          <w:sz w:val="24"/>
          <w:szCs w:val="24"/>
          <w:rtl w:val="0"/>
        </w:rPr>
        <w:t xml:space="preserve">game-theoretic model </w:t>
      </w:r>
      <w:r w:rsidDel="00000000" w:rsidR="00000000" w:rsidRPr="00000000">
        <w:rPr>
          <w:color w:val="1b1c1d"/>
          <w:sz w:val="24"/>
          <w:szCs w:val="24"/>
          <w:rtl w:val="0"/>
        </w:rPr>
        <w:t xml:space="preserve">could, in fact, represent an ecologically rational and resource-efficient strategy for a human agent operating under cognitive constraints.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redefines the nature of cognitive deviations in strategic contexts, implying that the objective is not solely to correct perceived errors, but rather to comprehend the environmental conditions under which these mental shortcuts prove optimal or, conversely, become susceptible to exploitation. This understanding carries significant implications for persuasive design, as it suggests that effective influence may not always aim for purely "rational" decisions, but instead for leveraging these adaptive, albeit "biased," heuristics.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Furthermore, the traditional game-theoretic assumption of perfect rationality represents an idealized abstraction. Herbert Simon's seminal work on bounded rationality directly refutes this idealization by acknowledging the inherent cognitive limitations of human beings—specifically, constraints in knowledge, attention, and computational capacity.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leads to the concept of "satisficing," where individuals opt for a "good enough" solution rather than engaging in an exhaustive search for the absolute optimal choice.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Behavioral economics, by systematically integrating these psychological dimensions, highlights how human decisions consistently "deviate from pure rationality".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conceptual shift implies that "rationality" in real-world strategic interactions is not about achieving perfect computation or maximizing utility without bounds, but rather about making feasible decisions within the confines of cognitive limitations. Consequently, game-theoretic models must evolve to incorporate these intrinsic human constraints, leading to more descriptively accurate predictions of player behavior. For the field of persuasive design, this means that understanding the limits of human information processing is paramount, and effective designs should operate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with</w:t>
      </w:r>
      <w:r w:rsidDel="00000000" w:rsidR="00000000" w:rsidRPr="00000000">
        <w:rPr>
          <w:color w:val="1b1c1d"/>
          <w:sz w:val="24"/>
          <w:szCs w:val="24"/>
          <w:rtl w:val="0"/>
        </w:rPr>
        <w:t xml:space="preserve">, rather than </w:t>
      </w:r>
      <w:r w:rsidDel="00000000" w:rsidR="00000000" w:rsidRPr="00000000">
        <w:rPr>
          <w:i w:val="1"/>
          <w:color w:val="1b1c1d"/>
          <w:sz w:val="24"/>
          <w:szCs w:val="24"/>
          <w:rtl w:val="0"/>
        </w:rPr>
        <w:t xml:space="preserve">against</w:t>
      </w:r>
      <w:r w:rsidDel="00000000" w:rsidR="00000000" w:rsidRPr="00000000">
        <w:rPr>
          <w:color w:val="1b1c1d"/>
          <w:sz w:val="24"/>
          <w:szCs w:val="24"/>
          <w:rtl w:val="0"/>
        </w:rPr>
        <w:t xml:space="preserve">, these inherent bounded rationalities. The foundational text for these concepts is </w:t>
      </w:r>
      <w:r w:rsidDel="00000000" w:rsidR="00000000" w:rsidRPr="00000000">
        <w:rPr>
          <w:i w:val="1"/>
          <w:color w:val="1b1c1d"/>
          <w:sz w:val="24"/>
          <w:szCs w:val="24"/>
          <w:rtl w:val="0"/>
        </w:rPr>
        <w:t xml:space="preserve">Advances in Behavioral Economics</w:t>
      </w:r>
      <w:r w:rsidDel="00000000" w:rsidR="00000000" w:rsidRPr="00000000">
        <w:rPr>
          <w:color w:val="1b1c1d"/>
          <w:sz w:val="24"/>
          <w:szCs w:val="24"/>
          <w:rtl w:val="0"/>
        </w:rPr>
        <w:t xml:space="preserve"> by Camerer, Loewenstein, and Rabin.</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e784mzkcaxny" w:id="3"/>
      <w:bookmarkEnd w:id="3"/>
      <w:r w:rsidDel="00000000" w:rsidR="00000000" w:rsidRPr="00000000">
        <w:rPr>
          <w:b w:val="1"/>
          <w:color w:val="1b1c1d"/>
          <w:sz w:val="24"/>
          <w:szCs w:val="24"/>
          <w:rtl w:val="0"/>
        </w:rPr>
        <w:t xml:space="preserve">1.2 The Pervasive Nature of Persuasion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Persuasion is an omnipresent aspect of human interaction, manifesting in diverse contexts ranging from casual daily conversations to complex market negotiations and political campaigns.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Effective persuasion often implicitly or explicitly leverages underlying </w:t>
      </w:r>
      <w:r w:rsidDel="00000000" w:rsidR="00000000" w:rsidRPr="00000000">
        <w:rPr>
          <w:b w:val="1"/>
          <w:color w:val="1b1c1d"/>
          <w:sz w:val="24"/>
          <w:szCs w:val="24"/>
          <w:rtl w:val="0"/>
        </w:rPr>
        <w:t xml:space="preserve">cognitive mechanisms</w:t>
      </w:r>
      <w:r w:rsidDel="00000000" w:rsidR="00000000" w:rsidRPr="00000000">
        <w:rPr>
          <w:color w:val="1b1c1d"/>
          <w:sz w:val="24"/>
          <w:szCs w:val="24"/>
          <w:rtl w:val="0"/>
        </w:rPr>
        <w:t xml:space="preserve">, including </w:t>
      </w:r>
      <w:r w:rsidDel="00000000" w:rsidR="00000000" w:rsidRPr="00000000">
        <w:rPr>
          <w:b w:val="1"/>
          <w:color w:val="1b1c1d"/>
          <w:sz w:val="24"/>
          <w:szCs w:val="24"/>
          <w:rtl w:val="0"/>
        </w:rPr>
        <w:t xml:space="preserve">heuristics and biases</w:t>
      </w:r>
      <w:r w:rsidDel="00000000" w:rsidR="00000000" w:rsidRPr="00000000">
        <w:rPr>
          <w:color w:val="1b1c1d"/>
          <w:sz w:val="24"/>
          <w:szCs w:val="24"/>
          <w:rtl w:val="0"/>
        </w:rPr>
        <w:t xml:space="preserve">, to influence decision-making.</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This process can be conceptualized as a strategic interaction, where one party, the sender, endeavors to influence the "game play" or decision-making of another party, the receiver.</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Signaling games, a crucial framework within game theory, are particularly well-suited for modeling communication systems where a sender transmits information to a receiver with the aim of influencing their behavior, especially under conditions of uncertainty and incomplete information.</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In persuasion games, a sender typically provides verifiable, yet potentially vague, information to a receiver.</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Theoretical frameworks, such as the "unraveling of information," predict that senders possessing high-quality information will fully disclose it to distinguish themselves, ideally leading to a state of complete transparency.</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However, a significant tension exists when juxtaposed with the reality that persuasion can also involve "manipulation" </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and the deployment of "dark patterns" </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that exploit cognitive biases. This creates a complex dynamic: if information were to fully unravel, the scope for deception would be limited. Conversely, the prevalence of cognitive biases suggests ample opportunities for strategic, albeit potentially unethical, influence.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This tension highlights a critical dynamic in persuasive interactions when viewed through a game-theoretic lens. While the assumption of perfectly rational agents might lead to the theoretical outcome of full information unraveling, the empirical presence of cognitive biases creates strategic opportunities for senders to </w:t>
      </w:r>
      <w:r w:rsidDel="00000000" w:rsidR="00000000" w:rsidRPr="00000000">
        <w:rPr>
          <w:i w:val="1"/>
          <w:color w:val="1b1c1d"/>
          <w:sz w:val="24"/>
          <w:szCs w:val="24"/>
          <w:rtl w:val="0"/>
        </w:rPr>
        <w:t xml:space="preserve">limit</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frame</w:t>
      </w:r>
      <w:r w:rsidDel="00000000" w:rsidR="00000000" w:rsidRPr="00000000">
        <w:rPr>
          <w:color w:val="1b1c1d"/>
          <w:sz w:val="24"/>
          <w:szCs w:val="24"/>
          <w:rtl w:val="0"/>
        </w:rPr>
        <w:t xml:space="preserve">, or </w:t>
      </w:r>
      <w:r w:rsidDel="00000000" w:rsidR="00000000" w:rsidRPr="00000000">
        <w:rPr>
          <w:i w:val="1"/>
          <w:color w:val="1b1c1d"/>
          <w:sz w:val="24"/>
          <w:szCs w:val="24"/>
          <w:rtl w:val="0"/>
        </w:rPr>
        <w:t xml:space="preserve">distort</w:t>
      </w:r>
      <w:r w:rsidDel="00000000" w:rsidR="00000000" w:rsidRPr="00000000">
        <w:rPr>
          <w:color w:val="1b1c1d"/>
          <w:sz w:val="24"/>
          <w:szCs w:val="24"/>
          <w:rtl w:val="0"/>
        </w:rPr>
        <w:t xml:space="preserve"> information to their advantage, even without resorting to outright falsehoods. This can result in outcomes that are suboptimal for the receiver, thereby underscoring the inherent ethical dimension in the design and application of persuasive strategies. The adaptive nature of heuristics, as discussed by Gigerenzer and Brighton in </w:t>
      </w:r>
      <w:r w:rsidDel="00000000" w:rsidR="00000000" w:rsidRPr="00000000">
        <w:rPr>
          <w:i w:val="1"/>
          <w:color w:val="1b1c1d"/>
          <w:sz w:val="24"/>
          <w:szCs w:val="24"/>
          <w:rtl w:val="0"/>
        </w:rPr>
        <w:t xml:space="preserve">Homo Heuristicus: Why Biased Minds Make Better Inferences</w:t>
      </w:r>
      <w:r w:rsidDel="00000000" w:rsidR="00000000" w:rsidRPr="00000000">
        <w:rPr>
          <w:color w:val="1b1c1d"/>
          <w:sz w:val="24"/>
          <w:szCs w:val="24"/>
          <w:rtl w:val="0"/>
        </w:rPr>
        <w:t xml:space="preserve">, further illuminates how these cognitive shortcuts, while efficient, can be leveraged in strategic settings.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e3n7gln632qi" w:id="4"/>
      <w:bookmarkEnd w:id="4"/>
      <w:r w:rsidDel="00000000" w:rsidR="00000000" w:rsidRPr="00000000">
        <w:rPr>
          <w:b w:val="1"/>
          <w:color w:val="1b1c1d"/>
          <w:sz w:val="24"/>
          <w:szCs w:val="24"/>
          <w:rtl w:val="0"/>
        </w:rPr>
        <w:t xml:space="preserve">1.3 Purpose and Scope of the Paper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aims to provide a comprehensive framework of behavioral heuristics and cognitive biases, demonstrating their utility in designing persuasive interactions and building confidence across various domains. The subsequent sections will delve into a detailed taxonomy of biases, a thorough review of foundational theories and empirical evidence, practical applications in persuasive design, strategies for cultivating confidence, and critical ethical considerations, culminating in a discussion of limitations and avenues for future research.</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65m2nuomkrn5" w:id="5"/>
      <w:bookmarkEnd w:id="5"/>
      <w:r w:rsidDel="00000000" w:rsidR="00000000" w:rsidRPr="00000000">
        <w:rPr>
          <w:b w:val="1"/>
          <w:color w:val="1b1c1d"/>
          <w:sz w:val="30"/>
          <w:szCs w:val="30"/>
          <w:rtl w:val="0"/>
        </w:rPr>
        <w:t xml:space="preserve">2. The Taxonomy of Biases and Heuristics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systematically categorizes key cognitive biases and heuristics, providing concise definitions, illustrative examples, and their direct relevance to decision-making in strategic contexts. A particular emphasis is placed on how these biases cause deviations from the predictions of classical game theory.</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c41y3ilwd7ef" w:id="6"/>
      <w:bookmarkEnd w:id="6"/>
      <w:r w:rsidDel="00000000" w:rsidR="00000000" w:rsidRPr="00000000">
        <w:rPr>
          <w:b w:val="1"/>
          <w:color w:val="1b1c1d"/>
          <w:sz w:val="24"/>
          <w:szCs w:val="24"/>
          <w:rtl w:val="0"/>
        </w:rPr>
        <w:t xml:space="preserve">2.1 Decision-Making &amp; Judgment Biases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These biases directly influence how players in a strategic interaction might misinterpret available information, evaluate probabilities, or frame their choices, leading to significant deviations from game-theoretic predictions.</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This cognitive bias describes the phenomenon where the psychological pain experienced from a loss is approximately twice as powerful as the pleasure derived from gaining an equivalent amount.</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disproportionate weighting of losses often leads individuals to exhibit excessive caution when faced with potential gains, while conversely prompting risk-seeking behavior when confronting potential losses.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For instance, an investor might irrationally hold onto a stock that has declined in value, hoping for a recovery to avoid realizing the loss, rather than selling it to mitigate further financial detriment.</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In the context of game theory, loss aversion is critical for understanding how players evaluate risks and rewards. Their asymmetric response to losses, compared to gains, can significantly alter their strategic choices when contrasted with predictions from expected utility theory, which assumes a linear utility for both gains and losses.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In bargaining games, for example, parties may become more resistant to concessions if those concessions are framed as losses rather than as opportunities for mutual gain.</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Overconfidence Bias</w:t>
      </w:r>
      <w:r w:rsidDel="00000000" w:rsidR="00000000" w:rsidRPr="00000000">
        <w:rPr>
          <w:color w:val="1b1c1d"/>
          <w:sz w:val="24"/>
          <w:szCs w:val="24"/>
          <w:rtl w:val="0"/>
        </w:rPr>
        <w:t xml:space="preserve">: This bias represents the tendency for individuals to overestimate their own knowledge, abilities, or the accuracy of their predictions.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It can manifest in several forms, including overprecision (an unwarranted belief in the accuracy of one's knowledge), overestimation (a conviction in possessing superior abilities), or overplacement (the tendency to rank oneself higher than others in various domains).</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A common illustration is an entrepreneur who launches a new restaurant despite a history of six previous business failures in the same location, relying on a perceived superior ability to overcome obstacles.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In game theory, overconfidence can lead players to inflate their assessment of their own capabilities, misjudge the strengths and strategies of opponents, or underestimate inherent risks in competitive scenarios, thereby resulting in more aggressive or suboptimal strategic choices.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For example, studies indicate that overconfident investors tend to trade more frequently, which often correlates with lower returns.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The framing effect describes how decisions are influenced by the manner in which information is presented, rather than solely by the objective facts themselves.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means that equivalent information can appear more or less appealing depending on which features or aspects are emphasized.</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A classic example involves choosing a disinfectant that states it "kills 95% of germs" over an identical product that claims "only 5% of germs survive," simply due to the positive framing of the former.</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In game theory, the framing effect significantly influences how players perceive the payoffs and inherent risks associated with different choices within a game.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A strategic actor can deliberately frame choices to induce either risk-averse or risk-seeking behavior in an opponent, thereby altering the subjective utility of various strategies and potentially leading to outcomes that deviate from purely rational predictions.</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Availability Heuristic</w:t>
      </w:r>
      <w:r w:rsidDel="00000000" w:rsidR="00000000" w:rsidRPr="00000000">
        <w:rPr>
          <w:color w:val="1b1c1d"/>
          <w:sz w:val="24"/>
          <w:szCs w:val="24"/>
          <w:rtl w:val="0"/>
        </w:rPr>
        <w:t xml:space="preserve">: This mental shortcut involves estimating the likelihood or frequency of an event based on how quickly and easily examples or instances of that event come to mind.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Information that is vivid, recent, or emotionally charged tends to be more accessible in memory and thus exerts an outsized influence on judgment.</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For instance, a manager might decide against promoting an employee due to the vivid memory of a single, past mistake, even if the employee has a consistent record of high performance.</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In game theory, players might overestimate the probability of certain outcomes if similar events are readily recalled from memory, such as a spectacular win or a devastating loss in previous rounds. This can lead to biased probability assessments and the adoption of suboptimal strategic choices.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Representativeness Heuristic</w:t>
      </w:r>
      <w:r w:rsidDel="00000000" w:rsidR="00000000" w:rsidRPr="00000000">
        <w:rPr>
          <w:color w:val="1b1c1d"/>
          <w:sz w:val="24"/>
          <w:szCs w:val="24"/>
          <w:rtl w:val="0"/>
        </w:rPr>
        <w:t xml:space="preserve">: This heuristic involves judging probabilities or categorizing individuals or events based on how similar they are to an existing mental prototype or stereotype.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An example is assuming that a shy, glasses-wearing individual is a mathematician, while an outgoing, band-shirt-wearing individual is a musician, purely based on stereotypical appearances.</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In game theory, players might misjudge an opponent's "type" or their likely strategy based on superficial characteristics or preconceived stereotypes, rather than objective data. Such misjudgments can lead to incorrect assumptions about an opponent's play and, consequently, suboptimal counter-strategies.</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Sunk Cost Fallacy</w:t>
      </w:r>
      <w:r w:rsidDel="00000000" w:rsidR="00000000" w:rsidRPr="00000000">
        <w:rPr>
          <w:color w:val="1b1c1d"/>
          <w:sz w:val="24"/>
          <w:szCs w:val="24"/>
          <w:rtl w:val="0"/>
        </w:rPr>
        <w:t xml:space="preserve">: This bias refers to the tendency to continue investing time, money, or effort into an endeavor because of resources already committed, even when it becomes clear that discontinuing the endeavor would be a more rational decision.</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An illustrative example is attending a concert despite feeling unwell and facing adverse weather conditions, simply because a non-refundable ticket was purchased weeks in advance.</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In repeated games or sequential decision-making scenarios, players might irrationally persist with a losing strategy due to their prior investments, rather than cutting their losses and adopting a new, more optimal course of action. This behavior directly violates the principle of backward induction, a core concept in game theory that dictates decisions should be made based on future consequences, not past expenditures.</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Planning Fallacy</w:t>
      </w:r>
      <w:r w:rsidDel="00000000" w:rsidR="00000000" w:rsidRPr="00000000">
        <w:rPr>
          <w:color w:val="1b1c1d"/>
          <w:sz w:val="24"/>
          <w:szCs w:val="24"/>
          <w:rtl w:val="0"/>
        </w:rPr>
        <w:t xml:space="preserve">: The planning fallacy is the pervasive tendency to underestimate the time, costs, and risks associated with completing a task, even when past experiences consistently contradict these optimistic estimations.</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For example, a university student might confidently believe they can complete a substantial academic paper in three days, despite similar papers routinely taking a full week to finish.</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In game theory, players might enter strategic interactions, such as a collaborative project or a competitive bidding process, with unrealistic expectations about their own timelines or resource expenditures. This can lead to commitment issues, delays, or the adoption of suboptimal strategies that fail to account for realistic constraints.</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Hindsight Bias</w:t>
      </w:r>
      <w:r w:rsidDel="00000000" w:rsidR="00000000" w:rsidRPr="00000000">
        <w:rPr>
          <w:color w:val="1b1c1d"/>
          <w:sz w:val="24"/>
          <w:szCs w:val="24"/>
          <w:rtl w:val="0"/>
        </w:rPr>
        <w:t xml:space="preserve">: Also known as the "knew-it-all-along" effect, hindsight bias is the tendency to perceive an unpredictable event as easily predictable </w:t>
      </w:r>
      <w:r w:rsidDel="00000000" w:rsidR="00000000" w:rsidRPr="00000000">
        <w:rPr>
          <w:i w:val="1"/>
          <w:color w:val="1b1c1d"/>
          <w:sz w:val="24"/>
          <w:szCs w:val="24"/>
          <w:rtl w:val="0"/>
        </w:rPr>
        <w:t xml:space="preserve">after</w:t>
      </w:r>
      <w:r w:rsidDel="00000000" w:rsidR="00000000" w:rsidRPr="00000000">
        <w:rPr>
          <w:color w:val="1b1c1d"/>
          <w:sz w:val="24"/>
          <w:szCs w:val="24"/>
          <w:rtl w:val="0"/>
        </w:rPr>
        <w:t xml:space="preserve"> it has occurred.</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For instance, after a romantic relationship ends, an individual might retrospectively recall numerous "signs of trouble" that make the breakup seem unsurprising, even though it was genuinely unforeseen at the time.</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In game theory, players might misinterpret past game outcomes, believing that they "knew" what would happen all along. This can hinder their ability to learn effectively from genuine uncertainties or to accurately assess the true unpredictability of strategic situations, potentially leading to flawed adaptations in future plays.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systematic susceptibility of human players to biases such as loss aversion or overconfidence suggests that a sophisticated, "rational" opponent in a game could potentially leverage these predictable deviations from rationality.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For example, a player aware of an opponent's loss aversion might strategically frame offers in a negotiation to emphasize the potential losses of non-cooperation rather than the gains from cooperation.</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approach could induce a desired, albeit objectively irrational, response from the opponent. Similarly, understanding an opponent's overconfidence could lead a player to engage in more aggressive bluffs, calculating that the overconfident opponent might overestimate their own ability to detect the deception.</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transforms the study of cognitive biases from mere deviations into strategic tools within game theory. It necessitates the development of behavioral game theory models that not only account for the presence of biases but also explore optimal strategies for agents interacting with biased opponents. This leads to a more nuanced understanding of "equilibrium" in behavioral games, where outcomes might be driven by the exploitation of cognitive vulnerabilities rather than purely rational best responses.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acsp8qf7l4qx" w:id="7"/>
      <w:bookmarkEnd w:id="7"/>
      <w:r w:rsidDel="00000000" w:rsidR="00000000" w:rsidRPr="00000000">
        <w:rPr>
          <w:b w:val="1"/>
          <w:color w:val="1b1c1d"/>
          <w:sz w:val="24"/>
          <w:szCs w:val="24"/>
          <w:rtl w:val="0"/>
        </w:rPr>
        <w:t xml:space="preserve">2.2 Social &amp; Group Biases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These biases elucidate why individuals often conform to group behavior or respond to social cues, even in strategic settings, potentially resulting in herd behavior or collective irrationality in games.</w:t>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Bandwagon Effect (Social Proof)</w:t>
      </w:r>
      <w:r w:rsidDel="00000000" w:rsidR="00000000" w:rsidRPr="00000000">
        <w:rPr>
          <w:color w:val="1b1c1d"/>
          <w:sz w:val="24"/>
          <w:szCs w:val="24"/>
          <w:rtl w:val="0"/>
        </w:rPr>
        <w:t xml:space="preserve">: This psychological phenomenon describes the tendency for individuals to adopt certain behaviors or beliefs simply because a large number of other people are doing the same.</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This effect taps into the fundamental human desire to fit in and the implicit assumption that if many others are engaging in a particular action, it must be correct or safe.</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A common illustration is choosing to dine at a bustling restaurant over an empty one in an unfamiliar city, assuming its popularity signals quality or a superior experience.</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In game theory, this bias can lead to herd behavior in strategic interactions, such as financial markets where investors mimic the decisions of others, potentially contributing to market bubbles or crashes.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It can also influence participation in public goods games, where individuals conform to perceived group contributions, even if such conformity is not individually optimal.</w:t>
      </w:r>
    </w:p>
    <w:p w:rsidR="00000000" w:rsidDel="00000000" w:rsidP="00000000" w:rsidRDefault="00000000" w:rsidRPr="00000000" w14:paraId="0000002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In-group Bias (In-group Favoritism)</w:t>
      </w:r>
      <w:r w:rsidDel="00000000" w:rsidR="00000000" w:rsidRPr="00000000">
        <w:rPr>
          <w:color w:val="1b1c1d"/>
          <w:sz w:val="24"/>
          <w:szCs w:val="24"/>
          <w:rtl w:val="0"/>
        </w:rPr>
        <w:t xml:space="preserve">: This bias refers to the tendency for individuals to show preferential treatment or a more positive evaluation towards others who belong to the same group as themselves, even when the basis for group membership is arbitrary or trivial.</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An example is an individual preferring a coworker who supports the same sports team over another who supports a rival team, despite having more objective commonalities with the latter.</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In game theory, particularly in scenarios involving cooperation or alliance formation, in-group bias can lead players to form suboptimal coalitions or to extend trust more readily to in-group members, even when out-group members might offer objectively better strategic partnerships or outcomes.</w:t>
      </w:r>
    </w:p>
    <w:p w:rsidR="00000000" w:rsidDel="00000000" w:rsidP="00000000" w:rsidRDefault="00000000" w:rsidRPr="00000000" w14:paraId="0000002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Out-group Homogeneity Effect</w:t>
      </w:r>
      <w:r w:rsidDel="00000000" w:rsidR="00000000" w:rsidRPr="00000000">
        <w:rPr>
          <w:color w:val="1b1c1d"/>
          <w:sz w:val="24"/>
          <w:szCs w:val="24"/>
          <w:rtl w:val="0"/>
        </w:rPr>
        <w:t xml:space="preserve">: This effect describes the perception that members of an out-group (a group one does not belong to) are more similar to one another than are members of one's own in-group ("they are alike; we are diverse").</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For instance, an individual who is not an accountant might generalize all accountants as "boring" without considering their individual characteristics and diverse personalities.</w:t>
      </w:r>
      <w:r w:rsidDel="00000000" w:rsidR="00000000" w:rsidRPr="00000000">
        <w:rPr>
          <w:color w:val="575b5f"/>
          <w:sz w:val="40"/>
          <w:szCs w:val="40"/>
          <w:highlight w:val="white"/>
          <w:vertAlign w:val="superscript"/>
          <w:rtl w:val="0"/>
        </w:rPr>
        <w:t xml:space="preserve">52</w:t>
      </w:r>
      <w:r w:rsidDel="00000000" w:rsidR="00000000" w:rsidRPr="00000000">
        <w:rPr>
          <w:color w:val="1b1c1d"/>
          <w:sz w:val="24"/>
          <w:szCs w:val="24"/>
          <w:rtl w:val="0"/>
        </w:rPr>
        <w:t xml:space="preserve"> In game theory, this bias can lead players to oversimplify or stereotype the strategies, motivations, and behavioral patterns of opponents from a perceived "out-group." Such oversimplification can result in significant miscalculations in competitive games or hinder effective negotiation and cooperation by overlooking the nuances of an opponent's potential actions.</w:t>
      </w:r>
    </w:p>
    <w:p w:rsidR="00000000" w:rsidDel="00000000" w:rsidP="00000000" w:rsidRDefault="00000000" w:rsidRPr="00000000" w14:paraId="0000002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Authority Bias</w:t>
      </w:r>
      <w:r w:rsidDel="00000000" w:rsidR="00000000" w:rsidRPr="00000000">
        <w:rPr>
          <w:color w:val="1b1c1d"/>
          <w:sz w:val="24"/>
          <w:szCs w:val="24"/>
          <w:rtl w:val="0"/>
        </w:rPr>
        <w:t xml:space="preserve">: This bias is the human tendency to be more influenced by the opinions, judgments, or instructions of perceived authority figures, often leading to the acceptance of information or compliance with directives without critical evaluation.</w:t>
      </w:r>
      <w:r w:rsidDel="00000000" w:rsidR="00000000" w:rsidRPr="00000000">
        <w:rPr>
          <w:color w:val="575b5f"/>
          <w:sz w:val="40"/>
          <w:szCs w:val="40"/>
          <w:highlight w:val="white"/>
          <w:vertAlign w:val="superscript"/>
          <w:rtl w:val="0"/>
        </w:rPr>
        <w:t xml:space="preserve">53</w:t>
      </w:r>
      <w:r w:rsidDel="00000000" w:rsidR="00000000" w:rsidRPr="00000000">
        <w:rPr>
          <w:color w:val="1b1c1d"/>
          <w:sz w:val="24"/>
          <w:szCs w:val="24"/>
          <w:rtl w:val="0"/>
        </w:rPr>
        <w:t xml:space="preserve"> An illustration involves colleagues readily accepting the research findings presented by a leading geneticist and company director, while subtly resisting an equally valid alternative approach proposed by a junior researcher, simply due to the differing levels of perceived authority.</w:t>
      </w:r>
      <w:r w:rsidDel="00000000" w:rsidR="00000000" w:rsidRPr="00000000">
        <w:rPr>
          <w:color w:val="575b5f"/>
          <w:sz w:val="40"/>
          <w:szCs w:val="40"/>
          <w:highlight w:val="white"/>
          <w:vertAlign w:val="superscript"/>
          <w:rtl w:val="0"/>
        </w:rPr>
        <w:t xml:space="preserve">53</w:t>
      </w:r>
      <w:r w:rsidDel="00000000" w:rsidR="00000000" w:rsidRPr="00000000">
        <w:rPr>
          <w:color w:val="1b1c1d"/>
          <w:sz w:val="24"/>
          <w:szCs w:val="24"/>
          <w:rtl w:val="0"/>
        </w:rPr>
        <w:t xml:space="preserve"> In strategic communication within game theory, a player might defer to the advice or stated strategy of a perceived authority, even if that course of action is not objectively the best. This can establish a "follower" dynamic in games where one player's perceived authority disproportionately influences the actions of others.</w:t>
      </w:r>
    </w:p>
    <w:p w:rsidR="00000000" w:rsidDel="00000000" w:rsidP="00000000" w:rsidRDefault="00000000" w:rsidRPr="00000000" w14:paraId="0000002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Halo Effect</w:t>
      </w:r>
      <w:r w:rsidDel="00000000" w:rsidR="00000000" w:rsidRPr="00000000">
        <w:rPr>
          <w:color w:val="1b1c1d"/>
          <w:sz w:val="24"/>
          <w:szCs w:val="24"/>
          <w:rtl w:val="0"/>
        </w:rPr>
        <w:t xml:space="preserve">: The halo effect is a cognitive bias where a positive impression of something or someone in one area influences positive feelings or judgments in another, often unrelated, area.</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For example, if an individual finds a coworker attractive and well-dressed, they might unconsciously assume that this person is also intelligent and sociable, even in the absence of direct evidence of these traits.</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In game theory, players might misjudge the overall competence, trustworthiness, or strategic capabilities of an opponent based on a single positive attribute, such as a charismatic presentation or a past success. This can lead to an overestimation of their opponent's strategic prowess or their willingness to cooperate, potentially leading to suboptimal counter-strategies.</w:t>
      </w:r>
    </w:p>
    <w:p w:rsidR="00000000" w:rsidDel="00000000" w:rsidP="00000000" w:rsidRDefault="00000000" w:rsidRPr="00000000" w14:paraId="00000025">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False Consensus Effect</w:t>
      </w:r>
      <w:r w:rsidDel="00000000" w:rsidR="00000000" w:rsidRPr="00000000">
        <w:rPr>
          <w:color w:val="1b1c1d"/>
          <w:sz w:val="24"/>
          <w:szCs w:val="24"/>
          <w:rtl w:val="0"/>
        </w:rPr>
        <w:t xml:space="preserve">: This bias describes the common tendency for individuals to overestimate the extent to which others share their own beliefs, values, and behaviors.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Essentially, people project their personal attitudes and ideas onto others, assuming these are more common or widespread than they actually are.</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An example is a fitness enthusiast who works out daily and maintains a strict diet, mistakenly assuming that most people share their enthusiasm for regular exercise and healthy eating.</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In game theory, players might assume their opponents hold similar beliefs about the game's optimal strategy or the relative values of different payoffs. This can lead to fundamental misjudgments about an opponent's likely moves and, consequently, to the adoption of suboptimal strategies.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While classical game theory often predicts individual utility maximization, social biases like the bandwagon effect or in-group bias can systematically lead individuals to make choices that are not individually optimal but rather conform to group norms or perceived majority actions.</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This phenomenon can result in collective irrationality, evident in scenarios such as market bubbles driven by herd behavior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or suboptimal public health outcomes if individuals follow a non-vaccinating majority, as explored in studies on vaccine uptake. The "free rider problem" in public goods provision is also pertinent here, where individuals may refrain from contributing if they perceive others are doing the same, even when collective contribution would yield a net benefit.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highlights a critical limitation of purely individualistic game theory models. It necessitates the development of behavioral game theory models that explicitly incorporate social preferences, norms, and the dynamics of social influence to more accurately predict and understand collective action problems and the emergence of non-Nash equilibria in real-world strategic interactions. Persuasive design, particularly in public campaigns, leverages these social biases to foster desired collective action.</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whcos9o9tuvg" w:id="8"/>
      <w:bookmarkEnd w:id="8"/>
      <w:r w:rsidDel="00000000" w:rsidR="00000000" w:rsidRPr="00000000">
        <w:rPr>
          <w:b w:val="1"/>
          <w:color w:val="1b1c1d"/>
          <w:sz w:val="24"/>
          <w:szCs w:val="24"/>
          <w:rtl w:val="0"/>
        </w:rPr>
        <w:t xml:space="preserve">2.3 Memory &amp; Perception Biases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manner in which players recall past events or perceive current information directly influences their strategies in repeated games or games of incomplete information.</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Availability Heuristic</w:t>
      </w:r>
      <w:r w:rsidDel="00000000" w:rsidR="00000000" w:rsidRPr="00000000">
        <w:rPr>
          <w:color w:val="1b1c1d"/>
          <w:sz w:val="24"/>
          <w:szCs w:val="24"/>
          <w:rtl w:val="0"/>
        </w:rPr>
        <w:t xml:space="preserve">: (As discussed previously, but emphasized for its memory component) This heuristic involves estimating the likelihood of an event based on the ease with which relevant examples or instances come to mind.</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Vivid, recent, or emotionally salient information is more readily accessible in memory and thus exerts a disproportionate influence on judgment. For example, an individual might overestimate the risk of a plane crash due to recent, highly publicized media coverage, despite the statistical rarity of such events. In game theory, players might overemphasize recent outcomes or particularly vivid past events in repeated games, leading to biased probability assessments for future rounds. This can result in strategic adaptations that are not based on comprehensive statistical analysis but rather on readily available, potentially unrepresentative, memories.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Primacy Effect</w:t>
      </w:r>
      <w:r w:rsidDel="00000000" w:rsidR="00000000" w:rsidRPr="00000000">
        <w:rPr>
          <w:color w:val="1b1c1d"/>
          <w:sz w:val="24"/>
          <w:szCs w:val="24"/>
          <w:rtl w:val="0"/>
        </w:rPr>
        <w:t xml:space="preserve">: The primacy effect describes the tendency to remember the first piece of information encountered in a sequence better than information presented later on.</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A common illustration is recalling the initial few items on a long grocery list more easily than those situated in the middle.</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In a sequence of strategic interactions, a player's initial impression or perception of an opponent's "type" or preferred strategy might disproportionately influence their subsequent play. This initial impression can persist even if later evidence or actions by the opponent contradict that first assessment, leading to a form of cognitive inertia in strategic adaptation.</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Recency Effect</w:t>
      </w:r>
      <w:r w:rsidDel="00000000" w:rsidR="00000000" w:rsidRPr="00000000">
        <w:rPr>
          <w:color w:val="1b1c1d"/>
          <w:sz w:val="24"/>
          <w:szCs w:val="24"/>
          <w:rtl w:val="0"/>
        </w:rPr>
        <w:t xml:space="preserve">: Conversely, the recency effect refers to the tendency to better remember and recall information that was presented most recently.</w:t>
      </w:r>
      <w:r w:rsidDel="00000000" w:rsidR="00000000" w:rsidRPr="00000000">
        <w:rPr>
          <w:color w:val="575b5f"/>
          <w:sz w:val="40"/>
          <w:szCs w:val="40"/>
          <w:highlight w:val="white"/>
          <w:vertAlign w:val="superscript"/>
          <w:rtl w:val="0"/>
        </w:rPr>
        <w:t xml:space="preserve">57</w:t>
      </w:r>
      <w:r w:rsidDel="00000000" w:rsidR="00000000" w:rsidRPr="00000000">
        <w:rPr>
          <w:color w:val="1b1c1d"/>
          <w:sz w:val="24"/>
          <w:szCs w:val="24"/>
          <w:rtl w:val="0"/>
        </w:rPr>
        <w:t xml:space="preserve"> An example is remembering the last few names introduced in a group more easily than those mentioned earlier in the introduction sequence.</w:t>
      </w:r>
      <w:r w:rsidDel="00000000" w:rsidR="00000000" w:rsidRPr="00000000">
        <w:rPr>
          <w:color w:val="575b5f"/>
          <w:sz w:val="40"/>
          <w:szCs w:val="40"/>
          <w:highlight w:val="white"/>
          <w:vertAlign w:val="superscript"/>
          <w:rtl w:val="0"/>
        </w:rPr>
        <w:t xml:space="preserve">57</w:t>
      </w:r>
      <w:r w:rsidDel="00000000" w:rsidR="00000000" w:rsidRPr="00000000">
        <w:rPr>
          <w:color w:val="1b1c1d"/>
          <w:sz w:val="24"/>
          <w:szCs w:val="24"/>
          <w:rtl w:val="0"/>
        </w:rPr>
        <w:t xml:space="preserve"> In game theory, players might place undue emphasis on the most recent actions of an opponent or the most recent outcomes observed in a repeated game. This can lead to a "short-term memory" bias in strategic adaptation, where players over-adjust to immediate past events rather than considering the full historical context of the game.</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Curse of Knowledge</w:t>
      </w:r>
      <w:r w:rsidDel="00000000" w:rsidR="00000000" w:rsidRPr="00000000">
        <w:rPr>
          <w:color w:val="1b1c1d"/>
          <w:sz w:val="24"/>
          <w:szCs w:val="24"/>
          <w:rtl w:val="0"/>
        </w:rPr>
        <w:t xml:space="preserve">: This cognitive bias occurs when an individual possessing specialized knowledge erroneously assumes that others share that same knowledge.</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A classic example is a highly knowledgeable professor struggling to explain a basic concept to a novice student, having forgotten the fundamental difficulties associated with initial learning.</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In games of incomplete or asymmetric information, the more informed player (the sender) might fail to communicate effectively or make suboptimal offers because they overestimate the less informed player's (the receiver's) understanding or ability to interpret signals.</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This can lead to communication breakdowns, miscoordination, or missed opportunities for mutually beneficial outcomes that would otherwise be achieved with a more accurate assessment of the other player's knowledge state.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Game theory models often assume perfect recall or accurate perception and processing of information by players. However, memory and perception biases introduce systematic distortions into this process.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 dynamic or repeated games, players' strategies depend heavily on their memory of past interactions and their perception of current information. Hindsight bias, for instance, can lead to a misattribution of success or failure, thereby hindering effective learning from past game rounds.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The primacy and recency effects imply that the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order</w:t>
      </w:r>
      <w:r w:rsidDel="00000000" w:rsidR="00000000" w:rsidRPr="00000000">
        <w:rPr>
          <w:color w:val="1b1c1d"/>
          <w:sz w:val="24"/>
          <w:szCs w:val="24"/>
          <w:rtl w:val="0"/>
        </w:rPr>
        <w:t xml:space="preserve"> and </w:t>
      </w:r>
      <w:r w:rsidDel="00000000" w:rsidR="00000000" w:rsidRPr="00000000">
        <w:rPr>
          <w:i w:val="1"/>
          <w:color w:val="1b1c1d"/>
          <w:sz w:val="24"/>
          <w:szCs w:val="24"/>
          <w:rtl w:val="0"/>
        </w:rPr>
        <w:t xml:space="preserve">recency</w:t>
      </w:r>
      <w:r w:rsidDel="00000000" w:rsidR="00000000" w:rsidRPr="00000000">
        <w:rPr>
          <w:color w:val="1b1c1d"/>
          <w:sz w:val="24"/>
          <w:szCs w:val="24"/>
          <w:rtl w:val="0"/>
        </w:rPr>
        <w:t xml:space="preserve"> of information presentation can disproportionately influence a player's assessment of an opponent's strategy or the overall state of the game. The curse of knowledge can lead to communication failures or misjudged strategies when players with asymmetric information interact.</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This implies that behavioral game theory needs to model not just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what</w:t>
      </w:r>
      <w:r w:rsidDel="00000000" w:rsidR="00000000" w:rsidRPr="00000000">
        <w:rPr>
          <w:color w:val="1b1c1d"/>
          <w:sz w:val="24"/>
          <w:szCs w:val="24"/>
          <w:rtl w:val="0"/>
        </w:rPr>
        <w:t xml:space="preserve"> information players possess, but </w:t>
      </w:r>
      <w:r w:rsidDel="00000000" w:rsidR="00000000" w:rsidRPr="00000000">
        <w:rPr>
          <w:i w:val="1"/>
          <w:color w:val="1b1c1d"/>
          <w:sz w:val="24"/>
          <w:szCs w:val="24"/>
          <w:rtl w:val="0"/>
        </w:rPr>
        <w:t xml:space="preserve">how</w:t>
      </w:r>
      <w:r w:rsidDel="00000000" w:rsidR="00000000" w:rsidRPr="00000000">
        <w:rPr>
          <w:color w:val="1b1c1d"/>
          <w:sz w:val="24"/>
          <w:szCs w:val="24"/>
          <w:rtl w:val="0"/>
        </w:rPr>
        <w:t xml:space="preserve"> they process, store, and retrieve it, and how these cognitive processes are systematically biased. The "information sets" in dynamic games are not objectively given but are subjectively constructed by players, leading to deviations from rational equilibrium paths. This has significant implications for designing effective communication strategies in persuasive contexts, as the persuader must account for how their message will be perceived, interpreted, and remembered by the target audience.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86pz4bafu371" w:id="9"/>
      <w:bookmarkEnd w:id="9"/>
      <w:r w:rsidDel="00000000" w:rsidR="00000000" w:rsidRPr="00000000">
        <w:rPr>
          <w:b w:val="1"/>
          <w:color w:val="1b1c1d"/>
          <w:sz w:val="24"/>
          <w:szCs w:val="24"/>
          <w:rtl w:val="0"/>
        </w:rPr>
        <w:t xml:space="preserve">2.4 Self-Serving Biases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Self-serving biases can lead players to overestimate their own abilities or attribute positive outcomes to themselves, thereby impacting their confidence and strategic choices in competitive games.</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Self-serving Bias</w:t>
      </w:r>
      <w:r w:rsidDel="00000000" w:rsidR="00000000" w:rsidRPr="00000000">
        <w:rPr>
          <w:color w:val="1b1c1d"/>
          <w:sz w:val="24"/>
          <w:szCs w:val="24"/>
          <w:rtl w:val="0"/>
        </w:rPr>
        <w:t xml:space="preserve">: This bias is the tendency to attribute positive outcomes or successes to one's own internal factors (e.g., personal skill, effort, intelligence) while attributing negative results or failures to external factors beyond one's control (e.g., bad luck, external circumstances, the actions of others).</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For example, a student might attribute a good grade to their hard work and intelligence, but a poor grade to the professor's unfair grading or the difficulty of the subject matter.</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In competitive games, players might attribute their wins to superior strategy and their losses to external factors, which can hinder their ability to learn effectively from mistakes or objectively assess their true performance. This can lead to the persistence of suboptimal strategies due to a distorted self-perception.</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Overconfidence Bias</w:t>
      </w:r>
      <w:r w:rsidDel="00000000" w:rsidR="00000000" w:rsidRPr="00000000">
        <w:rPr>
          <w:color w:val="1b1c1d"/>
          <w:sz w:val="24"/>
          <w:szCs w:val="24"/>
          <w:rtl w:val="0"/>
        </w:rPr>
        <w:t xml:space="preserve">: (As discussed previously, but re-emphasized for its self-serving nature) This bias involves overestimating one's own knowledge and abilities.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A common illustration is an individual who overestimates their sense of direction in an unfamiliar area and consequently refuses to consult a map, leading to them becoming lost.</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In game theory, overconfidence can lead players to take on excessive risks, misjudge the strength or capabilities of their opponents, or enter into strategic interactions for which they are ill-equipped, thereby deviating significantly from objective risk assessment.</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Optimism Bias</w:t>
      </w:r>
      <w:r w:rsidDel="00000000" w:rsidR="00000000" w:rsidRPr="00000000">
        <w:rPr>
          <w:color w:val="1b1c1d"/>
          <w:sz w:val="24"/>
          <w:szCs w:val="24"/>
          <w:rtl w:val="0"/>
        </w:rPr>
        <w:t xml:space="preserve">: This bias is the tendency to overestimate the likelihood of experiencing positive events while simultaneously underestimating the likelihood of experiencing negative events.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An entrepreneur, for instance, might firmly believe their new restaurant will succeed despite six previous business failures in the exact same location, relying on their perceived superior abilities to overcome historical obstacles.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In game theory, players might enter strategic interactions with an overly optimistic view of their chances of success, leading them to disregard potential risks or fail to adequately prepare for adverse outcomes. This can be particularly detrimental in high-stakes games where misjudgment of probabilities can lead to significant losses.</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Dunning-Kruger Effect</w:t>
      </w:r>
      <w:r w:rsidDel="00000000" w:rsidR="00000000" w:rsidRPr="00000000">
        <w:rPr>
          <w:color w:val="1b1c1d"/>
          <w:sz w:val="24"/>
          <w:szCs w:val="24"/>
          <w:rtl w:val="0"/>
        </w:rPr>
        <w:t xml:space="preserve">: This cognitive bias describes a phenomenon where individuals with low ability in a particular area tend to overestimate their competence, while those with high ability often underestimate theirs.</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For example, a novice Spanish learner might vastly overestimate their fluency and conversational skills, whereas an advanced learner might underestimate their progress, believing the language is simple for everyone.</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In competitive games, less competent players might enter contests with unwarranted confidence, potentially leading to aggressive or ill-advised strategic choices. Conversely, highly competent players might shy away from opportunities due to an underestimation of their own skills, missing out on potential gains.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Fundamental Attribution Error</w:t>
      </w:r>
      <w:r w:rsidDel="00000000" w:rsidR="00000000" w:rsidRPr="00000000">
        <w:rPr>
          <w:color w:val="1b1c1d"/>
          <w:sz w:val="24"/>
          <w:szCs w:val="24"/>
          <w:rtl w:val="0"/>
        </w:rPr>
        <w:t xml:space="preserve">: This bias is the tendency to overemphasize dispositional (personality) factors and downplay situational factors when judging the behavior of others.</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For instance, if another driver cuts someone off in traffic, the immediate assumption might be that the driver is inherently rude, rather than considering that they might be rushing to a hospital for an emergency.</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In game theory, players might misattribute an opponent's strategic choices to their inherent character (e.g., "they are greedy" or "they are irrational") rather than to specific situational constraints, game dynamics, or their own optimal response to a perceived threat. This can lead to inaccurate opponent modeling and the adoption of suboptimal counter-strategies.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Self-Assessment Bias</w:t>
      </w:r>
      <w:r w:rsidDel="00000000" w:rsidR="00000000" w:rsidRPr="00000000">
        <w:rPr>
          <w:color w:val="1b1c1d"/>
          <w:sz w:val="24"/>
          <w:szCs w:val="24"/>
          <w:rtl w:val="0"/>
        </w:rPr>
        <w:t xml:space="preserve">: This is a broader cognitive bias where individuals inaccurately evaluate their own abilities, leading to either overconfidence or underconfidence.</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An example is a customer who consistently overestimates their technical skills and attempts to set up a complex home automation system without professional assistance, struggling but reluctant to seek help due to their inflated self-perception.</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In game theory, this overarching bias underpins many self-serving errors, causing players to misjudge their own strategic capabilities. This can manifest as overly aggressive play driven by overconfidence or as missed opportunities due to undue underconfidence.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Game theory typically assumes that players act to maximize their objective utility. However, self-serving biases systematically distort players' perceptions of their own abilities, past performance, and future prospects.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An overconfident player, for instance, might enter a competitive game or negotiation with an inflated sense of their winning probability, leading to more aggressive strategies than objectively warranted.</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The Dunning-Kruger effect further illustrates this, suggesting that less competent players might actually exhibit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greater</w:t>
      </w:r>
      <w:r w:rsidDel="00000000" w:rsidR="00000000" w:rsidRPr="00000000">
        <w:rPr>
          <w:color w:val="1b1c1d"/>
          <w:sz w:val="24"/>
          <w:szCs w:val="24"/>
          <w:rtl w:val="0"/>
        </w:rPr>
        <w:t xml:space="preserve"> confidence, which can lead to unexpected strategic choices and outcomes.</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This internal miscalibration of self-perception directly impacts external strategic interactions. This implies that "beliefs about others' optimal behavior" in game theory models must also account for players'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self-beliefs</w:t>
      </w:r>
      <w:r w:rsidDel="00000000" w:rsidR="00000000" w:rsidRPr="00000000">
        <w:rPr>
          <w:color w:val="1b1c1d"/>
          <w:sz w:val="24"/>
          <w:szCs w:val="24"/>
          <w:rtl w:val="0"/>
        </w:rPr>
        <w:t xml:space="preserve">, which are demonstrably subject to systematic biases.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can lead to game equilibria that are far from the predictions of classical Nash equilibrium, or even to a failure to reach any stable equilibrium, as players misjudge their own and others' capabilities. Persuasive design can strategically leverage these self-perceptions, either to build genuine confidence (e.g., by providing structured opportunities for mastery experiences) or to exploit existing biases for influence (e.g., by appealing to an individual's overoptimism).</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bcbek8b0gqyz" w:id="10"/>
      <w:bookmarkEnd w:id="10"/>
      <w:r w:rsidDel="00000000" w:rsidR="00000000" w:rsidRPr="00000000">
        <w:rPr>
          <w:b w:val="1"/>
          <w:color w:val="1b1c1d"/>
          <w:sz w:val="24"/>
          <w:szCs w:val="24"/>
          <w:rtl w:val="0"/>
        </w:rPr>
        <w:t xml:space="preserve">Table 1: Key Cognitive Biases and Heuristics in Persuasion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656634746922"/>
        <w:gridCol w:w="1882.2435020519836"/>
        <w:gridCol w:w="1613.3515731874145"/>
        <w:gridCol w:w="2189.548563611491"/>
        <w:gridCol w:w="1754.1997264021888"/>
        <w:tblGridChange w:id="0">
          <w:tblGrid>
            <w:gridCol w:w="1920.656634746922"/>
            <w:gridCol w:w="1882.2435020519836"/>
            <w:gridCol w:w="1613.3515731874145"/>
            <w:gridCol w:w="2189.548563611491"/>
            <w:gridCol w:w="1754.1997264021888"/>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Bias/Heuristic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Concise Definition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Brief Example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Relevance to Persuasion/Confidence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Game Theory Connection</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Loss Aversion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Pain of loss outweighs pleasure of equivalent gain.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Holding a losing stock.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Frame offers as "losses avoided."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Alters risk preferences in strategic choices.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Overconfidence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one's abilities/knowledge.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Entrepreneur ignoring past failures.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Encourages bold decisions, but risks misjudgment.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aggressive, suboptimal strategies; misjudges opponents.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Framing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Decisions influenced by how information is presented.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"95% fat-free" vs. "5% fat."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Shapes perception of options and outcomes.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Influences perceived payoffs and risk attitudes in games.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Availability Heuristic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Estimating likelihood based on ease of recall.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Fearing plane crashes due to media.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Emphasize vivid, memorable information.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Biases probability assessments for future game rounds.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Representativeness Heuristic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Judging probabilities based on similarity to prototypes.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Stereotyping individuals by appearance.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Leverages stereotypes for quick categorization.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Misjudges opponent "types" or strategies based on superficial cues.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Sunk Cost Fallacy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Continuing an endeavor due to past investment.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Attending a concert despite illness.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Encourages continued commitment to a product/service.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irrational persistence in losing strategies.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Planning Fallacy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Underestimating time/costs of tasks.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Student underestimating paper completion time.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Creates optimistic expectations for projects.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unrealistic strategic planning and commitment issues.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Hindsight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Perceiving past events as predictable after they occur.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"Knew" a breakup was coming after it happened.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Enhances perceived credibility of "expert" predictions.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Hinders effective learning from past game outcomes; distorts true uncertainty.</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Bandwagon Effect (Social Proof)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Adopting behaviors due to others' actions.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Choosing a busy restaurant.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Leverages popularity to encourage adoption.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herd behavior and collective irrationality.</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In-group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Preferential treatment for own group members.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Favoring a coworker based on shared sports team.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Builds trust and loyalty within a target group.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Influences coalition formation and trust dynamics in cooperative games.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Out-group Homogeneity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Perceiving out-group members as highly similar.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Believing all accountants are "boring."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Simplifies perception of competitors or opposing groups.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oversimplified opponent modeling and miscalculations.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Authority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Influence by opinions of authority figures.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Accepting a doctor's advice without question.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Enhances credibility and compliance from authoritative sources.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players to defer to perceived experts, even if suboptimal.</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Halo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Positive impression in one area influences others.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Assuming an attractive person is intelligent.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Creates generalized positive perceptions.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Misjudges opponent competence based on superficial traits.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False Consensus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shared beliefs with others.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Assuming everyone likes daily workouts.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misjudging audience receptiveness.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Misjudges opponents' beliefs about optimal strategies.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Self-serving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Attributing success to self, failure to external factors.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Good grade = skill; bad grade = bad professor.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Protects self-esteem, can foster overconfidence.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Hinders learning from mistakes; distorts objective performance assessment.</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Optimism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positive outcomes, underestimating negative.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Believing one's business will succeed despite odds.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Motivates risk-taking and goal pursuit.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disregard of risks and inadequate preparation in games.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Dunning-Kruger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Low ability overestimates competence; high ability underestimates.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Novice overestimates Spanish fluency.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Can create unwarranted confidence in persuader or target.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Less competent players may make aggressive, unexpected moves.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Self-Assessment Bias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Inaccurate evaluation of one's own abilities.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Overestimating technical skills for DIY project.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Underpins over/underconfidence, impacts perceived capability.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Distorts perception of own strategic capabilities.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Primacy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Better recall of first information encountered.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Remembering first items on a list.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Shapes strong first impressions for lasting influence.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Initial impressions of opponents disproportionately influence strategy.</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Recency Effect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Better recall of most recently presented information.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Remembering last names introduced.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Emphasizes recent information for immediate impact.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Overemphasizes recent opponent actions or game outcomes.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Curse of Knowledge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Experts assuming others share their knowledge.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Professor struggling to explain basic concept.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Hinders effective communication to novices.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Leads to communication breakdowns in games with asymmetric information.</w:t>
            </w:r>
          </w:p>
        </w:tc>
      </w:tr>
    </w:tbl>
    <w:p w:rsidR="00000000" w:rsidDel="00000000" w:rsidP="00000000" w:rsidRDefault="00000000" w:rsidRPr="00000000" w14:paraId="000000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m0yr9wwkjnk7" w:id="11"/>
      <w:bookmarkEnd w:id="11"/>
      <w:r w:rsidDel="00000000" w:rsidR="00000000" w:rsidRPr="00000000">
        <w:rPr>
          <w:b w:val="1"/>
          <w:color w:val="1b1c1d"/>
          <w:sz w:val="30"/>
          <w:szCs w:val="30"/>
          <w:rtl w:val="0"/>
        </w:rPr>
        <w:t xml:space="preserve">3. Deep Dive: Academic Literature Review on Behavioral Heuristics and Biases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provides a thorough review of the foundational theories that underpin the understanding of behavioral heuristics and biases, exploring their core tenets, empirical support, and direct implications for game theory.</w:t>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va06m9rw9q0u" w:id="12"/>
      <w:bookmarkEnd w:id="12"/>
      <w:r w:rsidDel="00000000" w:rsidR="00000000" w:rsidRPr="00000000">
        <w:rPr>
          <w:b w:val="1"/>
          <w:color w:val="1b1c1d"/>
          <w:sz w:val="24"/>
          <w:szCs w:val="24"/>
          <w:rtl w:val="0"/>
        </w:rPr>
        <w:t xml:space="preserve">3.1 Foundational Theories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academic landscape of behavioral economics and cognitive psychology is built upon several seminal theories that explain how human decision-making deviates from pure rationality.</w:t>
      </w:r>
    </w:p>
    <w:p w:rsidR="00000000" w:rsidDel="00000000" w:rsidP="00000000" w:rsidRDefault="00000000" w:rsidRPr="00000000" w14:paraId="000000A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Dual Process Theory (System 1 vs. System 2 thinking - Kahneman &amp; Tversky)</w:t>
        <w:br w:type="textWrapping"/>
        <w:t xml:space="preserve">Dual Process Theory posits two distinct cognitive systems that govern human thought and decision-making: System 1 and System 2.67 System 1 is characterized as fast, automatic, intuitive, and largely unconscious, operating through heuristics and mental shortcuts. It is efficient for navigating daily life and includes innate mental activities such as recognizing objects or avoiding losses.67 In contrast, System 2 is slow, deliberate, effortful, and conscious, engaged in logical reasoning, complex calculations, and analytical problem-solving.67 While System 1 is highly efficient, it is also prone to systematic errors and biases.67 It is crucial to understand that these two systems do not operate in isolation but rather work in tandem, with System 2 often monitoring or overriding System 1 when necessary, though both systems can exhibit biases.69</w:t>
        <w:br w:type="textWrapping"/>
        <w:t xml:space="preserve">In the context of game theory, System 1 thinking can account for heuristic-driven, quick decisions, especially under conditions of time pressure or high cognitive load.</w:t>
      </w:r>
      <w:r w:rsidDel="00000000" w:rsidR="00000000" w:rsidRPr="00000000">
        <w:rPr>
          <w:color w:val="575b5f"/>
          <w:sz w:val="40"/>
          <w:szCs w:val="40"/>
          <w:highlight w:val="white"/>
          <w:vertAlign w:val="superscript"/>
          <w:rtl w:val="0"/>
        </w:rPr>
        <w:t xml:space="preserve">70</w:t>
      </w:r>
      <w:r w:rsidDel="00000000" w:rsidR="00000000" w:rsidRPr="00000000">
        <w:rPr>
          <w:color w:val="1b1c1d"/>
          <w:sz w:val="24"/>
          <w:szCs w:val="24"/>
          <w:rtl w:val="0"/>
        </w:rPr>
        <w:t xml:space="preserve"> For instance, players might make impulsive moves in a fast-paced game due to the dominance of System 1, deviating from a more calculated System 2 strategy. System 2, on the other hand, is typically invoked for more deliberate strategic analysis, particularly in complex game scenarios that require careful calculation of payoffs and anticipation of opponent strategies. Cognitive biases frequently arise from the interplay between these two systems, often when System 1's automatic responses override System 2's more deliberate processing.</w:t>
      </w:r>
      <w:r w:rsidDel="00000000" w:rsidR="00000000" w:rsidRPr="00000000">
        <w:rPr>
          <w:color w:val="575b5f"/>
          <w:sz w:val="40"/>
          <w:szCs w:val="40"/>
          <w:highlight w:val="white"/>
          <w:vertAlign w:val="superscript"/>
          <w:rtl w:val="0"/>
        </w:rPr>
        <w:t xml:space="preserve">68</w:t>
        <w:br w:type="textWrapping"/>
      </w:r>
      <w:r w:rsidDel="00000000" w:rsidR="00000000" w:rsidRPr="00000000">
        <w:rPr>
          <w:color w:val="1b1c1d"/>
          <w:sz w:val="24"/>
          <w:szCs w:val="24"/>
          <w:rtl w:val="0"/>
        </w:rPr>
        <w:t xml:space="preserve">The Dual Process Theory fundamentally challenges the classical game theory concept of "common knowledge of rationality." This traditional assumption posits that every player not only behaves rationally but also knows that all other players are rational, and so on, in an infinite regress. However, Dual Process Theory reveals that human "rationality" is often a composite of fast, intuitive System 1 and slow, deliberate System 2.</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Many cognitive biases stem from the automatic operations of System 1.</w:t>
      </w:r>
      <w:r w:rsidDel="00000000" w:rsidR="00000000" w:rsidRPr="00000000">
        <w:rPr>
          <w:color w:val="575b5f"/>
          <w:sz w:val="40"/>
          <w:szCs w:val="40"/>
          <w:highlight w:val="white"/>
          <w:vertAlign w:val="superscript"/>
          <w:rtl w:val="0"/>
        </w:rPr>
        <w:t xml:space="preserve">68</w:t>
      </w:r>
      <w:r w:rsidDel="00000000" w:rsidR="00000000" w:rsidRPr="00000000">
        <w:rPr>
          <w:color w:val="1b1c1d"/>
          <w:sz w:val="24"/>
          <w:szCs w:val="24"/>
          <w:rtl w:val="0"/>
        </w:rPr>
        <w:t xml:space="preserve"> This implies that players are not always operating in a perfectly rational, System 2 mode, particularly under conditions of cognitive load, time pressure, or emotional arousal.</w:t>
      </w:r>
      <w:r w:rsidDel="00000000" w:rsidR="00000000" w:rsidRPr="00000000">
        <w:rPr>
          <w:color w:val="575b5f"/>
          <w:sz w:val="40"/>
          <w:szCs w:val="40"/>
          <w:highlight w:val="white"/>
          <w:vertAlign w:val="superscript"/>
          <w:rtl w:val="0"/>
        </w:rPr>
        <w:t xml:space="preserve">70</w:t>
      </w:r>
      <w:r w:rsidDel="00000000" w:rsidR="00000000" w:rsidRPr="00000000">
        <w:rPr>
          <w:color w:val="1b1c1d"/>
          <w:sz w:val="24"/>
          <w:szCs w:val="24"/>
          <w:rtl w:val="0"/>
        </w:rPr>
        <w:t xml:space="preserve"> This understanding fundamentally alters the landscape of strategic interaction. It suggests that players in a game might</w:t>
        <w:br w:type="textWrapping"/>
        <w:t xml:space="preserve"> </w:t>
      </w:r>
      <w:r w:rsidDel="00000000" w:rsidR="00000000" w:rsidRPr="00000000">
        <w:rPr>
          <w:i w:val="1"/>
          <w:color w:val="1b1c1d"/>
          <w:sz w:val="24"/>
          <w:szCs w:val="24"/>
          <w:rtl w:val="0"/>
        </w:rPr>
        <w:t xml:space="preserve">expect</w:t>
      </w:r>
      <w:r w:rsidDel="00000000" w:rsidR="00000000" w:rsidRPr="00000000">
        <w:rPr>
          <w:color w:val="1b1c1d"/>
          <w:sz w:val="24"/>
          <w:szCs w:val="24"/>
          <w:rtl w:val="0"/>
        </w:rPr>
        <w:t xml:space="preserve"> others to make System 1 errors, or they might even </w:t>
      </w:r>
      <w:r w:rsidDel="00000000" w:rsidR="00000000" w:rsidRPr="00000000">
        <w:rPr>
          <w:i w:val="1"/>
          <w:color w:val="1b1c1d"/>
          <w:sz w:val="24"/>
          <w:szCs w:val="24"/>
          <w:rtl w:val="0"/>
        </w:rPr>
        <w:t xml:space="preserve">strategically induce</w:t>
      </w:r>
      <w:r w:rsidDel="00000000" w:rsidR="00000000" w:rsidRPr="00000000">
        <w:rPr>
          <w:color w:val="1b1c1d"/>
          <w:sz w:val="24"/>
          <w:szCs w:val="24"/>
          <w:rtl w:val="0"/>
        </w:rPr>
        <w:t xml:space="preserve"> System 1 thinking in opponents through tactics such as imposing strict time limits or presenting an overwhelming amount of information. This opens new avenues for modeling "bounded rationality" in games, not merely as cognitive limits, but as a dynamic interplay of two distinct cognitive systems. This interplay significantly impacts the predictability of Nash equilibria and influences the effectiveness of debiasing interventions. A cornerstone in this area is Daniel Kahneman's </w:t>
      </w:r>
      <w:r w:rsidDel="00000000" w:rsidR="00000000" w:rsidRPr="00000000">
        <w:rPr>
          <w:i w:val="1"/>
          <w:color w:val="1b1c1d"/>
          <w:sz w:val="24"/>
          <w:szCs w:val="24"/>
          <w:rtl w:val="0"/>
        </w:rPr>
        <w:t xml:space="preserve">Maps of Bounded Rationality: A Perspective on Intuitive Judgment and Choice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Prospect Theory (Kahneman &amp; Tversky)</w:t>
        <w:br w:type="textWrapping"/>
        <w:t xml:space="preserve">Prospect Theory, developed by Daniel Kahneman and Amos Tversky, describes how individuals make decisions under conditions of uncertainty, offering a profound challenge to the traditional Expected Utility Theory.29 The theory posits that people evaluate gains and losses disproportionately, with several key elements:</w:t>
      </w:r>
    </w:p>
    <w:p w:rsidR="00000000" w:rsidDel="00000000" w:rsidP="00000000" w:rsidRDefault="00000000" w:rsidRPr="00000000" w14:paraId="000000B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The psychological pain associated with a loss is more intense than the pleasure derived from an equivalent gain.</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Research suggests losses are psychologically about twice as powerful as gains.</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B1">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Reference Dependence</w:t>
      </w:r>
      <w:r w:rsidDel="00000000" w:rsidR="00000000" w:rsidRPr="00000000">
        <w:rPr>
          <w:color w:val="1b1c1d"/>
          <w:sz w:val="24"/>
          <w:szCs w:val="24"/>
          <w:rtl w:val="0"/>
        </w:rPr>
        <w:t xml:space="preserve">: Outcomes are evaluated as gains or losses relative to a specific reference point, rather than in absolute terms. This means the same outcome can feel like a gain or a loss depending on its framing.</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Diminishing Sensitivity</w:t>
      </w:r>
      <w:r w:rsidDel="00000000" w:rsidR="00000000" w:rsidRPr="00000000">
        <w:rPr>
          <w:color w:val="1b1c1d"/>
          <w:sz w:val="24"/>
          <w:szCs w:val="24"/>
          <w:rtl w:val="0"/>
        </w:rPr>
        <w:t xml:space="preserve">: The marginal impact of changes (both gains and losses) decreases as their distance from the reference point increases.</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0B3">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Probability Weighting Function</w:t>
      </w:r>
      <w:r w:rsidDel="00000000" w:rsidR="00000000" w:rsidRPr="00000000">
        <w:rPr>
          <w:color w:val="1b1c1d"/>
          <w:sz w:val="24"/>
          <w:szCs w:val="24"/>
          <w:rtl w:val="0"/>
        </w:rPr>
        <w:t xml:space="preserve">: Individuals tend to overweight small probabilities and underweight moderate to high probabilities when making decisions under risk.</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Risk Attitudes</w:t>
      </w:r>
      <w:r w:rsidDel="00000000" w:rsidR="00000000" w:rsidRPr="00000000">
        <w:rPr>
          <w:color w:val="1b1c1d"/>
          <w:sz w:val="24"/>
          <w:szCs w:val="24"/>
          <w:rtl w:val="0"/>
        </w:rPr>
        <w:t xml:space="preserve">: People are typically risk-averse when faced with potential gains (preferring a sure gain over a gamble of slightly more) but become risk-seeking when confronted with potential losses (preferring a gamble to avoid a sure loss).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In game theory, Prospect Theory is indispensable for understanding how players evaluate risks and rewards. The strong emphasis on loss aversion and the impact of framing on risk preferences significantly alter predictions compared to classical expected utility theory [user query]. For instance, a player's willingness to undertake a risky move in a game might depend heavily on whether the potential outcome is framed as avoiding a loss or achieving a gain.</w:t>
      </w:r>
      <w:r w:rsidDel="00000000" w:rsidR="00000000" w:rsidRPr="00000000">
        <w:rPr>
          <w:color w:val="575b5f"/>
          <w:sz w:val="40"/>
          <w:szCs w:val="40"/>
          <w:highlight w:val="white"/>
          <w:vertAlign w:val="superscript"/>
          <w:rtl w:val="0"/>
        </w:rPr>
        <w:t xml:space="preserve">29</w:t>
        <w:br w:type="textWrapping"/>
      </w:r>
      <w:r w:rsidDel="00000000" w:rsidR="00000000" w:rsidRPr="00000000">
        <w:rPr>
          <w:color w:val="1b1c1d"/>
          <w:sz w:val="24"/>
          <w:szCs w:val="24"/>
          <w:rtl w:val="0"/>
        </w:rPr>
        <w:t xml:space="preserve">Prospect Theory's demonstration that individuals evaluate outcomes relative to a reference point, rather than in absolute terms, has profound implications for strategic interactions.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means that the</w:t>
        <w:br w:type="textWrapping"/>
        <w:t xml:space="preserve"> </w:t>
      </w:r>
      <w:r w:rsidDel="00000000" w:rsidR="00000000" w:rsidRPr="00000000">
        <w:rPr>
          <w:i w:val="1"/>
          <w:color w:val="1b1c1d"/>
          <w:sz w:val="24"/>
          <w:szCs w:val="24"/>
          <w:rtl w:val="0"/>
        </w:rPr>
        <w:t xml:space="preserve">framing</w:t>
      </w:r>
      <w:r w:rsidDel="00000000" w:rsidR="00000000" w:rsidRPr="00000000">
        <w:rPr>
          <w:color w:val="1b1c1d"/>
          <w:sz w:val="24"/>
          <w:szCs w:val="24"/>
          <w:rtl w:val="0"/>
        </w:rPr>
        <w:t xml:space="preserve"> of a game's payoffs as gains or losses can dramatically alter players' risk attitudes and choices.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For example, a strategic actor engaged in persuasion could frame a negotiation outcome as a "loss avoided" rather than a "gain achieved" to influence an opponent's willingness to accept a deal, even if the objective outcome is identical.</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manipulation of the subjective value function can lead to systematic deviations from objectively rational choices. This understanding extends game-theoretic analysis beyond fixed, objective utility functions to subjective value functions that are dynamically influenced by context and framing. It implies that persuasive design in strategic contexts can actively manipulate the "reference point" of players to induce desired risk-taking or risk-averse behaviors, leading to outcomes that deviate from predictions based on purely rational utility maximization. This highlights the substantial power of framing as a strategic tool in influencing game outcomes. The original articulation of this theory is found in</w:t>
        <w:br w:type="textWrapping"/>
        <w:t xml:space="preserve"> </w:t>
      </w:r>
      <w:r w:rsidDel="00000000" w:rsidR="00000000" w:rsidRPr="00000000">
        <w:rPr>
          <w:i w:val="1"/>
          <w:color w:val="1b1c1d"/>
          <w:sz w:val="24"/>
          <w:szCs w:val="24"/>
          <w:rtl w:val="0"/>
        </w:rPr>
        <w:t xml:space="preserve">Prospect Theory: An Analysis of Decision under Risk</w:t>
      </w:r>
      <w:r w:rsidDel="00000000" w:rsidR="00000000" w:rsidRPr="00000000">
        <w:rPr>
          <w:color w:val="1b1c1d"/>
          <w:sz w:val="24"/>
          <w:szCs w:val="24"/>
          <w:rtl w:val="0"/>
        </w:rPr>
        <w:t xml:space="preserve"> by Kahneman and Tversky.</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B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Bounded Rationality (Herbert Simon)</w:t>
        <w:br w:type="textWrapping"/>
        <w:t xml:space="preserve">The concept of bounded rationality, introduced by Herbert A. Simon, proposes that human rationality is inherently limited by cognitive constraints, the availability of information, and the finite amount of time for decision-making.4 This stands in stark contrast to the idealized "economic man" who is assumed to possess perfect information and computational capacity to always optimize outcomes. Instead, boundedly rational agents "satisfice" – they seek a "good enough" solution that meets their aspiration level, rather than engaging in an exhaustive search for the absolute optimal choice.4 This concept provides a fundamental explanation for why individuals frequently employ heuristics as decision-making shortcuts.5</w:t>
        <w:br w:type="textWrapping"/>
        <w:t xml:space="preserve">In game theory, bounded rationality is directly applied to explain why players might not consistently choose the perfectly rational Nash Equilibrium.</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It acknowledges that human players cannot realistically process every piece of available information or anticipate all possible outcomes in complex strategic scenarios.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Simon's pioneering work is fundamental for understanding these systematic deviations from perfect rationality in Game Theory.</w:t>
      </w:r>
      <w:r w:rsidDel="00000000" w:rsidR="00000000" w:rsidRPr="00000000">
        <w:rPr>
          <w:color w:val="575b5f"/>
          <w:sz w:val="40"/>
          <w:szCs w:val="40"/>
          <w:highlight w:val="white"/>
          <w:vertAlign w:val="superscript"/>
          <w:rtl w:val="0"/>
        </w:rPr>
        <w:t xml:space="preserve">16</w:t>
        <w:br w:type="textWrapping"/>
      </w:r>
      <w:r w:rsidDel="00000000" w:rsidR="00000000" w:rsidRPr="00000000">
        <w:rPr>
          <w:color w:val="1b1c1d"/>
          <w:sz w:val="24"/>
          <w:szCs w:val="24"/>
          <w:rtl w:val="0"/>
        </w:rPr>
        <w:t xml:space="preserve">Simon's concept of bounded rationality posits that agents satisfice rather than optimize.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In a game-theoretic context, this means that players might not always seek the absolute best response, which forms the basis of Nash Equilibrium, but rather a "good enough" strategy that meets their aspiration level.</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deviates sharply from the assumption that players will always identify and execute a perfectly rational Nash Equilibrium. For instance, in computationally complex games like chess, where optimal choices are not feasible due to cognitive limits, players resort to using heuristics to make decisions.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suggests that game equilibria might be "sticky" or less sensitive to minor changes in payoffs than classical theory predicts, as players may not constantly re-optimize their strategies. It also implies that persuasive design can aim to guide players towards a "satisficing" option that aligns with the persuader's goals, rather than attempting to force a globally optimal choice. This is particularly pertinent in complex decision environments where full optimization is computationally intractable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and where "good enough" outcomes are often preferred due to the associated cognitive effort costs. Simon's original articulation of this theory is found in</w:t>
        <w:br w:type="textWrapping"/>
        <w:t xml:space="preserve"> </w:t>
      </w:r>
      <w:r w:rsidDel="00000000" w:rsidR="00000000" w:rsidRPr="00000000">
        <w:rPr>
          <w:i w:val="1"/>
          <w:color w:val="1b1c1d"/>
          <w:sz w:val="24"/>
          <w:szCs w:val="24"/>
          <w:rtl w:val="0"/>
        </w:rPr>
        <w:t xml:space="preserve">A Behavioral Model of Rational Choice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00B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Social Cognitive Theory (Bandura)</w:t>
        <w:br w:type="textWrapping"/>
        <w:t xml:space="preserve">Developed by Albert Bandura, Social Cognitive Theory (SCT) posits that learning occurs within a social context through a dynamic and reciprocal interaction among personal factors (such as cognitions, beliefs, and self-efficacy), environmental influences, and an individual's behavior.80 This theory extends beyond traditional learning models by emphasizing the importance of observational learning and the role of internal cognitive processes. Key constructs within SCT include:</w:t>
      </w:r>
    </w:p>
    <w:p w:rsidR="00000000" w:rsidDel="00000000" w:rsidP="00000000" w:rsidRDefault="00000000" w:rsidRPr="00000000" w14:paraId="000000B8">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Observational Learning (Modeling)</w:t>
      </w:r>
      <w:r w:rsidDel="00000000" w:rsidR="00000000" w:rsidRPr="00000000">
        <w:rPr>
          <w:color w:val="1b1c1d"/>
          <w:sz w:val="24"/>
          <w:szCs w:val="24"/>
          <w:rtl w:val="0"/>
        </w:rPr>
        <w:t xml:space="preserve">: Individuals acquire new behaviors or modify existing ones by observing others (models) and noting the consequences (rewards or punishments) of those behaviors.</w:t>
      </w:r>
      <w:r w:rsidDel="00000000" w:rsidR="00000000" w:rsidRPr="00000000">
        <w:rPr>
          <w:color w:val="575b5f"/>
          <w:sz w:val="40"/>
          <w:szCs w:val="40"/>
          <w:highlight w:val="white"/>
          <w:vertAlign w:val="superscript"/>
          <w:rtl w:val="0"/>
        </w:rPr>
        <w:t xml:space="preserve">80</w:t>
      </w:r>
      <w:r w:rsidDel="00000000" w:rsidR="00000000" w:rsidRPr="00000000">
        <w:rPr>
          <w:color w:val="1b1c1d"/>
          <w:sz w:val="24"/>
          <w:szCs w:val="24"/>
          <w:rtl w:val="0"/>
        </w:rPr>
        <w:t xml:space="preserve"> This learning can occur without direct experience or reinforcement.</w:t>
      </w:r>
    </w:p>
    <w:p w:rsidR="00000000" w:rsidDel="00000000" w:rsidP="00000000" w:rsidRDefault="00000000" w:rsidRPr="00000000" w14:paraId="000000B9">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Self-Efficacy</w:t>
      </w:r>
      <w:r w:rsidDel="00000000" w:rsidR="00000000" w:rsidRPr="00000000">
        <w:rPr>
          <w:color w:val="1b1c1d"/>
          <w:sz w:val="24"/>
          <w:szCs w:val="24"/>
          <w:rtl w:val="0"/>
        </w:rPr>
        <w:t xml:space="preserve">: This is a central concept, referring to an individual's belief in their own capabilities to successfully perform specific actions or control events in their lives.</w:t>
      </w:r>
      <w:r w:rsidDel="00000000" w:rsidR="00000000" w:rsidRPr="00000000">
        <w:rPr>
          <w:color w:val="575b5f"/>
          <w:sz w:val="40"/>
          <w:szCs w:val="40"/>
          <w:highlight w:val="white"/>
          <w:vertAlign w:val="superscript"/>
          <w:rtl w:val="0"/>
        </w:rPr>
        <w:t xml:space="preserve">80</w:t>
      </w:r>
      <w:r w:rsidDel="00000000" w:rsidR="00000000" w:rsidRPr="00000000">
        <w:rPr>
          <w:color w:val="1b1c1d"/>
          <w:sz w:val="24"/>
          <w:szCs w:val="24"/>
          <w:rtl w:val="0"/>
        </w:rPr>
        <w:t xml:space="preserve"> It significantly influences motivation and persistence.</w:t>
      </w:r>
    </w:p>
    <w:p w:rsidR="00000000" w:rsidDel="00000000" w:rsidP="00000000" w:rsidRDefault="00000000" w:rsidRPr="00000000" w14:paraId="000000BA">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Outcome Expectancies</w:t>
      </w:r>
      <w:r w:rsidDel="00000000" w:rsidR="00000000" w:rsidRPr="00000000">
        <w:rPr>
          <w:color w:val="1b1c1d"/>
          <w:sz w:val="24"/>
          <w:szCs w:val="24"/>
          <w:rtl w:val="0"/>
        </w:rPr>
        <w:t xml:space="preserve">: These are an individual's beliefs about the likely consequences or results of performing a particular behavior.</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0B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sz w:val="24"/>
          <w:szCs w:val="24"/>
          <w:rtl w:val="0"/>
        </w:rPr>
        <w:t xml:space="preserve">Reciprocal Determinism</w:t>
      </w:r>
      <w:r w:rsidDel="00000000" w:rsidR="00000000" w:rsidRPr="00000000">
        <w:rPr>
          <w:color w:val="1b1c1d"/>
          <w:sz w:val="24"/>
          <w:szCs w:val="24"/>
          <w:rtl w:val="0"/>
        </w:rPr>
        <w:t xml:space="preserve">: This core principle highlights the mutual influence between an individual's personal factors, their behavior, and the external environment.</w:t>
      </w:r>
      <w:r w:rsidDel="00000000" w:rsidR="00000000" w:rsidRPr="00000000">
        <w:rPr>
          <w:color w:val="575b5f"/>
          <w:sz w:val="40"/>
          <w:szCs w:val="40"/>
          <w:highlight w:val="white"/>
          <w:vertAlign w:val="superscript"/>
          <w:rtl w:val="0"/>
        </w:rPr>
        <w:t xml:space="preserve">80</w:t>
      </w:r>
      <w:r w:rsidDel="00000000" w:rsidR="00000000" w:rsidRPr="00000000">
        <w:rPr>
          <w:color w:val="1b1c1d"/>
          <w:sz w:val="24"/>
          <w:szCs w:val="24"/>
          <w:rtl w:val="0"/>
        </w:rPr>
        <w:t xml:space="preserve"> Behavior is not simply a product of the environment or personal traits, but rather a continuous interaction among all three.</w:t>
      </w:r>
    </w:p>
    <w:p w:rsidR="00000000" w:rsidDel="00000000" w:rsidP="00000000" w:rsidRDefault="00000000" w:rsidRPr="00000000" w14:paraId="000000B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While not a game theory-specific framework, Bandura's emphasis on observational learning and self-efficacy provides valuable insights into strategic interactions. It helps explain how players might learn strategies from others through observation or how their confidence in their own abilities (or their beliefs about others' abilities) can influence game outcomes.</w:t>
      </w:r>
      <w:r w:rsidDel="00000000" w:rsidR="00000000" w:rsidRPr="00000000">
        <w:rPr>
          <w:color w:val="575b5f"/>
          <w:sz w:val="40"/>
          <w:szCs w:val="40"/>
          <w:highlight w:val="white"/>
          <w:vertAlign w:val="superscript"/>
          <w:rtl w:val="0"/>
        </w:rPr>
        <w:t xml:space="preserve">82</w:t>
      </w:r>
      <w:r w:rsidDel="00000000" w:rsidR="00000000" w:rsidRPr="00000000">
        <w:rPr>
          <w:color w:val="1b1c1d"/>
          <w:sz w:val="24"/>
          <w:szCs w:val="24"/>
          <w:rtl w:val="0"/>
        </w:rPr>
        <w:t xml:space="preserve"> For example, in repeated games, players might observe the successful strategies employed by opponents or peers and subsequently imitate those behaviors, leading to the diffusion of effective or even suboptimal strategies within a gaming environment.</w:t>
      </w:r>
      <w:r w:rsidDel="00000000" w:rsidR="00000000" w:rsidRPr="00000000">
        <w:rPr>
          <w:color w:val="575b5f"/>
          <w:sz w:val="40"/>
          <w:szCs w:val="40"/>
          <w:highlight w:val="white"/>
          <w:vertAlign w:val="superscript"/>
          <w:rtl w:val="0"/>
        </w:rPr>
        <w:t xml:space="preserve">82</w:t>
      </w:r>
      <w:r w:rsidDel="00000000" w:rsidR="00000000" w:rsidRPr="00000000">
        <w:rPr>
          <w:color w:val="1b1c1d"/>
          <w:sz w:val="24"/>
          <w:szCs w:val="24"/>
          <w:rtl w:val="0"/>
        </w:rPr>
        <w:t xml:space="preserve"> The foundational text for this theory is Bandura's</w:t>
        <w:br w:type="textWrapping"/>
        <w:t xml:space="preserve"> </w:t>
      </w:r>
      <w:r w:rsidDel="00000000" w:rsidR="00000000" w:rsidRPr="00000000">
        <w:rPr>
          <w:i w:val="1"/>
          <w:color w:val="1b1c1d"/>
          <w:sz w:val="24"/>
          <w:szCs w:val="24"/>
          <w:rtl w:val="0"/>
        </w:rPr>
        <w:t xml:space="preserve">Social Foundations of Thought and Action: A Social Cognitive Theory</w:t>
      </w:r>
      <w:r w:rsidDel="00000000" w:rsidR="00000000" w:rsidRPr="00000000">
        <w:rPr>
          <w:color w:val="1b1c1d"/>
          <w:sz w:val="24"/>
          <w:szCs w:val="24"/>
          <w:rtl w:val="0"/>
        </w:rPr>
        <w:t xml:space="preserve"> [user query].</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332pxylcomwp" w:id="13"/>
      <w:bookmarkEnd w:id="13"/>
      <w:r w:rsidDel="00000000" w:rsidR="00000000" w:rsidRPr="00000000">
        <w:rPr>
          <w:b w:val="1"/>
          <w:color w:val="1b1c1d"/>
          <w:sz w:val="24"/>
          <w:szCs w:val="24"/>
          <w:rtl w:val="0"/>
        </w:rPr>
        <w:t xml:space="preserve">3.2 Empirical Evidence and Key Studies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Empirical research extensively supports the pervasive influence of cognitive biases and heuristics on decision-making, often demonstrating their predictive power over purely rational models. Studies employing game-theoretic experiments frequently reveal systematic deviations from Nash equilibrium predictions, which are typically based on assumptions of perfect rationality and self-interest.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For instance, research in behavioral game theory shows that players often exhibit "reciprocated social values," such as desires for fairness and revenge, which lead to behaviors inconsistent with purely selfish utility maximization.</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Phenomena like framing effects and overconfidence, initially identified in studies of individual judgment, are also consistently observed in game contexts.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static Bayesian game model, for example, has been used to investigate how cognitive biases like loss aversion, overconfidence, and herd behavior shape financial decision-making among investors.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research indicates that individual biases distinctly affect investment choices and market dynamics, aligning with Herbert Simon's theory of bounded rationality and demonstrating how decisions can significantly diverge from rational economic assumptions, potentially leading to market inefficiencies, price bubbles, and financial crashes.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Empirical studies further substantiate the significant role these biases play, with findings highlighting overconfidence bias as particularly influential in prompting investors to allocate larger portions of their investments to risky assets.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body of evidence underscores the inadequacy of purely rational economic models in capturing the complexities of human psychology and market interactions.</w:t>
      </w:r>
      <w:r w:rsidDel="00000000" w:rsidR="00000000" w:rsidRPr="00000000">
        <w:rPr>
          <w:color w:val="575b5f"/>
          <w:sz w:val="40"/>
          <w:szCs w:val="40"/>
          <w:highlight w:val="white"/>
          <w:vertAlign w:val="superscript"/>
          <w:rtl w:val="0"/>
        </w:rPr>
        <w:t xml:space="preserve">87</w:t>
      </w:r>
      <w:r w:rsidDel="00000000" w:rsidR="00000000" w:rsidRPr="00000000">
        <w:rPr>
          <w:color w:val="1b1c1d"/>
          <w:sz w:val="24"/>
          <w:szCs w:val="24"/>
          <w:rtl w:val="0"/>
        </w:rPr>
        <w:t xml:space="preserve"> Further empirical work on Prospect Theory, such as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Advances in Prospect Theory: Cumulative Representation of Uncertainty</w:t>
      </w:r>
      <w:r w:rsidDel="00000000" w:rsidR="00000000" w:rsidRPr="00000000">
        <w:rPr>
          <w:color w:val="1b1c1d"/>
          <w:sz w:val="24"/>
          <w:szCs w:val="24"/>
          <w:rtl w:val="0"/>
        </w:rPr>
        <w:t xml:space="preserve"> by Tversky and Kahneman, provides additional evidence for how individuals perceive and respond to risk in ways that deviate from expected utility theory, reinforcing the behavioral underpinnings of strategic choices in games.</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d60gjpobu32m" w:id="14"/>
      <w:bookmarkEnd w:id="14"/>
      <w:r w:rsidDel="00000000" w:rsidR="00000000" w:rsidRPr="00000000">
        <w:rPr>
          <w:b w:val="1"/>
          <w:color w:val="1b1c1d"/>
          <w:sz w:val="24"/>
          <w:szCs w:val="24"/>
          <w:rtl w:val="0"/>
        </w:rPr>
        <w:t xml:space="preserve">3.3 Neurological Underpinnings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field of neuroeconomics has emerged to bridge the gap between economic decision-making, game theory, and the underlying neural mechanisms.</w:t>
      </w:r>
      <w:r w:rsidDel="00000000" w:rsidR="00000000" w:rsidRPr="00000000">
        <w:rPr>
          <w:color w:val="575b5f"/>
          <w:sz w:val="40"/>
          <w:szCs w:val="40"/>
          <w:highlight w:val="white"/>
          <w:vertAlign w:val="superscript"/>
          <w:rtl w:val="0"/>
        </w:rPr>
        <w:t xml:space="preserve">88</w:t>
      </w:r>
      <w:r w:rsidDel="00000000" w:rsidR="00000000" w:rsidRPr="00000000">
        <w:rPr>
          <w:color w:val="1b1c1d"/>
          <w:sz w:val="24"/>
          <w:szCs w:val="24"/>
          <w:rtl w:val="0"/>
        </w:rPr>
        <w:t xml:space="preserve"> Utilizing techniques such as fMRI, neuroeconomic studies observe brain activity during game-theoretic tasks, revealing the neural correlates of biased decision-making and how emotions and cognitive processes influence strategic interactions.</w:t>
      </w:r>
      <w:r w:rsidDel="00000000" w:rsidR="00000000" w:rsidRPr="00000000">
        <w:rPr>
          <w:color w:val="575b5f"/>
          <w:sz w:val="40"/>
          <w:szCs w:val="40"/>
          <w:highlight w:val="white"/>
          <w:vertAlign w:val="superscript"/>
          <w:rtl w:val="0"/>
        </w:rPr>
        <w:t xml:space="preserve">88</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Research indicates that decision-making is a complex process driven by the interaction between automatic and controlled processes, challenging the standard economic assumption of unitary utility maximization.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Specific brain regions are implicated in various aspects of decision-making and bias. The prefrontal cortex (PFC) serves as a control center for executive functions like planning and logical reasoning, while the amygdala, involved in processing emotions and fear, can override logical reasoning in emotionally charged situations, leading to impulsive decisions.</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The striatum is crucial for reward processing and reinforcement learning, influencing choices by weighing rewards against risks.</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Cognitive biases are deeply rooted in these neural processes. For example, confirmation bias is linked to heightened activity in the prefrontal cortex and amygdala when processing information that supports preconceptions.</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Loss aversion is driven by heightened amygdala responses, making individuals more risk-averse in financial or strategic decision-making.</w:t>
      </w:r>
      <w:r w:rsidDel="00000000" w:rsidR="00000000" w:rsidRPr="00000000">
        <w:rPr>
          <w:color w:val="575b5f"/>
          <w:sz w:val="40"/>
          <w:szCs w:val="40"/>
          <w:highlight w:val="white"/>
          <w:vertAlign w:val="superscript"/>
          <w:rtl w:val="0"/>
        </w:rPr>
        <w:t xml:space="preserve">90</w:t>
      </w:r>
      <w:r w:rsidDel="00000000" w:rsidR="00000000" w:rsidRPr="00000000">
        <w:rPr>
          <w:color w:val="1b1c1d"/>
          <w:sz w:val="24"/>
          <w:szCs w:val="24"/>
          <w:rtl w:val="0"/>
        </w:rPr>
        <w:t xml:space="preserve"> The availability heuristic is associated with the brain's tendency to prioritize easily accessible information, leading to misjudgments.</w:t>
      </w:r>
      <w:r w:rsidDel="00000000" w:rsidR="00000000" w:rsidRPr="00000000">
        <w:rPr>
          <w:color w:val="575b5f"/>
          <w:sz w:val="40"/>
          <w:szCs w:val="40"/>
          <w:highlight w:val="white"/>
          <w:vertAlign w:val="superscript"/>
          <w:rtl w:val="0"/>
        </w:rPr>
        <w:t xml:space="preserve">90</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Neuroeconomic studies have also identified specific brain regions involved in risk processing, including the anterior cingulate cortex and insula.</w:t>
      </w:r>
      <w:r w:rsidDel="00000000" w:rsidR="00000000" w:rsidRPr="00000000">
        <w:rPr>
          <w:color w:val="575b5f"/>
          <w:sz w:val="40"/>
          <w:szCs w:val="40"/>
          <w:highlight w:val="white"/>
          <w:vertAlign w:val="superscript"/>
          <w:rtl w:val="0"/>
        </w:rPr>
        <w:t xml:space="preserve">88</w:t>
      </w:r>
      <w:r w:rsidDel="00000000" w:rsidR="00000000" w:rsidRPr="00000000">
        <w:rPr>
          <w:color w:val="1b1c1d"/>
          <w:sz w:val="24"/>
          <w:szCs w:val="24"/>
          <w:rtl w:val="0"/>
        </w:rPr>
        <w:t xml:space="preserve"> Furthermore, research has shown that risk-taking bias in human decision-making is encoded via a right-left brain push-pull system, with high-frequency activity increasing in the right hemisphere when biased toward risky bets and in the left hemisphere when biased away from them.</w:t>
      </w:r>
      <w:r w:rsidDel="00000000" w:rsidR="00000000" w:rsidRPr="00000000">
        <w:rPr>
          <w:color w:val="575b5f"/>
          <w:sz w:val="40"/>
          <w:szCs w:val="40"/>
          <w:highlight w:val="white"/>
          <w:vertAlign w:val="superscript"/>
          <w:rtl w:val="0"/>
        </w:rPr>
        <w:t xml:space="preserve">91</w:t>
      </w:r>
      <w:r w:rsidDel="00000000" w:rsidR="00000000" w:rsidRPr="00000000">
        <w:rPr>
          <w:color w:val="1b1c1d"/>
          <w:sz w:val="24"/>
          <w:szCs w:val="24"/>
          <w:rtl w:val="0"/>
        </w:rPr>
        <w:t xml:space="preserve"> These findings provide electrophysiological evidence that internal biases, shaped by past experiences, dynamically influence decision variability.</w:t>
      </w:r>
      <w:r w:rsidDel="00000000" w:rsidR="00000000" w:rsidRPr="00000000">
        <w:rPr>
          <w:color w:val="575b5f"/>
          <w:sz w:val="40"/>
          <w:szCs w:val="40"/>
          <w:highlight w:val="white"/>
          <w:vertAlign w:val="superscript"/>
          <w:rtl w:val="0"/>
        </w:rPr>
        <w:t xml:space="preserve">91</w:t>
      </w:r>
      <w:r w:rsidDel="00000000" w:rsidR="00000000" w:rsidRPr="00000000">
        <w:rPr>
          <w:color w:val="1b1c1d"/>
          <w:sz w:val="24"/>
          <w:szCs w:val="24"/>
          <w:rtl w:val="0"/>
        </w:rPr>
        <w:t xml:space="preserve"> Such insights from neuroscience offer a more nuanced understanding of human behavior in strategic interactions, highlighting how neural mechanisms contribute to deviations from purely rational choices in game contexts.</w:t>
      </w:r>
      <w:r w:rsidDel="00000000" w:rsidR="00000000" w:rsidRPr="00000000">
        <w:rPr>
          <w:color w:val="575b5f"/>
          <w:sz w:val="40"/>
          <w:szCs w:val="40"/>
          <w:highlight w:val="white"/>
          <w:vertAlign w:val="superscript"/>
          <w:rtl w:val="0"/>
        </w:rPr>
        <w:t xml:space="preserve">88</w:t>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b65u45igxvkn" w:id="15"/>
      <w:bookmarkEnd w:id="15"/>
      <w:r w:rsidDel="00000000" w:rsidR="00000000" w:rsidRPr="00000000">
        <w:rPr>
          <w:b w:val="1"/>
          <w:color w:val="1b1c1d"/>
          <w:sz w:val="30"/>
          <w:szCs w:val="30"/>
          <w:rtl w:val="0"/>
        </w:rPr>
        <w:t xml:space="preserve">4. The Art of Influence: Leveraging Biases and Heuristics for Persuasion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delves into the practical application of understanding cognitive biases and heuristics in the design of persuasive interactions, exploring established principles and illustrating their use across various domains.</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gn3q9i9ivdnc" w:id="16"/>
      <w:bookmarkEnd w:id="16"/>
      <w:r w:rsidDel="00000000" w:rsidR="00000000" w:rsidRPr="00000000">
        <w:rPr>
          <w:b w:val="1"/>
          <w:color w:val="1b1c1d"/>
          <w:sz w:val="24"/>
          <w:szCs w:val="24"/>
          <w:rtl w:val="0"/>
        </w:rPr>
        <w:t xml:space="preserve">4.1 Principles of Persuasive Design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Persuasive design often draws upon established psychological principles to effectively influence behavior. Robert Cialdini's six (and later seven) principles of influence provide a comprehensive framework for understanding how psychological shortcuts can be leveraged.</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These principles can be viewed as strategic tools for influencing another player's moves in a social game, by tapping into their inherent cognitive shortcuts.</w:t>
      </w:r>
    </w:p>
    <w:p w:rsidR="00000000" w:rsidDel="00000000" w:rsidP="00000000" w:rsidRDefault="00000000" w:rsidRPr="00000000" w14:paraId="000000C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Reciprocity</w:t>
      </w:r>
      <w:r w:rsidDel="00000000" w:rsidR="00000000" w:rsidRPr="00000000">
        <w:rPr>
          <w:color w:val="1b1c1d"/>
          <w:sz w:val="24"/>
          <w:szCs w:val="24"/>
          <w:rtl w:val="0"/>
        </w:rPr>
        <w:t xml:space="preserve">: Individuals feel obliged to return favors or concessions.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Giving a small, unexpected gift or service can open the door for a larger request later.</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C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Commitment and Consistency</w:t>
      </w:r>
      <w:r w:rsidDel="00000000" w:rsidR="00000000" w:rsidRPr="00000000">
        <w:rPr>
          <w:color w:val="1b1c1d"/>
          <w:sz w:val="24"/>
          <w:szCs w:val="24"/>
          <w:rtl w:val="0"/>
        </w:rPr>
        <w:t xml:space="preserve">: Once individuals make a commitment, especially if it's public, active, or effortful, they feel compelled to act consistently with that commitment to maintain a coherent self-image.</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Securing a small "yes" can lead to compliance with larger requests.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C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Social Proof (Consensus)</w:t>
      </w:r>
      <w:r w:rsidDel="00000000" w:rsidR="00000000" w:rsidRPr="00000000">
        <w:rPr>
          <w:color w:val="1b1c1d"/>
          <w:sz w:val="24"/>
          <w:szCs w:val="24"/>
          <w:rtl w:val="0"/>
        </w:rPr>
        <w:t xml:space="preserve">: People are more likely to adopt behaviors or beliefs if they observe many others doing the same, especially in uncertain situations.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provides a sense of validation and reduces perceived risk.</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Examples include customer reviews, user counts, or testimonials.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C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Authority</w:t>
      </w:r>
      <w:r w:rsidDel="00000000" w:rsidR="00000000" w:rsidRPr="00000000">
        <w:rPr>
          <w:color w:val="1b1c1d"/>
          <w:sz w:val="24"/>
          <w:szCs w:val="24"/>
          <w:rtl w:val="0"/>
        </w:rPr>
        <w:t xml:space="preserve">: Individuals are more influenced by the opinions and judgments of perceived authority figures.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Highlighting credentials, expertise, or endorsements can enhance credibility and compliance.</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C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Liking</w:t>
      </w:r>
      <w:r w:rsidDel="00000000" w:rsidR="00000000" w:rsidRPr="00000000">
        <w:rPr>
          <w:color w:val="1b1c1d"/>
          <w:sz w:val="24"/>
          <w:szCs w:val="24"/>
          <w:rtl w:val="0"/>
        </w:rPr>
        <w:t xml:space="preserve">: People are more likely to be persuaded by those they like.</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Factors contributing to liking include similarity, genuine compliments, and cooperation towards shared goals.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C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Scarcity</w:t>
      </w:r>
      <w:r w:rsidDel="00000000" w:rsidR="00000000" w:rsidRPr="00000000">
        <w:rPr>
          <w:color w:val="1b1c1d"/>
          <w:sz w:val="24"/>
          <w:szCs w:val="24"/>
          <w:rtl w:val="0"/>
        </w:rPr>
        <w:t xml:space="preserve">: The perceived value of a product, offer, or piece of content increases as its availability decreases.</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principle leverages loss aversion, as people are more motivated by the prospect of losing something than gaining an equivalent item.</w:t>
      </w:r>
      <w:r w:rsidDel="00000000" w:rsidR="00000000" w:rsidRPr="00000000">
        <w:rPr>
          <w:color w:val="575b5f"/>
          <w:sz w:val="40"/>
          <w:szCs w:val="40"/>
          <w:highlight w:val="white"/>
          <w:vertAlign w:val="superscript"/>
          <w:rtl w:val="0"/>
        </w:rPr>
        <w:t xml:space="preserve">92</w:t>
      </w:r>
      <w:r w:rsidDel="00000000" w:rsidR="00000000" w:rsidRPr="00000000">
        <w:rPr>
          <w:color w:val="1b1c1d"/>
          <w:sz w:val="24"/>
          <w:szCs w:val="24"/>
          <w:rtl w:val="0"/>
        </w:rPr>
        <w:t xml:space="preserve"> Limited-time offers or stock indicators create urgency.</w:t>
      </w:r>
      <w:r w:rsidDel="00000000" w:rsidR="00000000" w:rsidRPr="00000000">
        <w:rPr>
          <w:color w:val="575b5f"/>
          <w:sz w:val="40"/>
          <w:szCs w:val="40"/>
          <w:highlight w:val="white"/>
          <w:vertAlign w:val="superscript"/>
          <w:rtl w:val="0"/>
        </w:rPr>
        <w:t xml:space="preserve">99</w:t>
      </w:r>
    </w:p>
    <w:p w:rsidR="00000000" w:rsidDel="00000000" w:rsidP="00000000" w:rsidRDefault="00000000" w:rsidRPr="00000000" w14:paraId="000000CF">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Unity</w:t>
      </w:r>
      <w:r w:rsidDel="00000000" w:rsidR="00000000" w:rsidRPr="00000000">
        <w:rPr>
          <w:color w:val="1b1c1d"/>
          <w:sz w:val="24"/>
          <w:szCs w:val="24"/>
          <w:rtl w:val="0"/>
        </w:rPr>
        <w:t xml:space="preserve">: (Cialdini's newest principle) Influence deepens when individuals feel part of a shared "us" or identity.</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Using inclusive language or community initiatives strengthens in-group bonds and motivates action.</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These principles serve as psychological shortcuts that effectively tap into underlying cognitive biases. For instance, social proof leverages the bandwagon effect, and scarcity leverages loss aversion. While not explicitly framed as game theory, these principles can be seen as "strategies" for influencing another player's moves in a social game, by leveraging their inherent cognitive shortcuts. Cialdini's influential paper, </w:t>
      </w:r>
      <w:r w:rsidDel="00000000" w:rsidR="00000000" w:rsidRPr="00000000">
        <w:rPr>
          <w:i w:val="1"/>
          <w:color w:val="1b1c1d"/>
          <w:sz w:val="24"/>
          <w:szCs w:val="24"/>
          <w:rtl w:val="0"/>
        </w:rPr>
        <w:t xml:space="preserve">Harnessing the Science of Persuasion</w:t>
      </w:r>
      <w:r w:rsidDel="00000000" w:rsidR="00000000" w:rsidRPr="00000000">
        <w:rPr>
          <w:color w:val="1b1c1d"/>
          <w:sz w:val="24"/>
          <w:szCs w:val="24"/>
          <w:rtl w:val="0"/>
        </w:rPr>
        <w:t xml:space="preserve">, outlines these principles, which are frequently employed to influence "players" in economic and social "games".</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a97j6pxha2zj" w:id="17"/>
      <w:bookmarkEnd w:id="17"/>
      <w:r w:rsidDel="00000000" w:rsidR="00000000" w:rsidRPr="00000000">
        <w:rPr>
          <w:b w:val="1"/>
          <w:color w:val="1b1c1d"/>
          <w:sz w:val="24"/>
          <w:szCs w:val="24"/>
          <w:rtl w:val="0"/>
        </w:rPr>
        <w:t xml:space="preserve">4.2 Case Studies and Applications in Different Domains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application of behavioral heuristics and biases in persuasive design is evident across numerous domains, where understanding these cognitive mechanisms allows for more effective influence strategies.</w:t>
      </w:r>
    </w:p>
    <w:p w:rsidR="00000000" w:rsidDel="00000000" w:rsidP="00000000" w:rsidRDefault="00000000" w:rsidRPr="00000000" w14:paraId="000000D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Marketing &amp; Advertising</w:t>
      </w:r>
      <w:r w:rsidDel="00000000" w:rsidR="00000000" w:rsidRPr="00000000">
        <w:rPr>
          <w:color w:val="1b1c1d"/>
          <w:sz w:val="24"/>
          <w:szCs w:val="24"/>
          <w:rtl w:val="0"/>
        </w:rPr>
        <w:t xml:space="preserve">: Marketers operate as "players" in a strategic game against consumers, employing persuasive strategies that leverage cognitive biases to influence purchasing decisions and brand loyalty.</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For example, the</w:t>
        <w:br w:type="textWrapping"/>
        <w:t xml:space="preserve"> </w:t>
      </w:r>
      <w:r w:rsidDel="00000000" w:rsidR="00000000" w:rsidRPr="00000000">
        <w:rPr>
          <w:b w:val="1"/>
          <w:color w:val="1b1c1d"/>
          <w:sz w:val="24"/>
          <w:szCs w:val="24"/>
          <w:rtl w:val="0"/>
        </w:rPr>
        <w:t xml:space="preserve">anchoring bias</w:t>
      </w:r>
      <w:r w:rsidDel="00000000" w:rsidR="00000000" w:rsidRPr="00000000">
        <w:rPr>
          <w:color w:val="1b1c1d"/>
          <w:sz w:val="24"/>
          <w:szCs w:val="24"/>
          <w:rtl w:val="0"/>
        </w:rPr>
        <w:t xml:space="preserve"> is used by displaying an original, higher price alongside a discounted one to make the deal appear more attractive.</w:t>
      </w:r>
      <w:r w:rsidDel="00000000" w:rsidR="00000000" w:rsidRPr="00000000">
        <w:rPr>
          <w:color w:val="575b5f"/>
          <w:sz w:val="40"/>
          <w:szCs w:val="40"/>
          <w:highlight w:val="white"/>
          <w:vertAlign w:val="superscript"/>
          <w:rtl w:val="0"/>
        </w:rPr>
        <w:t xml:space="preserve">101</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is employed to present products in a positive light, influencing consumer perception (e.g., "95% fat-free" vs. "5% fat").</w:t>
      </w:r>
      <w:r w:rsidDel="00000000" w:rsidR="00000000" w:rsidRPr="00000000">
        <w:rPr>
          <w:color w:val="575b5f"/>
          <w:sz w:val="40"/>
          <w:szCs w:val="40"/>
          <w:highlight w:val="white"/>
          <w:vertAlign w:val="superscript"/>
          <w:rtl w:val="0"/>
        </w:rPr>
        <w:t xml:space="preserve">36</w:t>
        <w:br w:type="textWrapping"/>
      </w: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is widely used through customer reviews, testimonials, and user counts to build trust and encourage purchases, as consumers look to others' choices for validation.</w:t>
      </w:r>
      <w:r w:rsidDel="00000000" w:rsidR="00000000" w:rsidRPr="00000000">
        <w:rPr>
          <w:color w:val="575b5f"/>
          <w:sz w:val="40"/>
          <w:szCs w:val="40"/>
          <w:highlight w:val="white"/>
          <w:vertAlign w:val="superscript"/>
          <w:rtl w:val="0"/>
        </w:rPr>
        <w:t xml:space="preserve">101</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scarcity principle</w:t>
      </w:r>
      <w:r w:rsidDel="00000000" w:rsidR="00000000" w:rsidRPr="00000000">
        <w:rPr>
          <w:color w:val="1b1c1d"/>
          <w:sz w:val="24"/>
          <w:szCs w:val="24"/>
          <w:rtl w:val="0"/>
        </w:rPr>
        <w:t xml:space="preserve"> creates urgency through limited-time offers or stock indicators, leveraging the fear of missing out (FOMO).</w:t>
      </w:r>
      <w:r w:rsidDel="00000000" w:rsidR="00000000" w:rsidRPr="00000000">
        <w:rPr>
          <w:color w:val="575b5f"/>
          <w:sz w:val="40"/>
          <w:szCs w:val="40"/>
          <w:highlight w:val="white"/>
          <w:vertAlign w:val="superscript"/>
          <w:rtl w:val="0"/>
        </w:rPr>
        <w:t xml:space="preserve">99</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mere exposure effect</w:t>
      </w:r>
      <w:r w:rsidDel="00000000" w:rsidR="00000000" w:rsidRPr="00000000">
        <w:rPr>
          <w:color w:val="1b1c1d"/>
          <w:sz w:val="24"/>
          <w:szCs w:val="24"/>
          <w:rtl w:val="0"/>
        </w:rPr>
        <w:t xml:space="preserve"> increases product visibility to imply popularity.</w:t>
      </w:r>
      <w:r w:rsidDel="00000000" w:rsidR="00000000" w:rsidRPr="00000000">
        <w:rPr>
          <w:color w:val="575b5f"/>
          <w:sz w:val="40"/>
          <w:szCs w:val="40"/>
          <w:highlight w:val="white"/>
          <w:vertAlign w:val="superscript"/>
          <w:rtl w:val="0"/>
        </w:rPr>
        <w:t xml:space="preserve">101</w:t>
      </w:r>
      <w:r w:rsidDel="00000000" w:rsidR="00000000" w:rsidRPr="00000000">
        <w:rPr>
          <w:color w:val="1b1c1d"/>
          <w:sz w:val="24"/>
          <w:szCs w:val="24"/>
          <w:rtl w:val="0"/>
        </w:rPr>
        <w:t xml:space="preserve"> These tactics are designed to guide consumer choices, often by appealing to System 1 thinking.</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Colin Camerer's</w:t>
        <w:br w:type="textWrapping"/>
        <w:t xml:space="preserve"> </w:t>
      </w:r>
      <w:r w:rsidDel="00000000" w:rsidR="00000000" w:rsidRPr="00000000">
        <w:rPr>
          <w:i w:val="1"/>
          <w:color w:val="1b1c1d"/>
          <w:sz w:val="24"/>
          <w:szCs w:val="24"/>
          <w:rtl w:val="0"/>
        </w:rPr>
        <w:t xml:space="preserve">Behavioral Game Theory: Experiments in Strategic Interaction</w:t>
      </w:r>
      <w:r w:rsidDel="00000000" w:rsidR="00000000" w:rsidRPr="00000000">
        <w:rPr>
          <w:color w:val="1b1c1d"/>
          <w:sz w:val="24"/>
          <w:szCs w:val="24"/>
          <w:rtl w:val="0"/>
        </w:rPr>
        <w:t xml:space="preserve"> extensively discusses how real-world strategic interactions, including those in markets, deviate from classical game theory due to behavioral factors, providing a theoretical underpinning for these marketing strategies.</w:t>
      </w:r>
      <w:r w:rsidDel="00000000" w:rsidR="00000000" w:rsidRPr="00000000">
        <w:rPr>
          <w:color w:val="575b5f"/>
          <w:sz w:val="40"/>
          <w:szCs w:val="40"/>
          <w:highlight w:val="white"/>
          <w:vertAlign w:val="superscript"/>
          <w:rtl w:val="0"/>
        </w:rPr>
        <w:t xml:space="preserve">105</w:t>
      </w:r>
    </w:p>
    <w:p w:rsidR="00000000" w:rsidDel="00000000" w:rsidP="00000000" w:rsidRDefault="00000000" w:rsidRPr="00000000" w14:paraId="000000D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Public Health Campaigns</w:t>
      </w:r>
      <w:r w:rsidDel="00000000" w:rsidR="00000000" w:rsidRPr="00000000">
        <w:rPr>
          <w:color w:val="1b1c1d"/>
          <w:sz w:val="24"/>
          <w:szCs w:val="24"/>
          <w:rtl w:val="0"/>
        </w:rPr>
        <w:t xml:space="preserve">: Public health interventions can be framed as a game where authorities strategically attempt to incentivize "players" (the public) to adopt healthier behaviors, often by understanding and addressing their cognitive biases.</w:t>
      </w:r>
      <w:r w:rsidDel="00000000" w:rsidR="00000000" w:rsidRPr="00000000">
        <w:rPr>
          <w:color w:val="575b5f"/>
          <w:sz w:val="40"/>
          <w:szCs w:val="40"/>
          <w:highlight w:val="white"/>
          <w:vertAlign w:val="superscript"/>
          <w:rtl w:val="0"/>
        </w:rPr>
        <w:t xml:space="preserve">107</w:t>
      </w:r>
      <w:r w:rsidDel="00000000" w:rsidR="00000000" w:rsidRPr="00000000">
        <w:rPr>
          <w:color w:val="1b1c1d"/>
          <w:sz w:val="24"/>
          <w:szCs w:val="24"/>
          <w:rtl w:val="0"/>
        </w:rPr>
        <w:t xml:space="preserve"> For instance, campaigns might leverage</w:t>
        <w:br w:type="textWrapping"/>
        <w:t xml:space="preserve"> </w:t>
      </w: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by framing health messages in terms of potential losses if preventative actions are not taken (e.g., "you will lose your health if you don't vaccinate") rather than gains from compliance.</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optimism bias</w:t>
      </w:r>
      <w:r w:rsidDel="00000000" w:rsidR="00000000" w:rsidRPr="00000000">
        <w:rPr>
          <w:color w:val="1b1c1d"/>
          <w:sz w:val="24"/>
          <w:szCs w:val="24"/>
          <w:rtl w:val="0"/>
        </w:rPr>
        <w:t xml:space="preserve"> can hinder preventative efforts, as individuals may underestimate their risk of negative health outcomes.</w:t>
      </w:r>
      <w:r w:rsidDel="00000000" w:rsidR="00000000" w:rsidRPr="00000000">
        <w:rPr>
          <w:color w:val="575b5f"/>
          <w:sz w:val="40"/>
          <w:szCs w:val="40"/>
          <w:highlight w:val="white"/>
          <w:vertAlign w:val="superscript"/>
          <w:rtl w:val="0"/>
        </w:rPr>
        <w:t xml:space="preserve">110</w:t>
      </w:r>
      <w:r w:rsidDel="00000000" w:rsidR="00000000" w:rsidRPr="00000000">
        <w:rPr>
          <w:color w:val="1b1c1d"/>
          <w:sz w:val="24"/>
          <w:szCs w:val="24"/>
          <w:rtl w:val="0"/>
        </w:rPr>
        <w:t xml:space="preserve"> Public health policies during crises like COVID-19 have been critiqued for being influenced by optimism bias (guided by best-case scenarios) and omission bias (preference for inaction).</w:t>
      </w:r>
      <w:r w:rsidDel="00000000" w:rsidR="00000000" w:rsidRPr="00000000">
        <w:rPr>
          <w:color w:val="575b5f"/>
          <w:sz w:val="40"/>
          <w:szCs w:val="40"/>
          <w:highlight w:val="white"/>
          <w:vertAlign w:val="superscript"/>
          <w:rtl w:val="0"/>
        </w:rPr>
        <w:t xml:space="preserve">110</w:t>
      </w:r>
      <w:r w:rsidDel="00000000" w:rsidR="00000000" w:rsidRPr="00000000">
        <w:rPr>
          <w:color w:val="1b1c1d"/>
          <w:sz w:val="24"/>
          <w:szCs w:val="24"/>
          <w:rtl w:val="0"/>
        </w:rPr>
        <w:t xml:space="preserve"> To counteract these, campaigns might use</w:t>
        <w:br w:type="textWrapping"/>
        <w:t xml:space="preserve"> </w:t>
      </w: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(e.g., "the majority of people are getting vaccinated") to encourage compliance.</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The study</w:t>
        <w:br w:type="textWrapping"/>
        <w:t xml:space="preserve"> </w:t>
      </w:r>
      <w:r w:rsidDel="00000000" w:rsidR="00000000" w:rsidRPr="00000000">
        <w:rPr>
          <w:i w:val="1"/>
          <w:color w:val="1b1c1d"/>
          <w:sz w:val="24"/>
          <w:szCs w:val="24"/>
          <w:rtl w:val="0"/>
        </w:rPr>
        <w:t xml:space="preserve">Social Learning and Vaccine Uptake: A Game Theory Approach</w:t>
      </w:r>
      <w:r w:rsidDel="00000000" w:rsidR="00000000" w:rsidRPr="00000000">
        <w:rPr>
          <w:color w:val="1b1c1d"/>
          <w:sz w:val="24"/>
          <w:szCs w:val="24"/>
          <w:rtl w:val="0"/>
        </w:rPr>
        <w:t xml:space="preserve"> by Bauch and Galvani explicitly uses game theory to model vaccine uptake, considering social learning and individual decision-making influenced by factors related to biases, demonstrating how individual self-interest can preclude disease eradication through voluntary vaccination.</w:t>
      </w:r>
      <w:r w:rsidDel="00000000" w:rsidR="00000000" w:rsidRPr="00000000">
        <w:rPr>
          <w:color w:val="575b5f"/>
          <w:sz w:val="40"/>
          <w:szCs w:val="40"/>
          <w:highlight w:val="white"/>
          <w:vertAlign w:val="superscript"/>
          <w:rtl w:val="0"/>
        </w:rPr>
        <w:t xml:space="preserve">107</w:t>
      </w:r>
    </w:p>
    <w:p w:rsidR="00000000" w:rsidDel="00000000" w:rsidP="00000000" w:rsidRDefault="00000000" w:rsidRPr="00000000" w14:paraId="000000D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Political Communication</w:t>
      </w:r>
      <w:r w:rsidDel="00000000" w:rsidR="00000000" w:rsidRPr="00000000">
        <w:rPr>
          <w:color w:val="1b1c1d"/>
          <w:sz w:val="24"/>
          <w:szCs w:val="24"/>
          <w:rtl w:val="0"/>
        </w:rPr>
        <w:t xml:space="preserve">: Political campaigns are highly strategic "games" where candidates and parties employ rhetoric and framing to influence voter perceptions and decisions, frequently exploiting cognitive biases.</w:t>
      </w:r>
      <w:r w:rsidDel="00000000" w:rsidR="00000000" w:rsidRPr="00000000">
        <w:rPr>
          <w:color w:val="575b5f"/>
          <w:sz w:val="40"/>
          <w:szCs w:val="40"/>
          <w:highlight w:val="white"/>
          <w:vertAlign w:val="superscript"/>
          <w:rtl w:val="0"/>
        </w:rPr>
        <w:t xml:space="preserve">112</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is crucial, as how information is presented can drastically affect voter interpretation (e.g., "necessary investment" vs. "additional burden").</w:t>
      </w:r>
      <w:r w:rsidDel="00000000" w:rsidR="00000000" w:rsidRPr="00000000">
        <w:rPr>
          <w:color w:val="575b5f"/>
          <w:sz w:val="40"/>
          <w:szCs w:val="40"/>
          <w:highlight w:val="white"/>
          <w:vertAlign w:val="superscript"/>
          <w:rtl w:val="0"/>
        </w:rPr>
        <w:t xml:space="preserve">115</w:t>
        <w:br w:type="textWrapping"/>
      </w:r>
      <w:r w:rsidDel="00000000" w:rsidR="00000000" w:rsidRPr="00000000">
        <w:rPr>
          <w:b w:val="1"/>
          <w:color w:val="1b1c1d"/>
          <w:sz w:val="24"/>
          <w:szCs w:val="24"/>
          <w:rtl w:val="0"/>
        </w:rPr>
        <w:t xml:space="preserve">Confirmation bias</w:t>
      </w:r>
      <w:r w:rsidDel="00000000" w:rsidR="00000000" w:rsidRPr="00000000">
        <w:rPr>
          <w:color w:val="1b1c1d"/>
          <w:sz w:val="24"/>
          <w:szCs w:val="24"/>
          <w:rtl w:val="0"/>
        </w:rPr>
        <w:t xml:space="preserve"> leads individuals to favor information that aligns with their pre-existing political beliefs, making them resistant to opposing viewpoints and contributing to echo chambers.</w:t>
      </w:r>
      <w:r w:rsidDel="00000000" w:rsidR="00000000" w:rsidRPr="00000000">
        <w:rPr>
          <w:color w:val="575b5f"/>
          <w:sz w:val="40"/>
          <w:szCs w:val="40"/>
          <w:highlight w:val="white"/>
          <w:vertAlign w:val="superscript"/>
          <w:rtl w:val="0"/>
        </w:rPr>
        <w:t xml:space="preserve">114</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availability heuristic</w:t>
      </w:r>
      <w:r w:rsidDel="00000000" w:rsidR="00000000" w:rsidRPr="00000000">
        <w:rPr>
          <w:color w:val="1b1c1d"/>
          <w:sz w:val="24"/>
          <w:szCs w:val="24"/>
          <w:rtl w:val="0"/>
        </w:rPr>
        <w:t xml:space="preserve"> is exploited by political advertising that emphasizes vivid, easily recalled examples.</w:t>
      </w:r>
      <w:r w:rsidDel="00000000" w:rsidR="00000000" w:rsidRPr="00000000">
        <w:rPr>
          <w:color w:val="575b5f"/>
          <w:sz w:val="40"/>
          <w:szCs w:val="40"/>
          <w:highlight w:val="white"/>
          <w:vertAlign w:val="superscript"/>
          <w:rtl w:val="0"/>
        </w:rPr>
        <w:t xml:space="preserve">115</w:t>
        <w:br w:type="textWrapping"/>
      </w: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is leveraged by framing elections as high-stakes decisions with substantial negative consequences if the "wrong" choice is made, galvanizing voters to act defensively.</w:t>
      </w:r>
      <w:r w:rsidDel="00000000" w:rsidR="00000000" w:rsidRPr="00000000">
        <w:rPr>
          <w:color w:val="575b5f"/>
          <w:sz w:val="40"/>
          <w:szCs w:val="40"/>
          <w:highlight w:val="white"/>
          <w:vertAlign w:val="superscript"/>
          <w:rtl w:val="0"/>
        </w:rPr>
        <w:t xml:space="preserve">115</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mere-exposure effect</w:t>
      </w:r>
      <w:r w:rsidDel="00000000" w:rsidR="00000000" w:rsidRPr="00000000">
        <w:rPr>
          <w:color w:val="1b1c1d"/>
          <w:sz w:val="24"/>
          <w:szCs w:val="24"/>
          <w:rtl w:val="0"/>
        </w:rPr>
        <w:t xml:space="preserve"> is utilized through repetition of slogans to imprint key messages.</w:t>
      </w:r>
      <w:r w:rsidDel="00000000" w:rsidR="00000000" w:rsidRPr="00000000">
        <w:rPr>
          <w:color w:val="575b5f"/>
          <w:sz w:val="40"/>
          <w:szCs w:val="40"/>
          <w:highlight w:val="white"/>
          <w:vertAlign w:val="superscript"/>
          <w:rtl w:val="0"/>
        </w:rPr>
        <w:t xml:space="preserve">115</w:t>
        <w:br w:type="textWrapping"/>
      </w:r>
      <w:r w:rsidDel="00000000" w:rsidR="00000000" w:rsidRPr="00000000">
        <w:rPr>
          <w:i w:val="1"/>
          <w:color w:val="1b1c1d"/>
          <w:sz w:val="24"/>
          <w:szCs w:val="24"/>
          <w:rtl w:val="0"/>
        </w:rPr>
        <w:t xml:space="preserve">The Democratic Dilemma</w:t>
      </w:r>
      <w:r w:rsidDel="00000000" w:rsidR="00000000" w:rsidRPr="00000000">
        <w:rPr>
          <w:color w:val="1b1c1d"/>
          <w:sz w:val="24"/>
          <w:szCs w:val="24"/>
          <w:rtl w:val="0"/>
        </w:rPr>
        <w:t xml:space="preserve"> by Lupia and McCubbins discusses how information, expertise, and persuasion operate in political contexts, viewing informed decision-making as a key outcome within a game-theoretic lens where voters use information shortcuts like party cues.</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0D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UX/UI Design</w:t>
      </w:r>
      <w:r w:rsidDel="00000000" w:rsidR="00000000" w:rsidRPr="00000000">
        <w:rPr>
          <w:color w:val="1b1c1d"/>
          <w:sz w:val="24"/>
          <w:szCs w:val="24"/>
          <w:rtl w:val="0"/>
        </w:rPr>
        <w:t xml:space="preserve">: In UX/UI design, designers can be seen as "players" in a game with users, where design choices aim to guide user behavior by leveraging their cognitive biases and heuristics.</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framing effect</w:t>
      </w:r>
      <w:r w:rsidDel="00000000" w:rsidR="00000000" w:rsidRPr="00000000">
        <w:rPr>
          <w:color w:val="1b1c1d"/>
          <w:sz w:val="24"/>
          <w:szCs w:val="24"/>
          <w:rtl w:val="0"/>
        </w:rPr>
        <w:t xml:space="preserve"> is applied in pricing communication (e.g., "basic," "standard," "advanced" plans instead of "low-tier," "mid-tier," "high-tier").</w:t>
      </w:r>
      <w:r w:rsidDel="00000000" w:rsidR="00000000" w:rsidRPr="00000000">
        <w:rPr>
          <w:color w:val="575b5f"/>
          <w:sz w:val="40"/>
          <w:szCs w:val="40"/>
          <w:highlight w:val="white"/>
          <w:vertAlign w:val="superscript"/>
          <w:rtl w:val="0"/>
        </w:rPr>
        <w:t xml:space="preserve">104</w:t>
        <w:br w:type="textWrapping"/>
      </w:r>
      <w:r w:rsidDel="00000000" w:rsidR="00000000" w:rsidRPr="00000000">
        <w:rPr>
          <w:b w:val="1"/>
          <w:color w:val="1b1c1d"/>
          <w:sz w:val="24"/>
          <w:szCs w:val="24"/>
          <w:rtl w:val="0"/>
        </w:rPr>
        <w:t xml:space="preserve">Anchoring bias</w:t>
      </w:r>
      <w:r w:rsidDel="00000000" w:rsidR="00000000" w:rsidRPr="00000000">
        <w:rPr>
          <w:color w:val="1b1c1d"/>
          <w:sz w:val="24"/>
          <w:szCs w:val="24"/>
          <w:rtl w:val="0"/>
        </w:rPr>
        <w:t xml:space="preserve"> is used in pricing strategies, where an initial high price sets a reference point for subsequent models.</w:t>
      </w:r>
      <w:r w:rsidDel="00000000" w:rsidR="00000000" w:rsidRPr="00000000">
        <w:rPr>
          <w:color w:val="575b5f"/>
          <w:sz w:val="40"/>
          <w:szCs w:val="40"/>
          <w:highlight w:val="white"/>
          <w:vertAlign w:val="superscript"/>
          <w:rtl w:val="0"/>
        </w:rPr>
        <w:t xml:space="preserve">103</w:t>
        <w:br w:type="textWrapping"/>
      </w:r>
      <w:r w:rsidDel="00000000" w:rsidR="00000000" w:rsidRPr="00000000">
        <w:rPr>
          <w:b w:val="1"/>
          <w:color w:val="1b1c1d"/>
          <w:sz w:val="24"/>
          <w:szCs w:val="24"/>
          <w:rtl w:val="0"/>
        </w:rPr>
        <w:t xml:space="preserve">Loss aversion</w:t>
      </w:r>
      <w:r w:rsidDel="00000000" w:rsidR="00000000" w:rsidRPr="00000000">
        <w:rPr>
          <w:color w:val="1b1c1d"/>
          <w:sz w:val="24"/>
          <w:szCs w:val="24"/>
          <w:rtl w:val="0"/>
        </w:rPr>
        <w:t xml:space="preserve"> is leveraged through messages like "3 rooms left at this price" to create urgency and fear of missing out.</w:t>
      </w:r>
      <w:r w:rsidDel="00000000" w:rsidR="00000000" w:rsidRPr="00000000">
        <w:rPr>
          <w:color w:val="575b5f"/>
          <w:sz w:val="40"/>
          <w:szCs w:val="40"/>
          <w:highlight w:val="white"/>
          <w:vertAlign w:val="superscript"/>
          <w:rtl w:val="0"/>
        </w:rPr>
        <w:t xml:space="preserve">103</w:t>
        <w:br w:type="textWrapping"/>
      </w: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is incorporated through customer reviews and ratings to build trust and influence purchasing decisions.</w:t>
      </w:r>
      <w:r w:rsidDel="00000000" w:rsidR="00000000" w:rsidRPr="00000000">
        <w:rPr>
          <w:color w:val="575b5f"/>
          <w:sz w:val="40"/>
          <w:szCs w:val="40"/>
          <w:highlight w:val="white"/>
          <w:vertAlign w:val="superscript"/>
          <w:rtl w:val="0"/>
        </w:rPr>
        <w:t xml:space="preserve">104</w:t>
        <w:br w:type="textWrapping"/>
      </w:r>
      <w:r w:rsidDel="00000000" w:rsidR="00000000" w:rsidRPr="00000000">
        <w:rPr>
          <w:b w:val="1"/>
          <w:color w:val="1b1c1d"/>
          <w:sz w:val="24"/>
          <w:szCs w:val="24"/>
          <w:rtl w:val="0"/>
        </w:rPr>
        <w:t xml:space="preserve">Confirmation bias</w:t>
      </w:r>
      <w:r w:rsidDel="00000000" w:rsidR="00000000" w:rsidRPr="00000000">
        <w:rPr>
          <w:color w:val="1b1c1d"/>
          <w:sz w:val="24"/>
          <w:szCs w:val="24"/>
          <w:rtl w:val="0"/>
        </w:rPr>
        <w:t xml:space="preserve"> is amplified by algorithms that curate content based on past user interactions, reinforcing existing beliefs.</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The</w:t>
        <w:br w:type="textWrapping"/>
        <w:t xml:space="preserve"> </w:t>
      </w:r>
      <w:r w:rsidDel="00000000" w:rsidR="00000000" w:rsidRPr="00000000">
        <w:rPr>
          <w:b w:val="1"/>
          <w:color w:val="1b1c1d"/>
          <w:sz w:val="24"/>
          <w:szCs w:val="24"/>
          <w:rtl w:val="0"/>
        </w:rPr>
        <w:t xml:space="preserve">default option</w:t>
      </w:r>
      <w:r w:rsidDel="00000000" w:rsidR="00000000" w:rsidRPr="00000000">
        <w:rPr>
          <w:color w:val="1b1c1d"/>
          <w:sz w:val="24"/>
          <w:szCs w:val="24"/>
          <w:rtl w:val="0"/>
        </w:rPr>
        <w:t xml:space="preserve"> is a powerful nudge, as users tend to stick with pre-set choices due to inertia (status quo bias).</w:t>
      </w:r>
      <w:r w:rsidDel="00000000" w:rsidR="00000000" w:rsidRPr="00000000">
        <w:rPr>
          <w:color w:val="575b5f"/>
          <w:sz w:val="40"/>
          <w:szCs w:val="40"/>
          <w:highlight w:val="white"/>
          <w:vertAlign w:val="superscript"/>
          <w:rtl w:val="0"/>
        </w:rPr>
        <w:t xml:space="preserve">118</w:t>
      </w:r>
      <w:r w:rsidDel="00000000" w:rsidR="00000000" w:rsidRPr="00000000">
        <w:rPr>
          <w:color w:val="1b1c1d"/>
          <w:sz w:val="24"/>
          <w:szCs w:val="24"/>
          <w:rtl w:val="0"/>
        </w:rPr>
        <w:t xml:space="preserve"> The framing effect, as articulated by Tversky and Kahneman in</w:t>
        <w:br w:type="textWrapping"/>
        <w:t xml:space="preserve"> </w:t>
      </w:r>
      <w:r w:rsidDel="00000000" w:rsidR="00000000" w:rsidRPr="00000000">
        <w:rPr>
          <w:i w:val="1"/>
          <w:color w:val="1b1c1d"/>
          <w:sz w:val="24"/>
          <w:szCs w:val="24"/>
          <w:rtl w:val="0"/>
        </w:rPr>
        <w:t xml:space="preserve">The Framing of Decisions and the Psychology of Choice</w:t>
      </w:r>
      <w:r w:rsidDel="00000000" w:rsidR="00000000" w:rsidRPr="00000000">
        <w:rPr>
          <w:color w:val="1b1c1d"/>
          <w:sz w:val="24"/>
          <w:szCs w:val="24"/>
          <w:rtl w:val="0"/>
        </w:rPr>
        <w:t xml:space="preserve">, is highly relevant to how information is presented in interfaces to influence user choices.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85tbmbpkbmau" w:id="18"/>
      <w:bookmarkEnd w:id="18"/>
      <w:r w:rsidDel="00000000" w:rsidR="00000000" w:rsidRPr="00000000">
        <w:rPr>
          <w:b w:val="1"/>
          <w:color w:val="1b1c1d"/>
          <w:sz w:val="30"/>
          <w:szCs w:val="30"/>
          <w:rtl w:val="0"/>
        </w:rPr>
        <w:t xml:space="preserve">5. Cultivating Confidence: Harnessing Biases for Self-Efficacy and Trust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section explores how an understanding of cognitive biases can be leveraged not only for external persuasion but also for internal confidence building and fostering trust in interpersonal and organizational contexts.</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snlfsd1d1la2" w:id="19"/>
      <w:bookmarkEnd w:id="19"/>
      <w:r w:rsidDel="00000000" w:rsidR="00000000" w:rsidRPr="00000000">
        <w:rPr>
          <w:b w:val="1"/>
          <w:color w:val="1b1c1d"/>
          <w:sz w:val="24"/>
          <w:szCs w:val="24"/>
          <w:rtl w:val="0"/>
        </w:rPr>
        <w:t xml:space="preserve">5.1 Internal Confidence Building</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Understanding one's own cognitive biases can be viewed as a form of "meta-game," where individuals optimize their internal decision-making processes to enhance self-efficacy and overall confidence. Strategies for internal confidence building often involve recognizing and addressing specific self-serving biases and reframing negative experiences.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w:t>
      </w:r>
      <w:r w:rsidDel="00000000" w:rsidR="00000000" w:rsidRPr="00000000">
        <w:rPr>
          <w:b w:val="1"/>
          <w:color w:val="1b1c1d"/>
          <w:sz w:val="24"/>
          <w:szCs w:val="24"/>
          <w:rtl w:val="0"/>
        </w:rPr>
        <w:t xml:space="preserve">Dunning-Kruger effect</w:t>
      </w:r>
      <w:r w:rsidDel="00000000" w:rsidR="00000000" w:rsidRPr="00000000">
        <w:rPr>
          <w:color w:val="1b1c1d"/>
          <w:sz w:val="24"/>
          <w:szCs w:val="24"/>
          <w:rtl w:val="0"/>
        </w:rPr>
        <w:t xml:space="preserve">, where individuals with low ability overestimate their competence and those with high ability underestimate theirs, highlights the importance of accurate self-assessment.</w:t>
      </w:r>
      <w:r w:rsidDel="00000000" w:rsidR="00000000" w:rsidRPr="00000000">
        <w:rPr>
          <w:color w:val="575b5f"/>
          <w:sz w:val="40"/>
          <w:szCs w:val="40"/>
          <w:highlight w:val="white"/>
          <w:vertAlign w:val="superscript"/>
          <w:rtl w:val="0"/>
        </w:rPr>
        <w:t xml:space="preserve">61</w:t>
      </w:r>
      <w:r w:rsidDel="00000000" w:rsidR="00000000" w:rsidRPr="00000000">
        <w:rPr>
          <w:color w:val="1b1c1d"/>
          <w:sz w:val="24"/>
          <w:szCs w:val="24"/>
          <w:rtl w:val="0"/>
        </w:rPr>
        <w:t xml:space="preserve"> To combat this, individuals can improve their meta-cognition, which is the ability to reflect on thoughts and adjust them accordingly.</w:t>
      </w:r>
      <w:r w:rsidDel="00000000" w:rsidR="00000000" w:rsidRPr="00000000">
        <w:rPr>
          <w:color w:val="575b5f"/>
          <w:sz w:val="40"/>
          <w:szCs w:val="40"/>
          <w:highlight w:val="white"/>
          <w:vertAlign w:val="superscript"/>
          <w:rtl w:val="0"/>
        </w:rPr>
        <w:t xml:space="preserve">120</w:t>
      </w:r>
      <w:r w:rsidDel="00000000" w:rsidR="00000000" w:rsidRPr="00000000">
        <w:rPr>
          <w:color w:val="1b1c1d"/>
          <w:sz w:val="24"/>
          <w:szCs w:val="24"/>
          <w:rtl w:val="0"/>
        </w:rPr>
        <w:t xml:space="preserve"> Seeking honest feedback is crucial for identifying the boundaries of one's competence and areas for improvement.</w:t>
      </w:r>
      <w:r w:rsidDel="00000000" w:rsidR="00000000" w:rsidRPr="00000000">
        <w:rPr>
          <w:color w:val="575b5f"/>
          <w:sz w:val="40"/>
          <w:szCs w:val="40"/>
          <w:highlight w:val="white"/>
          <w:vertAlign w:val="superscript"/>
          <w:rtl w:val="0"/>
        </w:rPr>
        <w:t xml:space="preserve">120</w:t>
      </w:r>
      <w:r w:rsidDel="00000000" w:rsidR="00000000" w:rsidRPr="00000000">
        <w:rPr>
          <w:color w:val="1b1c1d"/>
          <w:sz w:val="24"/>
          <w:szCs w:val="24"/>
          <w:rtl w:val="0"/>
        </w:rPr>
        <w:t xml:space="preserve"> Practicing the subject in question and engaging in self-questioning can also help individuals recognize their own incompetence and calibrate their confidence to a more realistic level.</w:t>
      </w:r>
      <w:r w:rsidDel="00000000" w:rsidR="00000000" w:rsidRPr="00000000">
        <w:rPr>
          <w:color w:val="575b5f"/>
          <w:sz w:val="40"/>
          <w:szCs w:val="40"/>
          <w:highlight w:val="white"/>
          <w:vertAlign w:val="superscript"/>
          <w:rtl w:val="0"/>
        </w:rPr>
        <w:t xml:space="preserve">120</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w:t>
      </w:r>
      <w:r w:rsidDel="00000000" w:rsidR="00000000" w:rsidRPr="00000000">
        <w:rPr>
          <w:b w:val="1"/>
          <w:color w:val="1b1c1d"/>
          <w:sz w:val="24"/>
          <w:szCs w:val="24"/>
          <w:rtl w:val="0"/>
        </w:rPr>
        <w:t xml:space="preserve">self-serving bias</w:t>
      </w:r>
      <w:r w:rsidDel="00000000" w:rsidR="00000000" w:rsidRPr="00000000">
        <w:rPr>
          <w:color w:val="1b1c1d"/>
          <w:sz w:val="24"/>
          <w:szCs w:val="24"/>
          <w:rtl w:val="0"/>
        </w:rPr>
        <w:t xml:space="preserve">, which attributes successes to internal factors and failures to external ones, can hinder objective self-evaluation.</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Overcoming this requires acknowledging its existence and focusing on shared interests rather than solely personal goals.</w:t>
      </w:r>
      <w:r w:rsidDel="00000000" w:rsidR="00000000" w:rsidRPr="00000000">
        <w:rPr>
          <w:color w:val="575b5f"/>
          <w:sz w:val="40"/>
          <w:szCs w:val="40"/>
          <w:highlight w:val="white"/>
          <w:vertAlign w:val="superscript"/>
          <w:rtl w:val="0"/>
        </w:rPr>
        <w:t xml:space="preserve">122</w:t>
      </w:r>
      <w:r w:rsidDel="00000000" w:rsidR="00000000" w:rsidRPr="00000000">
        <w:rPr>
          <w:color w:val="1b1c1d"/>
          <w:sz w:val="24"/>
          <w:szCs w:val="24"/>
          <w:rtl w:val="0"/>
        </w:rPr>
        <w:t xml:space="preserve"> Developing active listening skills and seeking feedback from trusted colleagues can provide a more balanced perspective.</w:t>
      </w:r>
      <w:r w:rsidDel="00000000" w:rsidR="00000000" w:rsidRPr="00000000">
        <w:rPr>
          <w:color w:val="575b5f"/>
          <w:sz w:val="40"/>
          <w:szCs w:val="40"/>
          <w:highlight w:val="white"/>
          <w:vertAlign w:val="superscript"/>
          <w:rtl w:val="0"/>
        </w:rPr>
        <w:t xml:space="preserve">122</w:t>
      </w:r>
      <w:r w:rsidDel="00000000" w:rsidR="00000000" w:rsidRPr="00000000">
        <w:rPr>
          <w:color w:val="1b1c1d"/>
          <w:sz w:val="24"/>
          <w:szCs w:val="24"/>
          <w:rtl w:val="0"/>
        </w:rPr>
        <w:t xml:space="preserve"> Creating a coaching culture that celebrates successes and learning from mistakes, alongside building self-awareness through introspection and journaling, can help individuals distance themselves from the need to protect their self-image at all costs.</w:t>
      </w:r>
      <w:r w:rsidDel="00000000" w:rsidR="00000000" w:rsidRPr="00000000">
        <w:rPr>
          <w:color w:val="575b5f"/>
          <w:sz w:val="40"/>
          <w:szCs w:val="40"/>
          <w:highlight w:val="white"/>
          <w:vertAlign w:val="superscript"/>
          <w:rtl w:val="0"/>
        </w:rPr>
        <w:t xml:space="preserve">123</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Optimism bias</w:t>
      </w:r>
      <w:r w:rsidDel="00000000" w:rsidR="00000000" w:rsidRPr="00000000">
        <w:rPr>
          <w:color w:val="1b1c1d"/>
          <w:sz w:val="24"/>
          <w:szCs w:val="24"/>
          <w:rtl w:val="0"/>
        </w:rPr>
        <w:t xml:space="preserve">, while potentially motivating by emphasizing positive outcomes and fueling perseverance, also carries the risk of unrealistic expectations and poor risk assessment.</w:t>
      </w:r>
      <w:r w:rsidDel="00000000" w:rsidR="00000000" w:rsidRPr="00000000">
        <w:rPr>
          <w:color w:val="575b5f"/>
          <w:sz w:val="40"/>
          <w:szCs w:val="40"/>
          <w:highlight w:val="white"/>
          <w:vertAlign w:val="superscript"/>
          <w:rtl w:val="0"/>
        </w:rPr>
        <w:t xml:space="preserve">124</w:t>
      </w:r>
      <w:r w:rsidDel="00000000" w:rsidR="00000000" w:rsidRPr="00000000">
        <w:rPr>
          <w:color w:val="1b1c1d"/>
          <w:sz w:val="24"/>
          <w:szCs w:val="24"/>
          <w:rtl w:val="0"/>
        </w:rPr>
        <w:t xml:space="preserve"> Leveraging this bias for motivation requires balancing optimism with realistic planning and risk assessment.</w:t>
      </w:r>
      <w:r w:rsidDel="00000000" w:rsidR="00000000" w:rsidRPr="00000000">
        <w:rPr>
          <w:color w:val="575b5f"/>
          <w:sz w:val="40"/>
          <w:szCs w:val="40"/>
          <w:highlight w:val="white"/>
          <w:vertAlign w:val="superscript"/>
          <w:rtl w:val="0"/>
        </w:rPr>
        <w:t xml:space="preserve">125</w:t>
      </w:r>
      <w:r w:rsidDel="00000000" w:rsidR="00000000" w:rsidRPr="00000000">
        <w:rPr>
          <w:color w:val="1b1c1d"/>
          <w:sz w:val="24"/>
          <w:szCs w:val="24"/>
          <w:rtl w:val="0"/>
        </w:rPr>
        <w:t xml:space="preserve"> Strategies include reframing challenges as opportunities for growth, setting ambitious yet achievable goals, and integrating feedback to recalibrate expectations.</w:t>
      </w:r>
      <w:r w:rsidDel="00000000" w:rsidR="00000000" w:rsidRPr="00000000">
        <w:rPr>
          <w:color w:val="575b5f"/>
          <w:sz w:val="40"/>
          <w:szCs w:val="40"/>
          <w:highlight w:val="white"/>
          <w:vertAlign w:val="superscript"/>
          <w:rtl w:val="0"/>
        </w:rPr>
        <w:t xml:space="preserve">124</w:t>
      </w:r>
      <w:r w:rsidDel="00000000" w:rsidR="00000000" w:rsidRPr="00000000">
        <w:rPr>
          <w:color w:val="1b1c1d"/>
          <w:sz w:val="24"/>
          <w:szCs w:val="24"/>
          <w:rtl w:val="0"/>
        </w:rPr>
        <w:t xml:space="preserve"> Cognitive reframing, a technique rooted in cognitive-behavioral therapy (CBT), involves actively altering the way one perceives and interprets events, challenging negative thoughts, and replacing them with more constructive ones.</w:t>
      </w:r>
      <w:r w:rsidDel="00000000" w:rsidR="00000000" w:rsidRPr="00000000">
        <w:rPr>
          <w:color w:val="575b5f"/>
          <w:sz w:val="40"/>
          <w:szCs w:val="40"/>
          <w:highlight w:val="white"/>
          <w:vertAlign w:val="superscript"/>
          <w:rtl w:val="0"/>
        </w:rPr>
        <w:t xml:space="preserve">126</w:t>
      </w:r>
      <w:r w:rsidDel="00000000" w:rsidR="00000000" w:rsidRPr="00000000">
        <w:rPr>
          <w:color w:val="1b1c1d"/>
          <w:sz w:val="24"/>
          <w:szCs w:val="24"/>
          <w:rtl w:val="0"/>
        </w:rPr>
        <w:t xml:space="preserve"> This approach strengthens resilience, improves emotional well-being, and enhances problem-solving by fostering a more optimistic and solution-oriented mindset.</w:t>
      </w:r>
      <w:r w:rsidDel="00000000" w:rsidR="00000000" w:rsidRPr="00000000">
        <w:rPr>
          <w:color w:val="575b5f"/>
          <w:sz w:val="40"/>
          <w:szCs w:val="40"/>
          <w:highlight w:val="white"/>
          <w:vertAlign w:val="superscript"/>
          <w:rtl w:val="0"/>
        </w:rPr>
        <w:t xml:space="preserve">126</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Building self-efficacy, a core component of confidence, can be achieved through several pathways:</w:t>
      </w:r>
    </w:p>
    <w:p w:rsidR="00000000" w:rsidDel="00000000" w:rsidP="00000000" w:rsidRDefault="00000000" w:rsidRPr="00000000" w14:paraId="000000D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Mastery Experiences</w:t>
      </w:r>
      <w:r w:rsidDel="00000000" w:rsidR="00000000" w:rsidRPr="00000000">
        <w:rPr>
          <w:color w:val="1b1c1d"/>
          <w:sz w:val="24"/>
          <w:szCs w:val="24"/>
          <w:rtl w:val="0"/>
        </w:rPr>
        <w:t xml:space="preserve">: Successfully tackling and completing challenging tasks is the most powerful driver of self-efficacy, providing direct evidence of one's capabilities.</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Vicarious Experiences</w:t>
      </w:r>
      <w:r w:rsidDel="00000000" w:rsidR="00000000" w:rsidRPr="00000000">
        <w:rPr>
          <w:color w:val="1b1c1d"/>
          <w:sz w:val="24"/>
          <w:szCs w:val="24"/>
          <w:rtl w:val="0"/>
        </w:rPr>
        <w:t xml:space="preserve">: Observing others successfully accomplish tasks can bolster belief in one's own abilities and potential ("if one person can do it, I can do it too").</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Verbal Persuasion</w:t>
      </w:r>
      <w:r w:rsidDel="00000000" w:rsidR="00000000" w:rsidRPr="00000000">
        <w:rPr>
          <w:color w:val="1b1c1d"/>
          <w:sz w:val="24"/>
          <w:szCs w:val="24"/>
          <w:rtl w:val="0"/>
        </w:rPr>
        <w:t xml:space="preserve">: Receiving positive feedback, encouragement, and appraisal from others can reinforce capability and foster perseverance.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Physiological and Affective States</w:t>
      </w:r>
      <w:r w:rsidDel="00000000" w:rsidR="00000000" w:rsidRPr="00000000">
        <w:rPr>
          <w:color w:val="1b1c1d"/>
          <w:sz w:val="24"/>
          <w:szCs w:val="24"/>
          <w:rtl w:val="0"/>
        </w:rPr>
        <w:t xml:space="preserve">: Managing stress and emotional states contributes to a positive perception of one's abilities.</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Overall, cultivating internal confidence involves a continuous process of self-awareness, objective self-assessment, and strategic cognitive adjustments. Understanding one's own biases can be seen as a form of "meta-game" where individuals optimize their own internal decision-making processes. This involves acknowledging the influence of biases such as the Dunning-Kruger effect, which can lead to miscalibrated confidence. By actively applying strategies to calibrate overconfidence and reduce underconfidence, individuals can develop a more accurate and resilient self-perception, which directly translates into more effective strategic choices in various life "games".</w:t>
      </w:r>
      <w:r w:rsidDel="00000000" w:rsidR="00000000" w:rsidRPr="00000000">
        <w:rPr>
          <w:color w:val="575b5f"/>
          <w:sz w:val="40"/>
          <w:szCs w:val="40"/>
          <w:highlight w:val="white"/>
          <w:vertAlign w:val="superscript"/>
          <w:rtl w:val="0"/>
        </w:rPr>
        <w:t xml:space="preserve">130</w:t>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a7r0q157rmn4" w:id="20"/>
      <w:bookmarkEnd w:id="20"/>
      <w:r w:rsidDel="00000000" w:rsidR="00000000" w:rsidRPr="00000000">
        <w:rPr>
          <w:b w:val="1"/>
          <w:color w:val="1b1c1d"/>
          <w:sz w:val="24"/>
          <w:szCs w:val="24"/>
          <w:rtl w:val="0"/>
        </w:rPr>
        <w:t xml:space="preserve">5.2 Building Trust and Confidence in Others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Building trust is a fundamental aspect of repeated games and cooperative interactions. Understanding cognitive biases helps explain how trust is formed, maintained, or broken in strategic interactions. Transparent communication, consistency in messaging, and the strategic use of social proof are crucial for fostering trust.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Transparent communication</w:t>
      </w:r>
      <w:r w:rsidDel="00000000" w:rsidR="00000000" w:rsidRPr="00000000">
        <w:rPr>
          <w:color w:val="1b1c1d"/>
          <w:sz w:val="24"/>
          <w:szCs w:val="24"/>
          <w:rtl w:val="0"/>
        </w:rPr>
        <w:t xml:space="preserve"> is a vital foundation for building trust in all relationships, whether personal or professional.</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When individuals perceive that they are receiving honest, straightforward information, they are more likely to engage positively and reciprocate that openness.</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This approach builds credibility and trustworthiness, reduces misunderstandings, and enhances accountability.</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Recognizing and actively addressing cognitive biases like confirmation bias, anchoring bias, and self-serving bias in communication can further foster stronger connections.</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For example, admitting mistakes quickly and sharing the "why" behind decisions demonstrates accountability and reinforces trustworthiness.</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Ethical persuasive design emphasizes transparency, ensuring that the intent is clear and users are not manipulated.</w:t>
      </w:r>
      <w:r w:rsidDel="00000000" w:rsidR="00000000" w:rsidRPr="00000000">
        <w:rPr>
          <w:color w:val="575b5f"/>
          <w:sz w:val="40"/>
          <w:szCs w:val="40"/>
          <w:highlight w:val="white"/>
          <w:vertAlign w:val="superscript"/>
          <w:rtl w:val="0"/>
        </w:rPr>
        <w:t xml:space="preserve">135</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Consistency in messaging</w:t>
      </w:r>
      <w:r w:rsidDel="00000000" w:rsidR="00000000" w:rsidRPr="00000000">
        <w:rPr>
          <w:color w:val="1b1c1d"/>
          <w:sz w:val="24"/>
          <w:szCs w:val="24"/>
          <w:rtl w:val="0"/>
        </w:rPr>
        <w:t xml:space="preserve"> is paramount for building trust and brand recognition.</w:t>
      </w:r>
      <w:r w:rsidDel="00000000" w:rsidR="00000000" w:rsidRPr="00000000">
        <w:rPr>
          <w:color w:val="575b5f"/>
          <w:sz w:val="40"/>
          <w:szCs w:val="40"/>
          <w:highlight w:val="white"/>
          <w:vertAlign w:val="superscript"/>
          <w:rtl w:val="0"/>
        </w:rPr>
        <w:t xml:space="preserve">136</w:t>
      </w:r>
      <w:r w:rsidDel="00000000" w:rsidR="00000000" w:rsidRPr="00000000">
        <w:rPr>
          <w:color w:val="1b1c1d"/>
          <w:sz w:val="24"/>
          <w:szCs w:val="24"/>
          <w:rtl w:val="0"/>
        </w:rPr>
        <w:t xml:space="preserve"> When a message is clear and consistent across different platforms and interactions, it reduces confusion and helps customers understand who a brand is and what it offers.</w:t>
      </w:r>
      <w:r w:rsidDel="00000000" w:rsidR="00000000" w:rsidRPr="00000000">
        <w:rPr>
          <w:color w:val="575b5f"/>
          <w:sz w:val="40"/>
          <w:szCs w:val="40"/>
          <w:highlight w:val="white"/>
          <w:vertAlign w:val="superscript"/>
          <w:rtl w:val="0"/>
        </w:rPr>
        <w:t xml:space="preserve">136</w:t>
      </w:r>
      <w:r w:rsidDel="00000000" w:rsidR="00000000" w:rsidRPr="00000000">
        <w:rPr>
          <w:color w:val="1b1c1d"/>
          <w:sz w:val="24"/>
          <w:szCs w:val="24"/>
          <w:rtl w:val="0"/>
        </w:rPr>
        <w:t xml:space="preserve"> Repetition of a unified message leads to recognition and memorability, which in turn builds trust and loyalty.</w:t>
      </w:r>
      <w:r w:rsidDel="00000000" w:rsidR="00000000" w:rsidRPr="00000000">
        <w:rPr>
          <w:color w:val="575b5f"/>
          <w:sz w:val="40"/>
          <w:szCs w:val="40"/>
          <w:highlight w:val="white"/>
          <w:vertAlign w:val="superscript"/>
          <w:rtl w:val="0"/>
        </w:rPr>
        <w:t xml:space="preserve">136</w:t>
      </w:r>
      <w:r w:rsidDel="00000000" w:rsidR="00000000" w:rsidRPr="00000000">
        <w:rPr>
          <w:color w:val="1b1c1d"/>
          <w:sz w:val="24"/>
          <w:szCs w:val="24"/>
          <w:rtl w:val="0"/>
        </w:rPr>
        <w:t xml:space="preserve"> This consistency allows audiences to immediately recognize a brand and understand its values, making them feel more confident in their decisions.</w:t>
      </w:r>
      <w:r w:rsidDel="00000000" w:rsidR="00000000" w:rsidRPr="00000000">
        <w:rPr>
          <w:color w:val="575b5f"/>
          <w:sz w:val="40"/>
          <w:szCs w:val="40"/>
          <w:highlight w:val="white"/>
          <w:vertAlign w:val="superscript"/>
          <w:rtl w:val="0"/>
        </w:rPr>
        <w:t xml:space="preserve">137</w:t>
      </w:r>
      <w:r w:rsidDel="00000000" w:rsidR="00000000" w:rsidRPr="00000000">
        <w:rPr>
          <w:color w:val="1b1c1d"/>
          <w:sz w:val="24"/>
          <w:szCs w:val="24"/>
          <w:rtl w:val="0"/>
        </w:rPr>
        <w:t xml:space="preserve"> Consistent delivery on promises and adherence to standards also demonstrate reliability, which is a cornerstone of trust.</w:t>
      </w:r>
      <w:r w:rsidDel="00000000" w:rsidR="00000000" w:rsidRPr="00000000">
        <w:rPr>
          <w:color w:val="575b5f"/>
          <w:sz w:val="40"/>
          <w:szCs w:val="40"/>
          <w:highlight w:val="white"/>
          <w:vertAlign w:val="superscript"/>
          <w:rtl w:val="0"/>
        </w:rPr>
        <w:t xml:space="preserve">96</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Social proof</w:t>
      </w:r>
      <w:r w:rsidDel="00000000" w:rsidR="00000000" w:rsidRPr="00000000">
        <w:rPr>
          <w:color w:val="1b1c1d"/>
          <w:sz w:val="24"/>
          <w:szCs w:val="24"/>
          <w:rtl w:val="0"/>
        </w:rPr>
        <w:t xml:space="preserve"> is a powerful psychological phenomenon that significantly influences consumer behavior and plays a vital role in building trust and credibility.</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By showcasing customer reviews, testimonials, or influencer endorsements, brands signal reliability to potential customers, as people look to others' choices for guidance and reassurance.</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This validation reduces perceived risk and increases a brand's credibility, especially in unfamiliar situations.</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Testimonials, for instance, directly contribute to building confidence by providing evidence of positive experiences from others.</w:t>
      </w:r>
      <w:r w:rsidDel="00000000" w:rsidR="00000000" w:rsidRPr="00000000">
        <w:rPr>
          <w:color w:val="575b5f"/>
          <w:sz w:val="40"/>
          <w:szCs w:val="40"/>
          <w:highlight w:val="white"/>
          <w:vertAlign w:val="superscript"/>
          <w:rtl w:val="0"/>
        </w:rPr>
        <w:t xml:space="preserve">138</w:t>
      </w:r>
      <w:r w:rsidDel="00000000" w:rsidR="00000000" w:rsidRPr="00000000">
        <w:rPr>
          <w:color w:val="1b1c1d"/>
          <w:sz w:val="24"/>
          <w:szCs w:val="24"/>
          <w:rtl w:val="0"/>
        </w:rPr>
        <w:t xml:space="preserve"> In game theory, experiments like the Ultimatum Game and Dictator Game reveal how factors such as fairness and trust, which are influenced by cognitive biases, affect economic decisions in strategic interactions.</w:t>
      </w:r>
      <w:r w:rsidDel="00000000" w:rsidR="00000000" w:rsidRPr="00000000">
        <w:rPr>
          <w:color w:val="575b5f"/>
          <w:sz w:val="40"/>
          <w:szCs w:val="40"/>
          <w:highlight w:val="white"/>
          <w:vertAlign w:val="superscript"/>
          <w:rtl w:val="0"/>
        </w:rPr>
        <w:t xml:space="preserve">140</w:t>
      </w:r>
      <w:r w:rsidDel="00000000" w:rsidR="00000000" w:rsidRPr="00000000">
        <w:rPr>
          <w:color w:val="1b1c1d"/>
          <w:sz w:val="24"/>
          <w:szCs w:val="24"/>
          <w:rtl w:val="0"/>
        </w:rPr>
        <w:t xml:space="preserve"> Understanding these behavioral aspects is crucial for predicting cooperation and defection in repeated games, where trust is a dynamic and evolving element.</w:t>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cqxezns9o4qs" w:id="21"/>
      <w:bookmarkEnd w:id="21"/>
      <w:r w:rsidDel="00000000" w:rsidR="00000000" w:rsidRPr="00000000">
        <w:rPr>
          <w:b w:val="1"/>
          <w:color w:val="1b1c1d"/>
          <w:sz w:val="30"/>
          <w:szCs w:val="30"/>
          <w:rtl w:val="0"/>
        </w:rPr>
        <w:t xml:space="preserve">6. Ethical Considerations and Mitigating Negative Impacts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application of behavioral insights in persuasive design and strategic interactions necessitates a careful consideration of ethical boundaries to distinguish between legitimate influence and manipulative practices.</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kkgqaondywt" w:id="22"/>
      <w:bookmarkEnd w:id="22"/>
      <w:r w:rsidDel="00000000" w:rsidR="00000000" w:rsidRPr="00000000">
        <w:rPr>
          <w:b w:val="1"/>
          <w:color w:val="1b1c1d"/>
          <w:sz w:val="24"/>
          <w:szCs w:val="24"/>
          <w:rtl w:val="0"/>
        </w:rPr>
        <w:t xml:space="preserve">6.1 The Ethics of Persuasion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increasing integration of persuasive technologies and behavioral insights into daily life raises significant ethical concerns, particularly regarding the potential for manipulation, often without users' full awareness or consent.</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Ethics in persuasive design extends beyond merely avoiding harm; it also encompasses promoting user well-being and respecting user autonomy.</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This is critical as it directly impacts how technology influences user behavior and decision-making.</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Persuasive technologies frequently exploit cognitive biases and heuristics—mental shortcuts that, while simplifying decision-making, can also lead to systematic errors.</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Examples of such exploitation include social media algorithms prioritizing content that confirms existing views (confirmation bias), e-commerce sites creating urgency with limited stock messages (scarcity effect), and displaying customer testimonials (social proof).</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use of emotionally charged content or "near-miss" outcomes in gambling apps to encourage continued engagement raises ethical red flags, as it preys on psychological vulnerabilities.</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key distinction lies between ethical persuasion and manipulation. Ethical persuasion aims for a win-win scenario where both the user and the business benefit, respecting user agency and autonomy.</w:t>
      </w:r>
      <w:r w:rsidDel="00000000" w:rsidR="00000000" w:rsidRPr="00000000">
        <w:rPr>
          <w:color w:val="575b5f"/>
          <w:sz w:val="40"/>
          <w:szCs w:val="40"/>
          <w:highlight w:val="white"/>
          <w:vertAlign w:val="superscript"/>
          <w:rtl w:val="0"/>
        </w:rPr>
        <w:t xml:space="preserve">135</w:t>
      </w:r>
      <w:r w:rsidDel="00000000" w:rsidR="00000000" w:rsidRPr="00000000">
        <w:rPr>
          <w:color w:val="1b1c1d"/>
          <w:sz w:val="24"/>
          <w:szCs w:val="24"/>
          <w:rtl w:val="0"/>
        </w:rPr>
        <w:t xml:space="preserve"> It is characterized by transparency, meaning the intent is not hidden, and users are given control over their data and choices.</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In contrast, manipulative design, often termed "dark patterns," aims to trick users into actions solely for the company's gain, potentially leading to regret or misunderstanding.</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Dark patterns exploit biases like framing effects, sunk cost fallacy, and anchoring to prompt System 1 decision-making, diverging from users' actual preferences.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Examples include misleading statements ("Only 1 left!"), trick questions, or interfaces that make it difficult to cancel subscriptions.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ethical use of behavioral economics principles requires balancing welfare improvements with individual freedom.</w:t>
      </w:r>
      <w:r w:rsidDel="00000000" w:rsidR="00000000" w:rsidRPr="00000000">
        <w:rPr>
          <w:color w:val="575b5f"/>
          <w:sz w:val="40"/>
          <w:szCs w:val="40"/>
          <w:highlight w:val="white"/>
          <w:vertAlign w:val="superscript"/>
          <w:rtl w:val="0"/>
        </w:rPr>
        <w:t xml:space="preserve">142</w:t>
      </w:r>
      <w:r w:rsidDel="00000000" w:rsidR="00000000" w:rsidRPr="00000000">
        <w:rPr>
          <w:color w:val="1b1c1d"/>
          <w:sz w:val="24"/>
          <w:szCs w:val="24"/>
          <w:rtl w:val="0"/>
        </w:rPr>
        <w:t xml:space="preserve"> Key principles for responsible persuasive design include:</w:t>
      </w:r>
    </w:p>
    <w:p w:rsidR="00000000" w:rsidDel="00000000" w:rsidP="00000000" w:rsidRDefault="00000000" w:rsidRPr="00000000" w14:paraId="000000F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Transparency</w:t>
      </w:r>
      <w:r w:rsidDel="00000000" w:rsidR="00000000" w:rsidRPr="00000000">
        <w:rPr>
          <w:color w:val="1b1c1d"/>
          <w:sz w:val="24"/>
          <w:szCs w:val="24"/>
          <w:rtl w:val="0"/>
        </w:rPr>
        <w:t xml:space="preserve">: Clearly disclosing the use of behavioral techniques and providing information on data collection and usage.</w:t>
      </w:r>
      <w:r w:rsidDel="00000000" w:rsidR="00000000" w:rsidRPr="00000000">
        <w:rPr>
          <w:color w:val="575b5f"/>
          <w:sz w:val="40"/>
          <w:szCs w:val="40"/>
          <w:highlight w:val="white"/>
          <w:vertAlign w:val="superscript"/>
          <w:rtl w:val="0"/>
        </w:rPr>
        <w:t xml:space="preserve">142</w:t>
      </w:r>
    </w:p>
    <w:p w:rsidR="00000000" w:rsidDel="00000000" w:rsidP="00000000" w:rsidRDefault="00000000" w:rsidRPr="00000000" w14:paraId="000000F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Fairness</w:t>
      </w:r>
      <w:r w:rsidDel="00000000" w:rsidR="00000000" w:rsidRPr="00000000">
        <w:rPr>
          <w:color w:val="1b1c1d"/>
          <w:sz w:val="24"/>
          <w:szCs w:val="24"/>
          <w:rtl w:val="0"/>
        </w:rPr>
        <w:t xml:space="preserve">: Applying interventions equitably across different populations.</w:t>
      </w:r>
      <w:r w:rsidDel="00000000" w:rsidR="00000000" w:rsidRPr="00000000">
        <w:rPr>
          <w:color w:val="575b5f"/>
          <w:sz w:val="40"/>
          <w:szCs w:val="40"/>
          <w:highlight w:val="white"/>
          <w:vertAlign w:val="superscript"/>
          <w:rtl w:val="0"/>
        </w:rPr>
        <w:t xml:space="preserve">142</w:t>
      </w:r>
    </w:p>
    <w:p w:rsidR="00000000" w:rsidDel="00000000" w:rsidP="00000000" w:rsidRDefault="00000000" w:rsidRPr="00000000" w14:paraId="000000F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Respect for Autonomy</w:t>
      </w:r>
      <w:r w:rsidDel="00000000" w:rsidR="00000000" w:rsidRPr="00000000">
        <w:rPr>
          <w:color w:val="1b1c1d"/>
          <w:sz w:val="24"/>
          <w:szCs w:val="24"/>
          <w:rtl w:val="0"/>
        </w:rPr>
        <w:t xml:space="preserve">: Preserving meaningful choice and providing easy opt-out options.</w:t>
      </w:r>
      <w:r w:rsidDel="00000000" w:rsidR="00000000" w:rsidRPr="00000000">
        <w:rPr>
          <w:color w:val="575b5f"/>
          <w:sz w:val="40"/>
          <w:szCs w:val="40"/>
          <w:highlight w:val="white"/>
          <w:vertAlign w:val="superscript"/>
          <w:rtl w:val="0"/>
        </w:rPr>
        <w:t xml:space="preserve">135</w:t>
      </w:r>
      <w:r w:rsidDel="00000000" w:rsidR="00000000" w:rsidRPr="00000000">
        <w:rPr>
          <w:color w:val="1b1c1d"/>
          <w:sz w:val="24"/>
          <w:szCs w:val="24"/>
          <w:rtl w:val="0"/>
        </w:rPr>
        <w:t xml:space="preserve"> This means empowering individuals to make informed choices rather than coercing or deceiving them.</w:t>
      </w:r>
      <w:r w:rsidDel="00000000" w:rsidR="00000000" w:rsidRPr="00000000">
        <w:rPr>
          <w:color w:val="575b5f"/>
          <w:sz w:val="40"/>
          <w:szCs w:val="40"/>
          <w:highlight w:val="white"/>
          <w:vertAlign w:val="superscript"/>
          <w:rtl w:val="0"/>
        </w:rPr>
        <w:t xml:space="preserve">144</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a game-theoretic context, this section considers the ethical boundaries of strategic influence, distinguishing between fair play and manipulation in the "game" of persuasion. It highlights that while strategic influence is inherent in interactions, the methods employed must respect autonomy and avoid exploitation. Research on sanctioning systems and decision frames, such as that by Tenbrunsel and Messick, examines how framing and sanctioning influence cooperation, which is highly relevant to the ethical design of systems that leverage biases in a game-like setting.</w:t>
      </w:r>
      <w:r w:rsidDel="00000000" w:rsidR="00000000" w:rsidRPr="00000000">
        <w:rPr>
          <w:color w:val="575b5f"/>
          <w:sz w:val="40"/>
          <w:szCs w:val="40"/>
          <w:highlight w:val="white"/>
          <w:vertAlign w:val="superscript"/>
          <w:rtl w:val="0"/>
        </w:rPr>
        <w:t xml:space="preserve">148</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6wuovvz4datl" w:id="23"/>
      <w:bookmarkEnd w:id="23"/>
      <w:r w:rsidDel="00000000" w:rsidR="00000000" w:rsidRPr="00000000">
        <w:rPr>
          <w:b w:val="1"/>
          <w:color w:val="1b1c1d"/>
          <w:sz w:val="24"/>
          <w:szCs w:val="24"/>
          <w:rtl w:val="0"/>
        </w:rPr>
        <w:t xml:space="preserve">6.2 Counteracting Unwanted Biases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Recognizing that cognitive biases are inherent to human decision-making, strategies for "debiasing" are crucial for mitigating their negative impacts and promoting more rational choices. These strategies can be seen as interventions designed to help players make more optimal decisions in games, leading to more favorable outcomes or preventing exploitation [user query].</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Debiasing techniques aim to reduce or eliminate cognitive biases by helping individuals recognize their biases and adjust their thinking to make more objective and rational choices.</w:t>
      </w:r>
      <w:r w:rsidDel="00000000" w:rsidR="00000000" w:rsidRPr="00000000">
        <w:rPr>
          <w:color w:val="575b5f"/>
          <w:sz w:val="40"/>
          <w:szCs w:val="40"/>
          <w:highlight w:val="white"/>
          <w:vertAlign w:val="superscript"/>
          <w:rtl w:val="0"/>
        </w:rPr>
        <w:t xml:space="preserve">150</w:t>
      </w:r>
      <w:r w:rsidDel="00000000" w:rsidR="00000000" w:rsidRPr="00000000">
        <w:rPr>
          <w:color w:val="1b1c1d"/>
          <w:sz w:val="24"/>
          <w:szCs w:val="24"/>
          <w:rtl w:val="0"/>
        </w:rPr>
        <w:t xml:space="preserve"> These techniques often involve a deliberate shift from fast, intuitive System 1 thinking to slower, more analytical System 2 processing.</w:t>
      </w:r>
      <w:r w:rsidDel="00000000" w:rsidR="00000000" w:rsidRPr="00000000">
        <w:rPr>
          <w:color w:val="575b5f"/>
          <w:sz w:val="40"/>
          <w:szCs w:val="40"/>
          <w:highlight w:val="white"/>
          <w:vertAlign w:val="superscript"/>
          <w:rtl w:val="0"/>
        </w:rPr>
        <w:t xml:space="preserve">151</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Key strategies for debiasing include:</w:t>
      </w:r>
    </w:p>
    <w:p w:rsidR="00000000" w:rsidDel="00000000" w:rsidP="00000000" w:rsidRDefault="00000000" w:rsidRPr="00000000" w14:paraId="000000F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Improving Meta-cognition</w:t>
      </w:r>
      <w:r w:rsidDel="00000000" w:rsidR="00000000" w:rsidRPr="00000000">
        <w:rPr>
          <w:color w:val="1b1c1d"/>
          <w:sz w:val="24"/>
          <w:szCs w:val="24"/>
          <w:rtl w:val="0"/>
        </w:rPr>
        <w:t xml:space="preserve">: Enhancing one's ability to reflect on their own thought processes and recognize when biases might be at play.</w:t>
      </w:r>
      <w:r w:rsidDel="00000000" w:rsidR="00000000" w:rsidRPr="00000000">
        <w:rPr>
          <w:color w:val="575b5f"/>
          <w:sz w:val="40"/>
          <w:szCs w:val="40"/>
          <w:highlight w:val="white"/>
          <w:vertAlign w:val="superscript"/>
          <w:rtl w:val="0"/>
        </w:rPr>
        <w:t xml:space="preserve">120</w:t>
      </w:r>
    </w:p>
    <w:p w:rsidR="00000000" w:rsidDel="00000000" w:rsidP="00000000" w:rsidRDefault="00000000" w:rsidRPr="00000000" w14:paraId="000000F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Seeking Diverse Perspectives</w:t>
      </w:r>
      <w:r w:rsidDel="00000000" w:rsidR="00000000" w:rsidRPr="00000000">
        <w:rPr>
          <w:color w:val="1b1c1d"/>
          <w:sz w:val="24"/>
          <w:szCs w:val="24"/>
          <w:rtl w:val="0"/>
        </w:rPr>
        <w:t xml:space="preserve">: Actively soliciting feedback and opinions from others, especially those with differing viewpoints, can help identify blind spots and challenge existing biases.</w:t>
      </w:r>
      <w:r w:rsidDel="00000000" w:rsidR="00000000" w:rsidRPr="00000000">
        <w:rPr>
          <w:color w:val="575b5f"/>
          <w:sz w:val="40"/>
          <w:szCs w:val="40"/>
          <w:highlight w:val="white"/>
          <w:vertAlign w:val="superscript"/>
          <w:rtl w:val="0"/>
        </w:rPr>
        <w:t xml:space="preserve">121</w:t>
      </w:r>
    </w:p>
    <w:p w:rsidR="00000000" w:rsidDel="00000000" w:rsidP="00000000" w:rsidRDefault="00000000" w:rsidRPr="00000000" w14:paraId="000000F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Structured Decision-Making Processes</w:t>
      </w:r>
      <w:r w:rsidDel="00000000" w:rsidR="00000000" w:rsidRPr="00000000">
        <w:rPr>
          <w:color w:val="1b1c1d"/>
          <w:sz w:val="24"/>
          <w:szCs w:val="24"/>
          <w:rtl w:val="0"/>
        </w:rPr>
        <w:t xml:space="preserve">: Implementing systematic approaches like "pre-mortems" (imagining a project's failure and working backward to identify reasons) or scenario planning can help anticipate risks and temper overconfidence.</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Breaking down complex decisions into smaller, manageable steps also promotes more rational analysis.</w:t>
      </w:r>
      <w:r w:rsidDel="00000000" w:rsidR="00000000" w:rsidRPr="00000000">
        <w:rPr>
          <w:color w:val="575b5f"/>
          <w:sz w:val="40"/>
          <w:szCs w:val="40"/>
          <w:highlight w:val="white"/>
          <w:vertAlign w:val="superscript"/>
          <w:rtl w:val="0"/>
        </w:rPr>
        <w:t xml:space="preserve">155</w:t>
      </w:r>
    </w:p>
    <w:p w:rsidR="00000000" w:rsidDel="00000000" w:rsidP="00000000" w:rsidRDefault="00000000" w:rsidRPr="00000000" w14:paraId="000000F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Feedback Loops</w:t>
      </w:r>
      <w:r w:rsidDel="00000000" w:rsidR="00000000" w:rsidRPr="00000000">
        <w:rPr>
          <w:color w:val="1b1c1d"/>
          <w:sz w:val="24"/>
          <w:szCs w:val="24"/>
          <w:rtl w:val="0"/>
        </w:rPr>
        <w:t xml:space="preserve">: Providing timely and accurate feedback on decision outcomes helps individuals adjust their future choices and reduce biases.</w:t>
      </w:r>
      <w:r w:rsidDel="00000000" w:rsidR="00000000" w:rsidRPr="00000000">
        <w:rPr>
          <w:color w:val="575b5f"/>
          <w:sz w:val="40"/>
          <w:szCs w:val="40"/>
          <w:highlight w:val="white"/>
          <w:vertAlign w:val="superscript"/>
          <w:rtl w:val="0"/>
        </w:rPr>
        <w:t xml:space="preserve">120</w:t>
      </w:r>
      <w:r w:rsidDel="00000000" w:rsidR="00000000" w:rsidRPr="00000000">
        <w:rPr>
          <w:color w:val="1b1c1d"/>
          <w:sz w:val="24"/>
          <w:szCs w:val="24"/>
          <w:rtl w:val="0"/>
        </w:rPr>
        <w:t xml:space="preserve"> This is particularly effective when feedback is personalized and provides opportunities for practice.</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0F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Education and Training</w:t>
      </w:r>
      <w:r w:rsidDel="00000000" w:rsidR="00000000" w:rsidRPr="00000000">
        <w:rPr>
          <w:color w:val="1b1c1d"/>
          <w:sz w:val="24"/>
          <w:szCs w:val="24"/>
          <w:rtl w:val="0"/>
        </w:rPr>
        <w:t xml:space="preserve">: Training individuals to recognize common types of biases and understand how they can affect decisions is a foundational step.</w:t>
      </w:r>
      <w:r w:rsidDel="00000000" w:rsidR="00000000" w:rsidRPr="00000000">
        <w:rPr>
          <w:color w:val="575b5f"/>
          <w:sz w:val="40"/>
          <w:szCs w:val="40"/>
          <w:highlight w:val="white"/>
          <w:vertAlign w:val="superscript"/>
          <w:rtl w:val="0"/>
        </w:rPr>
        <w:t xml:space="preserve">151</w:t>
      </w:r>
      <w:r w:rsidDel="00000000" w:rsidR="00000000" w:rsidRPr="00000000">
        <w:rPr>
          <w:color w:val="1b1c1d"/>
          <w:sz w:val="24"/>
          <w:szCs w:val="24"/>
          <w:rtl w:val="0"/>
        </w:rPr>
        <w:t xml:space="preserve"> Educational interventions have shown persistent reductions in various cognitive biases.</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0F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Promoting Self-Awareness and Self-Compassion</w:t>
      </w:r>
      <w:r w:rsidDel="00000000" w:rsidR="00000000" w:rsidRPr="00000000">
        <w:rPr>
          <w:color w:val="1b1c1d"/>
          <w:sz w:val="24"/>
          <w:szCs w:val="24"/>
          <w:rtl w:val="0"/>
        </w:rPr>
        <w:t xml:space="preserve">: Cultivating introspection and self-acceptance reduces the need to protect self-image by blaming external factors, fostering a more accurate self-evaluation.</w:t>
      </w:r>
      <w:r w:rsidDel="00000000" w:rsidR="00000000" w:rsidRPr="00000000">
        <w:rPr>
          <w:color w:val="575b5f"/>
          <w:sz w:val="40"/>
          <w:szCs w:val="40"/>
          <w:highlight w:val="white"/>
          <w:vertAlign w:val="superscript"/>
          <w:rtl w:val="0"/>
        </w:rPr>
        <w:t xml:space="preserve">123</w:t>
      </w:r>
    </w:p>
    <w:p w:rsidR="00000000" w:rsidDel="00000000" w:rsidP="00000000" w:rsidRDefault="00000000" w:rsidRPr="00000000" w14:paraId="000000FE">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Reframing</w:t>
      </w:r>
      <w:r w:rsidDel="00000000" w:rsidR="00000000" w:rsidRPr="00000000">
        <w:rPr>
          <w:color w:val="1b1c1d"/>
          <w:sz w:val="24"/>
          <w:szCs w:val="24"/>
          <w:rtl w:val="0"/>
        </w:rPr>
        <w:t xml:space="preserve">: Consciously altering the way one perceives and interprets events, challenging negative or unhelpful thoughts, and replacing them with more positive, constructive ones.</w:t>
      </w:r>
      <w:r w:rsidDel="00000000" w:rsidR="00000000" w:rsidRPr="00000000">
        <w:rPr>
          <w:color w:val="575b5f"/>
          <w:sz w:val="40"/>
          <w:szCs w:val="40"/>
          <w:highlight w:val="white"/>
          <w:vertAlign w:val="superscript"/>
          <w:rtl w:val="0"/>
        </w:rPr>
        <w:t xml:space="preserve">126</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While biases are often automatic and unconscious, awareness is the first step towards mitigation.</w:t>
      </w:r>
      <w:r w:rsidDel="00000000" w:rsidR="00000000" w:rsidRPr="00000000">
        <w:rPr>
          <w:color w:val="575b5f"/>
          <w:sz w:val="40"/>
          <w:szCs w:val="40"/>
          <w:highlight w:val="white"/>
          <w:vertAlign w:val="superscript"/>
          <w:rtl w:val="0"/>
        </w:rPr>
        <w:t xml:space="preserve">153</w:t>
      </w:r>
      <w:r w:rsidDel="00000000" w:rsidR="00000000" w:rsidRPr="00000000">
        <w:rPr>
          <w:color w:val="1b1c1d"/>
          <w:sz w:val="24"/>
          <w:szCs w:val="24"/>
          <w:rtl w:val="0"/>
        </w:rPr>
        <w:t xml:space="preserve"> Debiasing strategies aim to interrupt these unconscious processes and introduce filters that promote fairer outcomes.</w:t>
      </w:r>
      <w:r w:rsidDel="00000000" w:rsidR="00000000" w:rsidRPr="00000000">
        <w:rPr>
          <w:color w:val="575b5f"/>
          <w:sz w:val="40"/>
          <w:szCs w:val="40"/>
          <w:highlight w:val="white"/>
          <w:vertAlign w:val="superscript"/>
          <w:rtl w:val="0"/>
        </w:rPr>
        <w:t xml:space="preserve">158</w:t>
      </w:r>
      <w:r w:rsidDel="00000000" w:rsidR="00000000" w:rsidRPr="00000000">
        <w:rPr>
          <w:color w:val="1b1c1d"/>
          <w:sz w:val="24"/>
          <w:szCs w:val="24"/>
          <w:rtl w:val="0"/>
        </w:rPr>
        <w:t xml:space="preserve"> This can involve cognitive changes (how a problem is conceptualized), motivational changes (incentives/punishments), or technological assistance.</w:t>
      </w:r>
      <w:r w:rsidDel="00000000" w:rsidR="00000000" w:rsidRPr="00000000">
        <w:rPr>
          <w:color w:val="575b5f"/>
          <w:sz w:val="40"/>
          <w:szCs w:val="40"/>
          <w:highlight w:val="white"/>
          <w:vertAlign w:val="superscript"/>
          <w:rtl w:val="0"/>
        </w:rPr>
        <w:t xml:space="preserve">158</w:t>
      </w:r>
      <w:r w:rsidDel="00000000" w:rsidR="00000000" w:rsidRPr="00000000">
        <w:rPr>
          <w:color w:val="1b1c1d"/>
          <w:sz w:val="24"/>
          <w:szCs w:val="24"/>
          <w:rtl w:val="0"/>
        </w:rPr>
        <w:t xml:space="preserve"> The ultimate goal is to move from intuitive, heuristic-driven judgments to more deliberate, analytical thinking, allowing for verification of unexamined intuitive judgments.</w:t>
      </w:r>
      <w:r w:rsidDel="00000000" w:rsidR="00000000" w:rsidRPr="00000000">
        <w:rPr>
          <w:color w:val="575b5f"/>
          <w:sz w:val="40"/>
          <w:szCs w:val="40"/>
          <w:highlight w:val="white"/>
          <w:vertAlign w:val="superscript"/>
          <w:rtl w:val="0"/>
        </w:rPr>
        <w:t xml:space="preserve">153</w:t>
      </w:r>
      <w:r w:rsidDel="00000000" w:rsidR="00000000" w:rsidRPr="00000000">
        <w:rPr>
          <w:color w:val="1b1c1d"/>
          <w:sz w:val="24"/>
          <w:szCs w:val="24"/>
          <w:rtl w:val="0"/>
        </w:rPr>
        <w:t xml:space="preserve"> Richard P. Larrick's chapter on</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Debiasing</w:t>
      </w:r>
      <w:r w:rsidDel="00000000" w:rsidR="00000000" w:rsidRPr="00000000">
        <w:rPr>
          <w:color w:val="1b1c1d"/>
          <w:sz w:val="24"/>
          <w:szCs w:val="24"/>
          <w:rtl w:val="0"/>
        </w:rPr>
        <w:t xml:space="preserve"> provides a comprehensive overview of these techniques, many of which can be applied to improve decision-making in game-theoretic scenarios.</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wmeecyxnwhlc" w:id="24"/>
      <w:bookmarkEnd w:id="24"/>
      <w:r w:rsidDel="00000000" w:rsidR="00000000" w:rsidRPr="00000000">
        <w:rPr>
          <w:b w:val="1"/>
          <w:color w:val="1b1c1d"/>
          <w:sz w:val="30"/>
          <w:szCs w:val="30"/>
          <w:rtl w:val="0"/>
        </w:rPr>
        <w:t xml:space="preserve">7. Conclusion - The Future of Persuasive Design and Cognitive Awareness</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lcg2vo2wecvp" w:id="25"/>
      <w:bookmarkEnd w:id="25"/>
      <w:r w:rsidDel="00000000" w:rsidR="00000000" w:rsidRPr="00000000">
        <w:rPr>
          <w:b w:val="1"/>
          <w:color w:val="1b1c1d"/>
          <w:sz w:val="24"/>
          <w:szCs w:val="24"/>
          <w:rtl w:val="0"/>
        </w:rPr>
        <w:t xml:space="preserve">7.1 Summary of Key Findings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has explored the intricate landscape where human cognitive processes intersect with strategic interaction and persuasive design. It has established that the human mind, operating under inherent limitations, relies on heuristics—mental shortcuts that, while efficient, systematically introduce cognitive biases. These biases fundamentally challenge the classical game-theoretic assumption of perfect rationality, revealing how real-world strategic decisions frequently deviate from idealized predictions. The paper categorized these biases across decision-making, social, memory, and self-serving domains, demonstrating their pervasive influence on individual and collective choices.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central theme has been the dynamic interplay between these behavioral phenomena and game theory. It has been shown that persuasion itself constitutes a strategic interaction, where senders leverage cognitive vulnerabilities to influence receivers' "game play." The systematic nature of biases creates opportunities for strategic exploitation by sophisticated actors, leading to outcomes that diverge from purely rational equilibria. Furthermore, social biases can drive suboptimal collective outcomes, while memory and perception biases distort information processing in dynamic games. Self-serving biases, by distorting self-perception, significantly impact strategic choices and the very nature of game equilibria.</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review of foundational theories—Dual Process Theory, Prospect Theory, Bounded Rationality, and Social Cognitive Theory—has provided a robust theoretical underpinning for these observations. These theories explain the mechanisms by which biases arise (e.g., System 1 dominance), how individuals evaluate risks and rewards (e.g., loss aversion, reference dependence), why they satisfice rather than optimize, and how social learning and self-efficacy influence strategic behavior. Empirical evidence consistently supports the predictive power of these behavioral models over purely rational ones, with neuroeconomic studies beginning to uncover the neural correlates of biased decision-making.</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e9oxrzq0z18i" w:id="26"/>
      <w:bookmarkEnd w:id="26"/>
      <w:r w:rsidDel="00000000" w:rsidR="00000000" w:rsidRPr="00000000">
        <w:rPr>
          <w:b w:val="1"/>
          <w:color w:val="1b1c1d"/>
          <w:sz w:val="24"/>
          <w:szCs w:val="24"/>
          <w:rtl w:val="0"/>
        </w:rPr>
        <w:t xml:space="preserve">7.2 Implications for Practice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insights derived from this interdisciplinary analysis hold significant practical implications across various fields:</w:t>
      </w:r>
    </w:p>
    <w:p w:rsidR="00000000" w:rsidDel="00000000" w:rsidP="00000000" w:rsidRDefault="00000000" w:rsidRPr="00000000" w14:paraId="0000010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Business and Marketing</w:t>
      </w:r>
      <w:r w:rsidDel="00000000" w:rsidR="00000000" w:rsidRPr="00000000">
        <w:rPr>
          <w:color w:val="1b1c1d"/>
          <w:sz w:val="24"/>
          <w:szCs w:val="24"/>
          <w:rtl w:val="0"/>
        </w:rPr>
        <w:t xml:space="preserve">: Companies can design more effective marketing and advertising campaigns by strategically employing framing, scarcity, social proof, and anchoring to influence consumer behavior. However, this must be balanced with ethical considerations to avoid manipulative "dark patterns."</w:t>
      </w:r>
    </w:p>
    <w:p w:rsidR="00000000" w:rsidDel="00000000" w:rsidP="00000000" w:rsidRDefault="00000000" w:rsidRPr="00000000" w14:paraId="0000010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Public Policy and Health Campaigns</w:t>
      </w:r>
      <w:r w:rsidDel="00000000" w:rsidR="00000000" w:rsidRPr="00000000">
        <w:rPr>
          <w:color w:val="1b1c1d"/>
          <w:sz w:val="24"/>
          <w:szCs w:val="24"/>
          <w:rtl w:val="0"/>
        </w:rPr>
        <w:t xml:space="preserve">: Policymakers can design interventions that account for cognitive biases to promote healthier behaviors (e.g., vaccine uptake, energy conservation) and more informed decision-making. Understanding biases is crucial for framing messages effectively and encouraging collective action.</w:t>
      </w:r>
    </w:p>
    <w:p w:rsidR="00000000" w:rsidDel="00000000" w:rsidP="00000000" w:rsidRDefault="00000000" w:rsidRPr="00000000" w14:paraId="0000010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Education and Personal Development</w:t>
      </w:r>
      <w:r w:rsidDel="00000000" w:rsidR="00000000" w:rsidRPr="00000000">
        <w:rPr>
          <w:color w:val="1b1c1d"/>
          <w:sz w:val="24"/>
          <w:szCs w:val="24"/>
          <w:rtl w:val="0"/>
        </w:rPr>
        <w:t xml:space="preserve">: Educators can tailor teaching methods to account for cognitive limitations (e.g., the curse of knowledge). Individuals can cultivate self-awareness of their own biases (e.g., Dunning-Kruger effect, overconfidence) and employ debiasing strategies to improve personal decision-making, build self-efficacy, and foster realistic confidence.</w:t>
      </w:r>
    </w:p>
    <w:p w:rsidR="00000000" w:rsidDel="00000000" w:rsidP="00000000" w:rsidRDefault="00000000" w:rsidRPr="00000000" w14:paraId="0000010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UX/UI Design</w:t>
      </w:r>
      <w:r w:rsidDel="00000000" w:rsidR="00000000" w:rsidRPr="00000000">
        <w:rPr>
          <w:color w:val="1b1c1d"/>
          <w:sz w:val="24"/>
          <w:szCs w:val="24"/>
          <w:rtl w:val="0"/>
        </w:rPr>
        <w:t xml:space="preserve">: Designers can create more intuitive and persuasive interfaces by understanding how users process information and make choices, leveraging biases like loss aversion and social proof while adhering to ethical design principles that respect user autonomy.</w:t>
      </w:r>
    </w:p>
    <w:p w:rsidR="00000000" w:rsidDel="00000000" w:rsidP="00000000" w:rsidRDefault="00000000" w:rsidRPr="00000000" w14:paraId="0000010C">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Negotiation and Conflict Resolution</w:t>
      </w:r>
      <w:r w:rsidDel="00000000" w:rsidR="00000000" w:rsidRPr="00000000">
        <w:rPr>
          <w:color w:val="1b1c1d"/>
          <w:sz w:val="24"/>
          <w:szCs w:val="24"/>
          <w:rtl w:val="0"/>
        </w:rPr>
        <w:t xml:space="preserve">: Parties can anticipate and counteract the influence of biases (e.g., self-serving bias, framing effects) in negotiations, leading to more objective assessments of positions and potentially more mutually beneficial outcomes.</w:t>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6qducahl9x88" w:id="27"/>
      <w:bookmarkEnd w:id="27"/>
      <w:r w:rsidDel="00000000" w:rsidR="00000000" w:rsidRPr="00000000">
        <w:rPr>
          <w:b w:val="1"/>
          <w:color w:val="1b1c1d"/>
          <w:sz w:val="24"/>
          <w:szCs w:val="24"/>
          <w:rtl w:val="0"/>
        </w:rPr>
        <w:t xml:space="preserve">7.3 Limitations and Future Research</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while comprehensive, acknowledges certain limitations. The direct application of game theory to every specific bias remains an evolving area, as game theory often provides a broader lens rather than a specific mechanism for each bias. Furthermore, the complexity of human cognition means that the interplay between biases, heuristics, and strategic interaction is multifaceted and not always fully captured by current models.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Future research should continue to develop behavioral game theory models that explicitly incorporate a wider range of cognitive biases and their dynamic interactions.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includes exploring the long-term effects of persuasive strategies in repeated games, particularly how repeated exposure to certain frames or nudges might alter underlying cognitive processes or create new biases.</w:t>
      </w:r>
      <w:r w:rsidDel="00000000" w:rsidR="00000000" w:rsidRPr="00000000">
        <w:rPr>
          <w:color w:val="575b5f"/>
          <w:sz w:val="40"/>
          <w:szCs w:val="40"/>
          <w:highlight w:val="white"/>
          <w:vertAlign w:val="superscript"/>
          <w:rtl w:val="0"/>
        </w:rPr>
        <w:t xml:space="preserve">135</w:t>
      </w:r>
      <w:r w:rsidDel="00000000" w:rsidR="00000000" w:rsidRPr="00000000">
        <w:rPr>
          <w:color w:val="1b1c1d"/>
          <w:sz w:val="24"/>
          <w:szCs w:val="24"/>
          <w:rtl w:val="0"/>
        </w:rPr>
        <w:t xml:space="preserve"> Further investigation into the neurobiological correlates of debiasing strategies could provide deeper insights into how cognitive interventions alter brain activity and promote more rational decision-making.</w:t>
      </w:r>
      <w:r w:rsidDel="00000000" w:rsidR="00000000" w:rsidRPr="00000000">
        <w:rPr>
          <w:color w:val="575b5f"/>
          <w:sz w:val="40"/>
          <w:szCs w:val="40"/>
          <w:highlight w:val="white"/>
          <w:vertAlign w:val="superscript"/>
          <w:rtl w:val="0"/>
        </w:rPr>
        <w:t xml:space="preserve">163</w:t>
      </w:r>
      <w:r w:rsidDel="00000000" w:rsidR="00000000" w:rsidRPr="00000000">
        <w:rPr>
          <w:color w:val="1b1c1d"/>
          <w:sz w:val="24"/>
          <w:szCs w:val="24"/>
          <w:rtl w:val="0"/>
        </w:rPr>
        <w:t xml:space="preserve"> Cross-cultural studies are also needed to understand how cognitive biases and the effectiveness of persuasive designs vary across different cultural contexts. Additionally, research should continue to address the limitations of behavioral economics itself, such as its focus on methodological individualism and potential overemphasis on irrationality as an argument for government intervention.</w:t>
      </w:r>
      <w:r w:rsidDel="00000000" w:rsidR="00000000" w:rsidRPr="00000000">
        <w:rPr>
          <w:color w:val="575b5f"/>
          <w:sz w:val="40"/>
          <w:szCs w:val="40"/>
          <w:highlight w:val="white"/>
          <w:vertAlign w:val="superscript"/>
          <w:rtl w:val="0"/>
        </w:rPr>
        <w:t xml:space="preserve">167</w:t>
      </w:r>
      <w:r w:rsidDel="00000000" w:rsidR="00000000" w:rsidRPr="00000000">
        <w:rPr>
          <w:color w:val="1b1c1d"/>
          <w:sz w:val="24"/>
          <w:szCs w:val="24"/>
          <w:rtl w:val="0"/>
        </w:rPr>
        <w:t xml:space="preserve"> Ariel Rubinstein's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Modeling Bounded Rationality</w:t>
      </w:r>
      <w:r w:rsidDel="00000000" w:rsidR="00000000" w:rsidRPr="00000000">
        <w:rPr>
          <w:color w:val="1b1c1d"/>
          <w:sz w:val="24"/>
          <w:szCs w:val="24"/>
          <w:rtl w:val="0"/>
        </w:rPr>
        <w:t xml:space="preserve"> provides a foundational framework for such future inquiries, emphasizing the explicit modeling of choice processes and the challenges of incorporating cognitive limitations into economic and game-theoretic contexts.</w:t>
      </w:r>
      <w:r w:rsidDel="00000000" w:rsidR="00000000" w:rsidRPr="00000000">
        <w:rPr>
          <w:color w:val="575b5f"/>
          <w:sz w:val="40"/>
          <w:szCs w:val="40"/>
          <w:highlight w:val="white"/>
          <w:vertAlign w:val="superscript"/>
          <w:rtl w:val="0"/>
        </w:rPr>
        <w:t xml:space="preserve">170</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m0vao4f0lz6m" w:id="28"/>
      <w:bookmarkEnd w:id="28"/>
      <w:r w:rsidDel="00000000" w:rsidR="00000000" w:rsidRPr="00000000">
        <w:rPr>
          <w:b w:val="1"/>
          <w:color w:val="1b1c1d"/>
          <w:sz w:val="24"/>
          <w:szCs w:val="24"/>
          <w:rtl w:val="0"/>
        </w:rPr>
        <w:t xml:space="preserve">7.4 Final Thought</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Understanding our own cognitive architecture—the system of shortcuts and biases that shapes our perceptions and decisions—is paramount for navigating and ethically shaping the persuasive landscapes around us. By embracing this knowledge, individuals and institutions can move beyond simplistic notions of rationality to foster more informed choices, build genuine trust, and design interactions that genuinely enhance human well-being.</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42sn3v1tdm7j" w:id="29"/>
      <w:bookmarkEnd w:id="29"/>
      <w:r w:rsidDel="00000000" w:rsidR="00000000" w:rsidRPr="00000000">
        <w:rPr>
          <w:b w:val="1"/>
          <w:color w:val="1b1c1d"/>
          <w:sz w:val="30"/>
          <w:szCs w:val="30"/>
          <w:rtl w:val="0"/>
        </w:rPr>
        <w:t xml:space="preserve">References</w:t>
      </w:r>
    </w:p>
    <w:p w:rsidR="00000000" w:rsidDel="00000000" w:rsidP="00000000" w:rsidRDefault="00000000" w:rsidRPr="00000000" w14:paraId="000001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Ady. (2018). </w:t>
      </w:r>
      <w:r w:rsidDel="00000000" w:rsidR="00000000" w:rsidRPr="00000000">
        <w:rPr>
          <w:i w:val="1"/>
          <w:color w:val="1b1c1d"/>
          <w:sz w:val="24"/>
          <w:szCs w:val="24"/>
          <w:rtl w:val="0"/>
        </w:rPr>
        <w:t xml:space="preserve">Emotional biases significantly influence investor behavior, often leading to potential financial losses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87</w:t>
      </w:r>
    </w:p>
    <w:p w:rsidR="00000000" w:rsidDel="00000000" w:rsidP="00000000" w:rsidRDefault="00000000" w:rsidRPr="00000000" w14:paraId="000001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Akhtar, S. (2008). </w:t>
      </w:r>
      <w:r w:rsidDel="00000000" w:rsidR="00000000" w:rsidRPr="00000000">
        <w:rPr>
          <w:i w:val="1"/>
          <w:color w:val="1b1c1d"/>
          <w:sz w:val="24"/>
          <w:szCs w:val="24"/>
          <w:rtl w:val="0"/>
        </w:rPr>
        <w:t xml:space="preserve">Mastery experiences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1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Aini, N., &amp; Lutfi. (2019). </w:t>
      </w:r>
      <w:r w:rsidDel="00000000" w:rsidR="00000000" w:rsidRPr="00000000">
        <w:rPr>
          <w:i w:val="1"/>
          <w:color w:val="1b1c1d"/>
          <w:sz w:val="24"/>
          <w:szCs w:val="24"/>
          <w:rtl w:val="0"/>
        </w:rPr>
        <w:t xml:space="preserve">Econometric studies on cognitive biases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1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Babcock, L., &amp; Loewenstein, G. (1997). Explaining bargaining impasse: The role of self-serving biases. </w:t>
      </w:r>
      <w:r w:rsidDel="00000000" w:rsidR="00000000" w:rsidRPr="00000000">
        <w:rPr>
          <w:i w:val="1"/>
          <w:color w:val="1b1c1d"/>
          <w:sz w:val="24"/>
          <w:szCs w:val="24"/>
          <w:rtl w:val="0"/>
        </w:rPr>
        <w:t xml:space="preserve">Journal of Economic Perspectives, 11</w:t>
      </w:r>
      <w:r w:rsidDel="00000000" w:rsidR="00000000" w:rsidRPr="00000000">
        <w:rPr>
          <w:color w:val="1b1c1d"/>
          <w:sz w:val="24"/>
          <w:szCs w:val="24"/>
          <w:rtl w:val="0"/>
        </w:rPr>
        <w:t xml:space="preserve">(1), 109-126. (Cited in user query).</w:t>
      </w:r>
    </w:p>
    <w:p w:rsidR="00000000" w:rsidDel="00000000" w:rsidP="00000000" w:rsidRDefault="00000000" w:rsidRPr="00000000" w14:paraId="0000011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Bailey, S. (2017). </w:t>
      </w:r>
      <w:r w:rsidDel="00000000" w:rsidR="00000000" w:rsidRPr="00000000">
        <w:rPr>
          <w:i w:val="1"/>
          <w:color w:val="1b1c1d"/>
          <w:sz w:val="24"/>
          <w:szCs w:val="24"/>
          <w:rtl w:val="0"/>
        </w:rPr>
        <w:t xml:space="preserve">Health-related behavior change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1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(1986). </w:t>
      </w:r>
      <w:r w:rsidDel="00000000" w:rsidR="00000000" w:rsidRPr="00000000">
        <w:rPr>
          <w:i w:val="1"/>
          <w:color w:val="1b1c1d"/>
          <w:sz w:val="24"/>
          <w:szCs w:val="24"/>
          <w:rtl w:val="0"/>
        </w:rPr>
        <w:t xml:space="preserve">Social foundations of thought and action: A social cognitive theory</w:t>
      </w:r>
      <w:r w:rsidDel="00000000" w:rsidR="00000000" w:rsidRPr="00000000">
        <w:rPr>
          <w:color w:val="1b1c1d"/>
          <w:sz w:val="24"/>
          <w:szCs w:val="24"/>
          <w:rtl w:val="0"/>
        </w:rPr>
        <w:t xml:space="preserve">. Prentice-Hall, Inc. (Cited in user query).</w:t>
      </w:r>
    </w:p>
    <w:p w:rsidR="00000000" w:rsidDel="00000000" w:rsidP="00000000" w:rsidRDefault="00000000" w:rsidRPr="00000000" w14:paraId="0000011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(1989). </w:t>
      </w:r>
      <w:r w:rsidDel="00000000" w:rsidR="00000000" w:rsidRPr="00000000">
        <w:rPr>
          <w:i w:val="1"/>
          <w:color w:val="1b1c1d"/>
          <w:sz w:val="24"/>
          <w:szCs w:val="24"/>
          <w:rtl w:val="0"/>
        </w:rPr>
        <w:t xml:space="preserve">People learn from the consequences of their behavior</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11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(1991). </w:t>
      </w:r>
      <w:r w:rsidDel="00000000" w:rsidR="00000000" w:rsidRPr="00000000">
        <w:rPr>
          <w:i w:val="1"/>
          <w:color w:val="1b1c1d"/>
          <w:sz w:val="24"/>
          <w:szCs w:val="24"/>
          <w:rtl w:val="0"/>
        </w:rPr>
        <w:t xml:space="preserve">Social Cognitive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1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(1997). </w:t>
      </w:r>
      <w:r w:rsidDel="00000000" w:rsidR="00000000" w:rsidRPr="00000000">
        <w:rPr>
          <w:i w:val="1"/>
          <w:color w:val="1b1c1d"/>
          <w:sz w:val="24"/>
          <w:szCs w:val="24"/>
          <w:rtl w:val="0"/>
        </w:rPr>
        <w:t xml:space="preserve">Self-efficacy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1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(2001). </w:t>
      </w:r>
      <w:r w:rsidDel="00000000" w:rsidR="00000000" w:rsidRPr="00000000">
        <w:rPr>
          <w:i w:val="1"/>
          <w:color w:val="1b1c1d"/>
          <w:sz w:val="24"/>
          <w:szCs w:val="24"/>
          <w:rtl w:val="0"/>
        </w:rPr>
        <w:t xml:space="preserve">Human agency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1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Bandura, A., &amp; Walters, R. H. (1963). </w:t>
      </w:r>
      <w:r w:rsidDel="00000000" w:rsidR="00000000" w:rsidRPr="00000000">
        <w:rPr>
          <w:i w:val="1"/>
          <w:color w:val="1b1c1d"/>
          <w:sz w:val="24"/>
          <w:szCs w:val="24"/>
          <w:rtl w:val="0"/>
        </w:rPr>
        <w:t xml:space="preserve">Social learning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11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Barber, B. M., &amp; Odean, T. (2001). Boys will be boys: Gender, overconfidence, and common stock investment. </w:t>
      </w:r>
      <w:r w:rsidDel="00000000" w:rsidR="00000000" w:rsidRPr="00000000">
        <w:rPr>
          <w:i w:val="1"/>
          <w:color w:val="1b1c1d"/>
          <w:sz w:val="24"/>
          <w:szCs w:val="24"/>
          <w:rtl w:val="0"/>
        </w:rPr>
        <w:t xml:space="preserve">Quarterly Journal of Economics, 116</w:t>
      </w:r>
      <w:r w:rsidDel="00000000" w:rsidR="00000000" w:rsidRPr="00000000">
        <w:rPr>
          <w:color w:val="1b1c1d"/>
          <w:sz w:val="24"/>
          <w:szCs w:val="24"/>
          <w:rtl w:val="0"/>
        </w:rPr>
        <w:t xml:space="preserve">(1), 261-292..</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2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Basu, K. (1994). </w:t>
      </w:r>
      <w:r w:rsidDel="00000000" w:rsidR="00000000" w:rsidRPr="00000000">
        <w:rPr>
          <w:i w:val="1"/>
          <w:color w:val="1b1c1d"/>
          <w:sz w:val="24"/>
          <w:szCs w:val="24"/>
          <w:rtl w:val="0"/>
        </w:rPr>
        <w:t xml:space="preserve">Game theory requires the assumption of rationality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2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Battigalli, P. (2006). </w:t>
      </w:r>
      <w:r w:rsidDel="00000000" w:rsidR="00000000" w:rsidRPr="00000000">
        <w:rPr>
          <w:i w:val="1"/>
          <w:color w:val="1b1c1d"/>
          <w:sz w:val="24"/>
          <w:szCs w:val="24"/>
          <w:rtl w:val="0"/>
        </w:rPr>
        <w:t xml:space="preserve">Iterated admissibility and related rationalizability procedures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2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Battigalli, P., &amp; Dufwenberg, M. (2009). Dynamic psychological games. </w:t>
      </w:r>
      <w:r w:rsidDel="00000000" w:rsidR="00000000" w:rsidRPr="00000000">
        <w:rPr>
          <w:i w:val="1"/>
          <w:color w:val="1b1c1d"/>
          <w:sz w:val="24"/>
          <w:szCs w:val="24"/>
          <w:rtl w:val="0"/>
        </w:rPr>
        <w:t xml:space="preserve">Journal of Economic Theory, 144</w:t>
      </w:r>
      <w:r w:rsidDel="00000000" w:rsidR="00000000" w:rsidRPr="00000000">
        <w:rPr>
          <w:color w:val="1b1c1d"/>
          <w:sz w:val="24"/>
          <w:szCs w:val="24"/>
          <w:rtl w:val="0"/>
        </w:rPr>
        <w:t xml:space="preserve">(1), 1-35. (Cited in user query).</w:t>
      </w:r>
    </w:p>
    <w:p w:rsidR="00000000" w:rsidDel="00000000" w:rsidP="00000000" w:rsidRDefault="00000000" w:rsidRPr="00000000" w14:paraId="0000012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Bauch, C. T., &amp; Galvani, A. P. (2013). Social learning and vaccine uptake: A game theory approach. </w:t>
      </w:r>
      <w:r w:rsidDel="00000000" w:rsidR="00000000" w:rsidRPr="00000000">
        <w:rPr>
          <w:i w:val="1"/>
          <w:color w:val="1b1c1d"/>
          <w:sz w:val="24"/>
          <w:szCs w:val="24"/>
          <w:rtl w:val="0"/>
        </w:rPr>
        <w:t xml:space="preserve">Vaccine, 31</w:t>
      </w:r>
      <w:r w:rsidDel="00000000" w:rsidR="00000000" w:rsidRPr="00000000">
        <w:rPr>
          <w:color w:val="1b1c1d"/>
          <w:sz w:val="24"/>
          <w:szCs w:val="24"/>
          <w:rtl w:val="0"/>
        </w:rPr>
        <w:t xml:space="preserve">(30), 3046-3051..</w:t>
      </w:r>
      <w:r w:rsidDel="00000000" w:rsidR="00000000" w:rsidRPr="00000000">
        <w:rPr>
          <w:color w:val="575b5f"/>
          <w:sz w:val="40"/>
          <w:szCs w:val="40"/>
          <w:highlight w:val="white"/>
          <w:vertAlign w:val="superscript"/>
          <w:rtl w:val="0"/>
        </w:rPr>
        <w:t xml:space="preserve">107</w:t>
      </w:r>
    </w:p>
    <w:p w:rsidR="00000000" w:rsidDel="00000000" w:rsidP="00000000" w:rsidRDefault="00000000" w:rsidRPr="00000000" w14:paraId="0000012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Baumeister, R. F. (1982). </w:t>
      </w:r>
      <w:r w:rsidDel="00000000" w:rsidR="00000000" w:rsidRPr="00000000">
        <w:rPr>
          <w:i w:val="1"/>
          <w:color w:val="1b1c1d"/>
          <w:sz w:val="24"/>
          <w:szCs w:val="24"/>
          <w:rtl w:val="0"/>
        </w:rPr>
        <w:t xml:space="preserve">Self-presentation</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2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Bicchieri, C. (2004). </w:t>
      </w:r>
      <w:r w:rsidDel="00000000" w:rsidR="00000000" w:rsidRPr="00000000">
        <w:rPr>
          <w:i w:val="1"/>
          <w:color w:val="1b1c1d"/>
          <w:sz w:val="24"/>
          <w:szCs w:val="24"/>
          <w:rtl w:val="0"/>
        </w:rPr>
        <w:t xml:space="preserve">Rationality and Game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2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Birch, S. A. J., &amp; Bloom, P. (2007). The curse of knowledge in reasoning about false beliefs. </w:t>
      </w:r>
      <w:r w:rsidDel="00000000" w:rsidR="00000000" w:rsidRPr="00000000">
        <w:rPr>
          <w:i w:val="1"/>
          <w:color w:val="1b1c1d"/>
          <w:sz w:val="24"/>
          <w:szCs w:val="24"/>
          <w:rtl w:val="0"/>
        </w:rPr>
        <w:t xml:space="preserve">Psychological Science, 18</w:t>
      </w:r>
      <w:r w:rsidDel="00000000" w:rsidR="00000000" w:rsidRPr="00000000">
        <w:rPr>
          <w:color w:val="1b1c1d"/>
          <w:sz w:val="24"/>
          <w:szCs w:val="24"/>
          <w:rtl w:val="0"/>
        </w:rPr>
        <w:t xml:space="preserve">(5), 382-386..</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012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Boekaerts, M. (2005). </w:t>
      </w:r>
      <w:r w:rsidDel="00000000" w:rsidR="00000000" w:rsidRPr="00000000">
        <w:rPr>
          <w:i w:val="1"/>
          <w:color w:val="1b1c1d"/>
          <w:sz w:val="24"/>
          <w:szCs w:val="24"/>
          <w:rtl w:val="0"/>
        </w:rPr>
        <w:t xml:space="preserve">Self-regulation</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2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Branden, N. (1994). </w:t>
      </w:r>
      <w:r w:rsidDel="00000000" w:rsidR="00000000" w:rsidRPr="00000000">
        <w:rPr>
          <w:i w:val="1"/>
          <w:color w:val="1b1c1d"/>
          <w:sz w:val="24"/>
          <w:szCs w:val="24"/>
          <w:rtl w:val="0"/>
        </w:rPr>
        <w:t xml:space="preserve">The six pillars of self-esteem</w:t>
      </w:r>
      <w:r w:rsidDel="00000000" w:rsidR="00000000" w:rsidRPr="00000000">
        <w:rPr>
          <w:color w:val="1b1c1d"/>
          <w:sz w:val="24"/>
          <w:szCs w:val="24"/>
          <w:rtl w:val="0"/>
        </w:rPr>
        <w:t xml:space="preserve">. Bantam..</w:t>
      </w:r>
      <w:r w:rsidDel="00000000" w:rsidR="00000000" w:rsidRPr="00000000">
        <w:rPr>
          <w:color w:val="575b5f"/>
          <w:sz w:val="40"/>
          <w:szCs w:val="40"/>
          <w:highlight w:val="white"/>
          <w:vertAlign w:val="superscript"/>
          <w:rtl w:val="0"/>
        </w:rPr>
        <w:t xml:space="preserve">172</w:t>
      </w:r>
    </w:p>
    <w:p w:rsidR="00000000" w:rsidDel="00000000" w:rsidP="00000000" w:rsidRDefault="00000000" w:rsidRPr="00000000" w14:paraId="0000012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Bröder, A., &amp; Eichler, A. (2006). The recognition heuristic in consumer choice: Is it really noncompensatory? </w:t>
      </w:r>
      <w:r w:rsidDel="00000000" w:rsidR="00000000" w:rsidRPr="00000000">
        <w:rPr>
          <w:i w:val="1"/>
          <w:color w:val="1b1c1d"/>
          <w:sz w:val="24"/>
          <w:szCs w:val="24"/>
          <w:rtl w:val="0"/>
        </w:rPr>
        <w:t xml:space="preserve">Journal of Consumer Psychology, 16</w:t>
      </w:r>
      <w:r w:rsidDel="00000000" w:rsidR="00000000" w:rsidRPr="00000000">
        <w:rPr>
          <w:color w:val="1b1c1d"/>
          <w:sz w:val="24"/>
          <w:szCs w:val="24"/>
          <w:rtl w:val="0"/>
        </w:rPr>
        <w:t xml:space="preserve">(4), 369-378..</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2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Bruine de Bruin, W., Parker, A. M., &amp; Fischhoff, B. (2007). Individual differences in adult decision-making competence. </w:t>
      </w:r>
      <w:r w:rsidDel="00000000" w:rsidR="00000000" w:rsidRPr="00000000">
        <w:rPr>
          <w:i w:val="1"/>
          <w:color w:val="1b1c1d"/>
          <w:sz w:val="24"/>
          <w:szCs w:val="24"/>
          <w:rtl w:val="0"/>
        </w:rPr>
        <w:t xml:space="preserve">Journal of Personality and Social Psychology, 92</w:t>
      </w:r>
      <w:r w:rsidDel="00000000" w:rsidR="00000000" w:rsidRPr="00000000">
        <w:rPr>
          <w:color w:val="1b1c1d"/>
          <w:sz w:val="24"/>
          <w:szCs w:val="24"/>
          <w:rtl w:val="0"/>
        </w:rPr>
        <w:t xml:space="preserve">(5), 938-951..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2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(1997). Progress in behavioral game theory. </w:t>
      </w:r>
      <w:r w:rsidDel="00000000" w:rsidR="00000000" w:rsidRPr="00000000">
        <w:rPr>
          <w:i w:val="1"/>
          <w:color w:val="1b1c1d"/>
          <w:sz w:val="24"/>
          <w:szCs w:val="24"/>
          <w:rtl w:val="0"/>
        </w:rPr>
        <w:t xml:space="preserve">Journal of Economic Perspectives, 11</w:t>
      </w:r>
      <w:r w:rsidDel="00000000" w:rsidR="00000000" w:rsidRPr="00000000">
        <w:rPr>
          <w:color w:val="1b1c1d"/>
          <w:sz w:val="24"/>
          <w:szCs w:val="24"/>
          <w:rtl w:val="0"/>
        </w:rPr>
        <w:t xml:space="preserve">(4), 167-188..</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12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(2003). </w:t>
      </w:r>
      <w:r w:rsidDel="00000000" w:rsidR="00000000" w:rsidRPr="00000000">
        <w:rPr>
          <w:i w:val="1"/>
          <w:color w:val="1b1c1d"/>
          <w:sz w:val="24"/>
          <w:szCs w:val="24"/>
          <w:rtl w:val="0"/>
        </w:rPr>
        <w:t xml:space="preserve">Behavioral game theory: Experiments in strategic interaction</w:t>
      </w:r>
      <w:r w:rsidDel="00000000" w:rsidR="00000000" w:rsidRPr="00000000">
        <w:rPr>
          <w:color w:val="1b1c1d"/>
          <w:sz w:val="24"/>
          <w:szCs w:val="24"/>
          <w:rtl w:val="0"/>
        </w:rPr>
        <w:t xml:space="preserve">. Princeton University Press..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2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&amp; Loewenstein, G. (2003). </w:t>
      </w:r>
      <w:r w:rsidDel="00000000" w:rsidR="00000000" w:rsidRPr="00000000">
        <w:rPr>
          <w:i w:val="1"/>
          <w:color w:val="1b1c1d"/>
          <w:sz w:val="24"/>
          <w:szCs w:val="24"/>
          <w:rtl w:val="0"/>
        </w:rPr>
        <w:t xml:space="preserve">Behavioral economics: Past, present, future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12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Loewenstein, G., &amp; Rabin, M. (Eds.). (2004). </w:t>
      </w:r>
      <w:r w:rsidDel="00000000" w:rsidR="00000000" w:rsidRPr="00000000">
        <w:rPr>
          <w:i w:val="1"/>
          <w:color w:val="1b1c1d"/>
          <w:sz w:val="24"/>
          <w:szCs w:val="24"/>
          <w:rtl w:val="0"/>
        </w:rPr>
        <w:t xml:space="preserve">Advances in behavioral economics</w:t>
      </w:r>
      <w:r w:rsidDel="00000000" w:rsidR="00000000" w:rsidRPr="00000000">
        <w:rPr>
          <w:color w:val="1b1c1d"/>
          <w:sz w:val="24"/>
          <w:szCs w:val="24"/>
          <w:rtl w:val="0"/>
        </w:rPr>
        <w:t xml:space="preserve">. Princeton University Press..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Camerer, C. F., &amp; Thaler, R. H. (1995). Anomalies: Ultimatums, dictators and manners. </w:t>
      </w:r>
      <w:r w:rsidDel="00000000" w:rsidR="00000000" w:rsidRPr="00000000">
        <w:rPr>
          <w:i w:val="1"/>
          <w:color w:val="1b1c1d"/>
          <w:sz w:val="24"/>
          <w:szCs w:val="24"/>
          <w:rtl w:val="0"/>
        </w:rPr>
        <w:t xml:space="preserve">Journal of Economic Perspectives, 9</w:t>
      </w:r>
      <w:r w:rsidDel="00000000" w:rsidR="00000000" w:rsidRPr="00000000">
        <w:rPr>
          <w:color w:val="1b1c1d"/>
          <w:sz w:val="24"/>
          <w:szCs w:val="24"/>
          <w:rtl w:val="0"/>
        </w:rPr>
        <w:t xml:space="preserve">(2), 209-219..</w:t>
      </w:r>
      <w:r w:rsidDel="00000000" w:rsidR="00000000" w:rsidRPr="00000000">
        <w:rPr>
          <w:color w:val="575b5f"/>
          <w:sz w:val="40"/>
          <w:szCs w:val="40"/>
          <w:highlight w:val="white"/>
          <w:vertAlign w:val="superscript"/>
          <w:rtl w:val="0"/>
        </w:rPr>
        <w:t xml:space="preserve">140</w:t>
      </w:r>
    </w:p>
    <w:p w:rsidR="00000000" w:rsidDel="00000000" w:rsidP="00000000" w:rsidRDefault="00000000" w:rsidRPr="00000000" w14:paraId="0000013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Char, D. S., Shah, N. H., &amp; Magnus, D. (2018). Implementing machine learning in health care: Addressing ethical challenges. </w:t>
      </w:r>
      <w:r w:rsidDel="00000000" w:rsidR="00000000" w:rsidRPr="00000000">
        <w:rPr>
          <w:i w:val="1"/>
          <w:color w:val="1b1c1d"/>
          <w:sz w:val="24"/>
          <w:szCs w:val="24"/>
          <w:rtl w:val="0"/>
        </w:rPr>
        <w:t xml:space="preserve">AMA Journal of Ethics, 20</w:t>
      </w:r>
      <w:r w:rsidDel="00000000" w:rsidR="00000000" w:rsidRPr="00000000">
        <w:rPr>
          <w:color w:val="1b1c1d"/>
          <w:sz w:val="24"/>
          <w:szCs w:val="24"/>
          <w:rtl w:val="0"/>
        </w:rPr>
        <w:t xml:space="preserve">(10), E932-E939..</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3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G., Gully, S. M., &amp; Eden, D. (2001). Validation of a new general self-efficacy scale. </w:t>
      </w:r>
      <w:r w:rsidDel="00000000" w:rsidR="00000000" w:rsidRPr="00000000">
        <w:rPr>
          <w:i w:val="1"/>
          <w:color w:val="1b1c1d"/>
          <w:sz w:val="24"/>
          <w:szCs w:val="24"/>
          <w:rtl w:val="0"/>
        </w:rPr>
        <w:t xml:space="preserve">Organizational Research Methods, 4</w:t>
      </w:r>
      <w:r w:rsidDel="00000000" w:rsidR="00000000" w:rsidRPr="00000000">
        <w:rPr>
          <w:color w:val="1b1c1d"/>
          <w:sz w:val="24"/>
          <w:szCs w:val="24"/>
          <w:rtl w:val="0"/>
        </w:rPr>
        <w:t xml:space="preserve">(1), 62-83..</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3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Cheon, J., Reeve, J., &amp; Ntoumanis, N. (2018). </w:t>
      </w:r>
      <w:r w:rsidDel="00000000" w:rsidR="00000000" w:rsidRPr="00000000">
        <w:rPr>
          <w:i w:val="1"/>
          <w:color w:val="1b1c1d"/>
          <w:sz w:val="24"/>
          <w:szCs w:val="24"/>
          <w:rtl w:val="0"/>
        </w:rPr>
        <w:t xml:space="preserve">Secondary school teachers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3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(1993). </w:t>
      </w:r>
      <w:r w:rsidDel="00000000" w:rsidR="00000000" w:rsidRPr="00000000">
        <w:rPr>
          <w:i w:val="1"/>
          <w:color w:val="1b1c1d"/>
          <w:sz w:val="24"/>
          <w:szCs w:val="24"/>
          <w:rtl w:val="0"/>
        </w:rPr>
        <w:t xml:space="preserve">Influence: The psychology of persuasion</w:t>
      </w:r>
      <w:r w:rsidDel="00000000" w:rsidR="00000000" w:rsidRPr="00000000">
        <w:rPr>
          <w:color w:val="1b1c1d"/>
          <w:sz w:val="24"/>
          <w:szCs w:val="24"/>
          <w:rtl w:val="0"/>
        </w:rPr>
        <w:t xml:space="preserve">. William Morrow..</w:t>
      </w:r>
      <w:r w:rsidDel="00000000" w:rsidR="00000000" w:rsidRPr="00000000">
        <w:rPr>
          <w:color w:val="575b5f"/>
          <w:sz w:val="40"/>
          <w:szCs w:val="40"/>
          <w:highlight w:val="white"/>
          <w:vertAlign w:val="superscript"/>
          <w:rtl w:val="0"/>
        </w:rPr>
        <w:t xml:space="preserve">95</w:t>
      </w:r>
    </w:p>
    <w:p w:rsidR="00000000" w:rsidDel="00000000" w:rsidP="00000000" w:rsidRDefault="00000000" w:rsidRPr="00000000" w14:paraId="0000013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(2001). Harnessing the science of persuasion. </w:t>
      </w:r>
      <w:r w:rsidDel="00000000" w:rsidR="00000000" w:rsidRPr="00000000">
        <w:rPr>
          <w:i w:val="1"/>
          <w:color w:val="1b1c1d"/>
          <w:sz w:val="24"/>
          <w:szCs w:val="24"/>
          <w:rtl w:val="0"/>
        </w:rPr>
        <w:t xml:space="preserve">Harvard Business Review, 79</w:t>
      </w:r>
      <w:r w:rsidDel="00000000" w:rsidR="00000000" w:rsidRPr="00000000">
        <w:rPr>
          <w:color w:val="1b1c1d"/>
          <w:sz w:val="24"/>
          <w:szCs w:val="24"/>
          <w:rtl w:val="0"/>
        </w:rPr>
        <w:t xml:space="preserve">(9), 72-79..</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13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&amp; Goldstein, N. J. (2004). Social influence: Compliance and conformity. </w:t>
      </w:r>
      <w:r w:rsidDel="00000000" w:rsidR="00000000" w:rsidRPr="00000000">
        <w:rPr>
          <w:i w:val="1"/>
          <w:color w:val="1b1c1d"/>
          <w:sz w:val="24"/>
          <w:szCs w:val="24"/>
          <w:rtl w:val="0"/>
        </w:rPr>
        <w:t xml:space="preserve">Annual Review of Psychology, 55</w:t>
      </w:r>
      <w:r w:rsidDel="00000000" w:rsidR="00000000" w:rsidRPr="00000000">
        <w:rPr>
          <w:color w:val="1b1c1d"/>
          <w:sz w:val="24"/>
          <w:szCs w:val="24"/>
          <w:rtl w:val="0"/>
        </w:rPr>
        <w:t xml:space="preserve">, 591-621..</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3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Cialdini, R. B., &amp; Trost, M. R. (1998). Social influence, social norms, and social control. </w:t>
      </w:r>
      <w:r w:rsidDel="00000000" w:rsidR="00000000" w:rsidRPr="00000000">
        <w:rPr>
          <w:i w:val="1"/>
          <w:color w:val="1b1c1d"/>
          <w:sz w:val="24"/>
          <w:szCs w:val="24"/>
          <w:rtl w:val="0"/>
        </w:rPr>
        <w:t xml:space="preserve">Annual Review of Sociology, 24</w:t>
      </w:r>
      <w:r w:rsidDel="00000000" w:rsidR="00000000" w:rsidRPr="00000000">
        <w:rPr>
          <w:color w:val="1b1c1d"/>
          <w:sz w:val="24"/>
          <w:szCs w:val="24"/>
          <w:rtl w:val="0"/>
        </w:rPr>
        <w:t xml:space="preserve">, 151-174..</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3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Coe, R., Aloisi, C., Higgins, S., &amp; Major, L. E. (2020). </w:t>
      </w:r>
      <w:r w:rsidDel="00000000" w:rsidR="00000000" w:rsidRPr="00000000">
        <w:rPr>
          <w:i w:val="1"/>
          <w:color w:val="1b1c1d"/>
          <w:sz w:val="24"/>
          <w:szCs w:val="24"/>
          <w:rtl w:val="0"/>
        </w:rPr>
        <w:t xml:space="preserve">What makes great teaching? Review of the underpinning research</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013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Colman, A. M. (in press). </w:t>
      </w:r>
      <w:r w:rsidDel="00000000" w:rsidR="00000000" w:rsidRPr="00000000">
        <w:rPr>
          <w:i w:val="1"/>
          <w:color w:val="1b1c1d"/>
          <w:sz w:val="24"/>
          <w:szCs w:val="24"/>
          <w:rtl w:val="0"/>
        </w:rPr>
        <w:t xml:space="preserve">Game theory and its applications in the social and biological sciences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Cornish, D. B., &amp; Clarke, R. V. (1986). </w:t>
      </w:r>
      <w:r w:rsidDel="00000000" w:rsidR="00000000" w:rsidRPr="00000000">
        <w:rPr>
          <w:i w:val="1"/>
          <w:color w:val="1b1c1d"/>
          <w:sz w:val="24"/>
          <w:szCs w:val="24"/>
          <w:rtl w:val="0"/>
        </w:rPr>
        <w:t xml:space="preserve">The reasoning criminal: Rational choice perspectives on offending</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Crawford, V. P. (1997). Theory and experiment in the analysis of strategic interaction. In D. M. Kreps &amp; K. F. Wallis (Eds.), </w:t>
      </w:r>
      <w:r w:rsidDel="00000000" w:rsidR="00000000" w:rsidRPr="00000000">
        <w:rPr>
          <w:i w:val="1"/>
          <w:color w:val="1b1c1d"/>
          <w:sz w:val="24"/>
          <w:szCs w:val="24"/>
          <w:rtl w:val="0"/>
        </w:rPr>
        <w:t xml:space="preserve">Advances in economics and econometrics: Theory and applications, Seventh World Congress</w:t>
      </w:r>
      <w:r w:rsidDel="00000000" w:rsidR="00000000" w:rsidRPr="00000000">
        <w:rPr>
          <w:color w:val="1b1c1d"/>
          <w:sz w:val="24"/>
          <w:szCs w:val="24"/>
          <w:rtl w:val="0"/>
        </w:rPr>
        <w:t xml:space="preserve"> (Vol. 1, pp. 206-242). Cambridge University Press..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Czerlinski, J., Gigerenzer, G., &amp; Goldstein, D. G. (1999). How good are simple heuristics? In G. Gigerenzer, P. M. Todd, &amp; the ABC Research Group, </w:t>
      </w:r>
      <w:r w:rsidDel="00000000" w:rsidR="00000000" w:rsidRPr="00000000">
        <w:rPr>
          <w:i w:val="1"/>
          <w:color w:val="1b1c1d"/>
          <w:sz w:val="24"/>
          <w:szCs w:val="24"/>
          <w:rtl w:val="0"/>
        </w:rPr>
        <w:t xml:space="preserve">Simple heuristics that make us smart</w:t>
      </w:r>
      <w:r w:rsidDel="00000000" w:rsidR="00000000" w:rsidRPr="00000000">
        <w:rPr>
          <w:color w:val="1b1c1d"/>
          <w:sz w:val="24"/>
          <w:szCs w:val="24"/>
          <w:rtl w:val="0"/>
        </w:rPr>
        <w:t xml:space="preserve"> (pp. 97-118). Oxford University Press..</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Deci, E. L., &amp; Ryan, R. M. (1985). </w:t>
      </w:r>
      <w:r w:rsidDel="00000000" w:rsidR="00000000" w:rsidRPr="00000000">
        <w:rPr>
          <w:i w:val="1"/>
          <w:color w:val="1b1c1d"/>
          <w:sz w:val="24"/>
          <w:szCs w:val="24"/>
          <w:rtl w:val="0"/>
        </w:rPr>
        <w:t xml:space="preserve">Intrinsic motivation and self-determination in human behavior</w:t>
      </w:r>
      <w:r w:rsidDel="00000000" w:rsidR="00000000" w:rsidRPr="00000000">
        <w:rPr>
          <w:color w:val="1b1c1d"/>
          <w:sz w:val="24"/>
          <w:szCs w:val="24"/>
          <w:rtl w:val="0"/>
        </w:rPr>
        <w:t xml:space="preserve">. Plenum..</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3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Dhami, M. K., Schlottmann, A., &amp; Waldmann, M. R. (2011). Judgment and decision making in legal contexts. </w:t>
      </w:r>
      <w:r w:rsidDel="00000000" w:rsidR="00000000" w:rsidRPr="00000000">
        <w:rPr>
          <w:i w:val="1"/>
          <w:color w:val="1b1c1d"/>
          <w:sz w:val="24"/>
          <w:szCs w:val="24"/>
          <w:rtl w:val="0"/>
        </w:rPr>
        <w:t xml:space="preserve">Judgment and Decision Making, 6</w:t>
      </w:r>
      <w:r w:rsidDel="00000000" w:rsidR="00000000" w:rsidRPr="00000000">
        <w:rPr>
          <w:color w:val="1b1c1d"/>
          <w:sz w:val="24"/>
          <w:szCs w:val="24"/>
          <w:rtl w:val="0"/>
        </w:rPr>
        <w:t xml:space="preserve">(7), 653-672..</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3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Dhungana, R., Gautam, S., &amp; Shrestha, R. (2022). Herd behavior in Nepalese stock market. </w:t>
      </w:r>
      <w:r w:rsidDel="00000000" w:rsidR="00000000" w:rsidRPr="00000000">
        <w:rPr>
          <w:i w:val="1"/>
          <w:color w:val="1b1c1d"/>
          <w:sz w:val="24"/>
          <w:szCs w:val="24"/>
          <w:rtl w:val="0"/>
        </w:rPr>
        <w:t xml:space="preserve">Journal of Business and Social Sciences Research, 7</w:t>
      </w:r>
      <w:r w:rsidDel="00000000" w:rsidR="00000000" w:rsidRPr="00000000">
        <w:rPr>
          <w:color w:val="1b1c1d"/>
          <w:sz w:val="24"/>
          <w:szCs w:val="24"/>
          <w:rtl w:val="0"/>
        </w:rPr>
        <w:t xml:space="preserve">(1), 1-15..</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3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Downs, A. (1957). </w:t>
      </w:r>
      <w:r w:rsidDel="00000000" w:rsidR="00000000" w:rsidRPr="00000000">
        <w:rPr>
          <w:i w:val="1"/>
          <w:color w:val="1b1c1d"/>
          <w:sz w:val="24"/>
          <w:szCs w:val="24"/>
          <w:rtl w:val="0"/>
        </w:rPr>
        <w:t xml:space="preserve">An economic theory of democracy</w:t>
      </w:r>
      <w:r w:rsidDel="00000000" w:rsidR="00000000" w:rsidRPr="00000000">
        <w:rPr>
          <w:color w:val="1b1c1d"/>
          <w:sz w:val="24"/>
          <w:szCs w:val="24"/>
          <w:rtl w:val="0"/>
        </w:rPr>
        <w:t xml:space="preserve">. Harper &amp; Row..</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4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Dunning, D., Johnson, K., Ehrlinger, J., &amp; Kruger, J. (2003). Why people fail to recognize their own incompetence. </w:t>
      </w:r>
      <w:r w:rsidDel="00000000" w:rsidR="00000000" w:rsidRPr="00000000">
        <w:rPr>
          <w:i w:val="1"/>
          <w:color w:val="1b1c1d"/>
          <w:sz w:val="24"/>
          <w:szCs w:val="24"/>
          <w:rtl w:val="0"/>
        </w:rPr>
        <w:t xml:space="preserve">Current Directions in Psychological Science, 12</w:t>
      </w:r>
      <w:r w:rsidDel="00000000" w:rsidR="00000000" w:rsidRPr="00000000">
        <w:rPr>
          <w:color w:val="1b1c1d"/>
          <w:sz w:val="24"/>
          <w:szCs w:val="24"/>
          <w:rtl w:val="0"/>
        </w:rPr>
        <w:t xml:space="preserve">(3), 83-87. (Cited in user query).</w:t>
      </w:r>
    </w:p>
    <w:p w:rsidR="00000000" w:rsidDel="00000000" w:rsidP="00000000" w:rsidRDefault="00000000" w:rsidRPr="00000000" w14:paraId="0000014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Fehr, E., &amp; Gächter, S. (2000). Cooperation and Punishment in Public Goods Experiments. </w:t>
      </w:r>
      <w:r w:rsidDel="00000000" w:rsidR="00000000" w:rsidRPr="00000000">
        <w:rPr>
          <w:i w:val="1"/>
          <w:color w:val="1b1c1d"/>
          <w:sz w:val="24"/>
          <w:szCs w:val="24"/>
          <w:rtl w:val="0"/>
        </w:rPr>
        <w:t xml:space="preserve">The American Economic Review, 90</w:t>
      </w:r>
      <w:r w:rsidDel="00000000" w:rsidR="00000000" w:rsidRPr="00000000">
        <w:rPr>
          <w:color w:val="1b1c1d"/>
          <w:sz w:val="24"/>
          <w:szCs w:val="24"/>
          <w:rtl w:val="0"/>
        </w:rPr>
        <w:t xml:space="preserve">(4), 980-994. (Cited in user query).</w:t>
      </w:r>
    </w:p>
    <w:p w:rsidR="00000000" w:rsidDel="00000000" w:rsidP="00000000" w:rsidRDefault="00000000" w:rsidRPr="00000000" w14:paraId="0000014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Fennema, M. G., &amp; Perkins, J. D. (2008). The sunk cost fallacy and the disposition effect: An experimental study. </w:t>
      </w:r>
      <w:r w:rsidDel="00000000" w:rsidR="00000000" w:rsidRPr="00000000">
        <w:rPr>
          <w:i w:val="1"/>
          <w:color w:val="1b1c1d"/>
          <w:sz w:val="24"/>
          <w:szCs w:val="24"/>
          <w:rtl w:val="0"/>
        </w:rPr>
        <w:t xml:space="preserve">Journal of Economic Psychology, 29</w:t>
      </w:r>
      <w:r w:rsidDel="00000000" w:rsidR="00000000" w:rsidRPr="00000000">
        <w:rPr>
          <w:color w:val="1b1c1d"/>
          <w:sz w:val="24"/>
          <w:szCs w:val="24"/>
          <w:rtl w:val="0"/>
        </w:rPr>
        <w:t xml:space="preserve">(1), 1-13..</w:t>
      </w:r>
      <w:r w:rsidDel="00000000" w:rsidR="00000000" w:rsidRPr="00000000">
        <w:rPr>
          <w:color w:val="575b5f"/>
          <w:sz w:val="40"/>
          <w:szCs w:val="40"/>
          <w:highlight w:val="white"/>
          <w:vertAlign w:val="superscript"/>
          <w:rtl w:val="0"/>
        </w:rPr>
        <w:t xml:space="preserve">159</w:t>
      </w:r>
    </w:p>
    <w:p w:rsidR="00000000" w:rsidDel="00000000" w:rsidP="00000000" w:rsidRDefault="00000000" w:rsidRPr="00000000" w14:paraId="0000014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Ferrell, O. C., &amp; Hartline, M. D. (2005). </w:t>
      </w:r>
      <w:r w:rsidDel="00000000" w:rsidR="00000000" w:rsidRPr="00000000">
        <w:rPr>
          <w:i w:val="1"/>
          <w:color w:val="1b1c1d"/>
          <w:sz w:val="24"/>
          <w:szCs w:val="24"/>
          <w:rtl w:val="0"/>
        </w:rPr>
        <w:t xml:space="preserve">Marketing strategy</w:t>
      </w:r>
      <w:r w:rsidDel="00000000" w:rsidR="00000000" w:rsidRPr="00000000">
        <w:rPr>
          <w:color w:val="1b1c1d"/>
          <w:sz w:val="24"/>
          <w:szCs w:val="24"/>
          <w:rtl w:val="0"/>
        </w:rPr>
        <w:t xml:space="preserve">. Thomson/South-Western..</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14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Friedman, M. (1953). </w:t>
      </w:r>
      <w:r w:rsidDel="00000000" w:rsidR="00000000" w:rsidRPr="00000000">
        <w:rPr>
          <w:i w:val="1"/>
          <w:color w:val="1b1c1d"/>
          <w:sz w:val="24"/>
          <w:szCs w:val="24"/>
          <w:rtl w:val="0"/>
        </w:rPr>
        <w:t xml:space="preserve">Essays in positive economics</w:t>
      </w:r>
      <w:r w:rsidDel="00000000" w:rsidR="00000000" w:rsidRPr="00000000">
        <w:rPr>
          <w:color w:val="1b1c1d"/>
          <w:sz w:val="24"/>
          <w:szCs w:val="24"/>
          <w:rtl w:val="0"/>
        </w:rPr>
        <w:t xml:space="preserve">. University of Chicago Press..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14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Garnefeld, I., Klesse, M., &amp; Klesse, C. (2013). </w:t>
      </w:r>
      <w:r w:rsidDel="00000000" w:rsidR="00000000" w:rsidRPr="00000000">
        <w:rPr>
          <w:i w:val="1"/>
          <w:color w:val="1b1c1d"/>
          <w:sz w:val="24"/>
          <w:szCs w:val="24"/>
          <w:rtl w:val="0"/>
        </w:rPr>
        <w:t xml:space="preserve">Behavior change initiatives that utilise commitment and consistency strategies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Gereffi, G. (2020). What does the COVID-19 pandemic teach us about global supply chains? The case of medical supplies. </w:t>
      </w:r>
      <w:r w:rsidDel="00000000" w:rsidR="00000000" w:rsidRPr="00000000">
        <w:rPr>
          <w:i w:val="1"/>
          <w:color w:val="1b1c1d"/>
          <w:sz w:val="24"/>
          <w:szCs w:val="24"/>
          <w:rtl w:val="0"/>
        </w:rPr>
        <w:t xml:space="preserve">Journal of International Business Policy, 3</w:t>
      </w:r>
      <w:r w:rsidDel="00000000" w:rsidR="00000000" w:rsidRPr="00000000">
        <w:rPr>
          <w:color w:val="1b1c1d"/>
          <w:sz w:val="24"/>
          <w:szCs w:val="24"/>
          <w:rtl w:val="0"/>
        </w:rPr>
        <w:t xml:space="preserve">(3), 287-301..</w:t>
      </w:r>
      <w:r w:rsidDel="00000000" w:rsidR="00000000" w:rsidRPr="00000000">
        <w:rPr>
          <w:color w:val="575b5f"/>
          <w:sz w:val="40"/>
          <w:szCs w:val="40"/>
          <w:highlight w:val="white"/>
          <w:vertAlign w:val="superscript"/>
          <w:rtl w:val="0"/>
        </w:rPr>
        <w:t xml:space="preserve">110</w:t>
      </w:r>
    </w:p>
    <w:p w:rsidR="00000000" w:rsidDel="00000000" w:rsidP="00000000" w:rsidRDefault="00000000" w:rsidRPr="00000000" w14:paraId="0000014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(2001). The adaptive toolbox. In G. Gigerenzer &amp; R. Selten (Eds.), </w:t>
      </w:r>
      <w:r w:rsidDel="00000000" w:rsidR="00000000" w:rsidRPr="00000000">
        <w:rPr>
          <w:i w:val="1"/>
          <w:color w:val="1b1c1d"/>
          <w:sz w:val="24"/>
          <w:szCs w:val="24"/>
          <w:rtl w:val="0"/>
        </w:rPr>
        <w:t xml:space="preserve">Bounded rationality: The adaptive toolbox</w:t>
      </w:r>
      <w:r w:rsidDel="00000000" w:rsidR="00000000" w:rsidRPr="00000000">
        <w:rPr>
          <w:color w:val="1b1c1d"/>
          <w:sz w:val="24"/>
          <w:szCs w:val="24"/>
          <w:rtl w:val="0"/>
        </w:rPr>
        <w:t xml:space="preserve"> (pp. 37-50). MIT Press..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4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&amp; Brighton, H. (2009). Homo heuristicus: Why biased minds make better inferences. </w:t>
      </w:r>
      <w:r w:rsidDel="00000000" w:rsidR="00000000" w:rsidRPr="00000000">
        <w:rPr>
          <w:i w:val="1"/>
          <w:color w:val="1b1c1d"/>
          <w:sz w:val="24"/>
          <w:szCs w:val="24"/>
          <w:rtl w:val="0"/>
        </w:rPr>
        <w:t xml:space="preserve">Topics in Cognitive Science, 1</w:t>
      </w:r>
      <w:r w:rsidDel="00000000" w:rsidR="00000000" w:rsidRPr="00000000">
        <w:rPr>
          <w:color w:val="1b1c1d"/>
          <w:sz w:val="24"/>
          <w:szCs w:val="24"/>
          <w:rtl w:val="0"/>
        </w:rPr>
        <w:t xml:space="preserve">(1), 107-143..</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14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&amp; Goldstein, D. G. (2002). Rewriting the rules of rationality. </w:t>
      </w:r>
      <w:r w:rsidDel="00000000" w:rsidR="00000000" w:rsidRPr="00000000">
        <w:rPr>
          <w:i w:val="1"/>
          <w:color w:val="1b1c1d"/>
          <w:sz w:val="24"/>
          <w:szCs w:val="24"/>
          <w:rtl w:val="0"/>
        </w:rPr>
        <w:t xml:space="preserve">Trends in Cognitive Sciences, 6</w:t>
      </w:r>
      <w:r w:rsidDel="00000000" w:rsidR="00000000" w:rsidRPr="00000000">
        <w:rPr>
          <w:color w:val="1b1c1d"/>
          <w:sz w:val="24"/>
          <w:szCs w:val="24"/>
          <w:rtl w:val="0"/>
        </w:rPr>
        <w:t xml:space="preserve">(1), 1-2..</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4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Gigerenzer, G., &amp; Todd, P. M. (1999). </w:t>
      </w:r>
      <w:r w:rsidDel="00000000" w:rsidR="00000000" w:rsidRPr="00000000">
        <w:rPr>
          <w:i w:val="1"/>
          <w:color w:val="1b1c1d"/>
          <w:sz w:val="24"/>
          <w:szCs w:val="24"/>
          <w:rtl w:val="0"/>
        </w:rPr>
        <w:t xml:space="preserve">Simple heuristics that make us smart</w:t>
      </w:r>
      <w:r w:rsidDel="00000000" w:rsidR="00000000" w:rsidRPr="00000000">
        <w:rPr>
          <w:color w:val="1b1c1d"/>
          <w:sz w:val="24"/>
          <w:szCs w:val="24"/>
          <w:rtl w:val="0"/>
        </w:rPr>
        <w:t xml:space="preserve">. Oxford University Press..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14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Glaeser, E. L., &amp; Sunstein, C. R. (2014). </w:t>
      </w:r>
      <w:r w:rsidDel="00000000" w:rsidR="00000000" w:rsidRPr="00000000">
        <w:rPr>
          <w:i w:val="1"/>
          <w:color w:val="1b1c1d"/>
          <w:sz w:val="24"/>
          <w:szCs w:val="24"/>
          <w:rtl w:val="0"/>
        </w:rPr>
        <w:t xml:space="preserve">The political economy of belief</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4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Glöckner, A., &amp; Bröder, A. (2011). The effect of cognitive load on the use of the recognition heuristic. </w:t>
      </w:r>
      <w:r w:rsidDel="00000000" w:rsidR="00000000" w:rsidRPr="00000000">
        <w:rPr>
          <w:i w:val="1"/>
          <w:color w:val="1b1c1d"/>
          <w:sz w:val="24"/>
          <w:szCs w:val="24"/>
          <w:rtl w:val="0"/>
        </w:rPr>
        <w:t xml:space="preserve">Journal of Behavioral Decision Making, 24</w:t>
      </w:r>
      <w:r w:rsidDel="00000000" w:rsidR="00000000" w:rsidRPr="00000000">
        <w:rPr>
          <w:color w:val="1b1c1d"/>
          <w:sz w:val="24"/>
          <w:szCs w:val="24"/>
          <w:rtl w:val="0"/>
        </w:rPr>
        <w:t xml:space="preserve">(3), 303-315..</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4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Goldstein, D. G., &amp; Gigerenzer, G. (2002). Models of ecological rationality: The recognition heuristic. </w:t>
      </w:r>
      <w:r w:rsidDel="00000000" w:rsidR="00000000" w:rsidRPr="00000000">
        <w:rPr>
          <w:i w:val="1"/>
          <w:color w:val="1b1c1d"/>
          <w:sz w:val="24"/>
          <w:szCs w:val="24"/>
          <w:rtl w:val="0"/>
        </w:rPr>
        <w:t xml:space="preserve">Psychological Review, 109</w:t>
      </w:r>
      <w:r w:rsidDel="00000000" w:rsidR="00000000" w:rsidRPr="00000000">
        <w:rPr>
          <w:color w:val="1b1c1d"/>
          <w:sz w:val="24"/>
          <w:szCs w:val="24"/>
          <w:rtl w:val="0"/>
        </w:rPr>
        <w:t xml:space="preserve">(1), 75-90..</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4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Gray, C. M., Kou, Y., Battles, B., Toombs, A. L., Gross, M., &amp; Nisi, V. (2018). Dark Patterns in UI Design: An Empirical Study of User Experience and Ethical Implications. </w:t>
      </w:r>
      <w:r w:rsidDel="00000000" w:rsidR="00000000" w:rsidRPr="00000000">
        <w:rPr>
          <w:i w:val="1"/>
          <w:color w:val="1b1c1d"/>
          <w:sz w:val="24"/>
          <w:szCs w:val="24"/>
          <w:rtl w:val="0"/>
        </w:rPr>
        <w:t xml:space="preserve">Proceedings of the 2018 CHI Conference on Human Factors in Computing Systems</w:t>
      </w:r>
      <w:r w:rsidDel="00000000" w:rsidR="00000000" w:rsidRPr="00000000">
        <w:rPr>
          <w:color w:val="1b1c1d"/>
          <w:sz w:val="24"/>
          <w:szCs w:val="24"/>
          <w:rtl w:val="0"/>
        </w:rPr>
        <w:t xml:space="preserve">, 1-14..</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4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Grossman, S. J. (1981). The informational role of warranties and private disclosure about product quality. </w:t>
      </w:r>
      <w:r w:rsidDel="00000000" w:rsidR="00000000" w:rsidRPr="00000000">
        <w:rPr>
          <w:i w:val="1"/>
          <w:color w:val="1b1c1d"/>
          <w:sz w:val="24"/>
          <w:szCs w:val="24"/>
          <w:rtl w:val="0"/>
        </w:rPr>
        <w:t xml:space="preserve">Journal of Law and Economics, 24</w:t>
      </w:r>
      <w:r w:rsidDel="00000000" w:rsidR="00000000" w:rsidRPr="00000000">
        <w:rPr>
          <w:color w:val="1b1c1d"/>
          <w:sz w:val="24"/>
          <w:szCs w:val="24"/>
          <w:rtl w:val="0"/>
        </w:rPr>
        <w:t xml:space="preserve">(3), 461-483..</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5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Grossman, S. J., &amp; Hart, O. D. (1980). Takeover bids, the free-rider problem, and the theory of the corporation. </w:t>
      </w:r>
      <w:r w:rsidDel="00000000" w:rsidR="00000000" w:rsidRPr="00000000">
        <w:rPr>
          <w:i w:val="1"/>
          <w:color w:val="1b1c1d"/>
          <w:sz w:val="24"/>
          <w:szCs w:val="24"/>
          <w:rtl w:val="0"/>
        </w:rPr>
        <w:t xml:space="preserve">Bell Journal of Economics, 11</w:t>
      </w:r>
      <w:r w:rsidDel="00000000" w:rsidR="00000000" w:rsidRPr="00000000">
        <w:rPr>
          <w:color w:val="1b1c1d"/>
          <w:sz w:val="24"/>
          <w:szCs w:val="24"/>
          <w:rtl w:val="0"/>
        </w:rPr>
        <w:t xml:space="preserve">(1), 42-64..</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5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Halpern, D., et al. (2020). </w:t>
      </w:r>
      <w:r w:rsidDel="00000000" w:rsidR="00000000" w:rsidRPr="00000000">
        <w:rPr>
          <w:i w:val="1"/>
          <w:color w:val="1b1c1d"/>
          <w:sz w:val="24"/>
          <w:szCs w:val="24"/>
          <w:rtl w:val="0"/>
        </w:rPr>
        <w:t xml:space="preserve">Behavioral insights and public policy: An international perspective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110</w:t>
      </w:r>
    </w:p>
    <w:p w:rsidR="00000000" w:rsidDel="00000000" w:rsidP="00000000" w:rsidRDefault="00000000" w:rsidRPr="00000000" w14:paraId="0000015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Heifetz, A., Meier, M., &amp; Schipper, B. C. (2019a). </w:t>
      </w:r>
      <w:r w:rsidDel="00000000" w:rsidR="00000000" w:rsidRPr="00000000">
        <w:rPr>
          <w:i w:val="1"/>
          <w:color w:val="1b1c1d"/>
          <w:sz w:val="24"/>
          <w:szCs w:val="24"/>
          <w:rtl w:val="0"/>
        </w:rPr>
        <w:t xml:space="preserve">Prudent rationalizability in extensive games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5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Henrich, J., Boyd, R., Bowles, S., Camerer, C. F., Fehr, E., Gintis, H., &amp; McElreath, R. (2004). </w:t>
      </w:r>
      <w:r w:rsidDel="00000000" w:rsidR="00000000" w:rsidRPr="00000000">
        <w:rPr>
          <w:i w:val="1"/>
          <w:color w:val="1b1c1d"/>
          <w:sz w:val="24"/>
          <w:szCs w:val="24"/>
          <w:rtl w:val="0"/>
        </w:rPr>
        <w:t xml:space="preserve">Foundations of human sociality: Economic experiments and ethnographic evidence from fifteen small-scale societies</w:t>
      </w:r>
      <w:r w:rsidDel="00000000" w:rsidR="00000000" w:rsidRPr="00000000">
        <w:rPr>
          <w:color w:val="1b1c1d"/>
          <w:sz w:val="24"/>
          <w:szCs w:val="24"/>
          <w:rtl w:val="0"/>
        </w:rPr>
        <w:t xml:space="preserve">. Oxford University Press..</w:t>
      </w:r>
      <w:r w:rsidDel="00000000" w:rsidR="00000000" w:rsidRPr="00000000">
        <w:rPr>
          <w:color w:val="575b5f"/>
          <w:sz w:val="40"/>
          <w:szCs w:val="40"/>
          <w:highlight w:val="white"/>
          <w:vertAlign w:val="superscript"/>
          <w:rtl w:val="0"/>
        </w:rPr>
        <w:t xml:space="preserve">106</w:t>
      </w:r>
    </w:p>
    <w:p w:rsidR="00000000" w:rsidDel="00000000" w:rsidP="00000000" w:rsidRDefault="00000000" w:rsidRPr="00000000" w14:paraId="0000015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(2010b). The less-is-more effect and the recognition heuristic: A direct test. </w:t>
      </w:r>
      <w:r w:rsidDel="00000000" w:rsidR="00000000" w:rsidRPr="00000000">
        <w:rPr>
          <w:i w:val="1"/>
          <w:color w:val="1b1c1d"/>
          <w:sz w:val="24"/>
          <w:szCs w:val="24"/>
          <w:rtl w:val="0"/>
        </w:rPr>
        <w:t xml:space="preserve">Journal of Experimental Psychology: Learning, Memory, and Cognition, 36</w:t>
      </w:r>
      <w:r w:rsidDel="00000000" w:rsidR="00000000" w:rsidRPr="00000000">
        <w:rPr>
          <w:color w:val="1b1c1d"/>
          <w:sz w:val="24"/>
          <w:szCs w:val="24"/>
          <w:rtl w:val="0"/>
        </w:rPr>
        <w:t xml:space="preserve">(6), 1541-1552..</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Erdfelder, E., &amp; Pohl, R. F. (2010). The recognition heuristic: A review of empirical tests. </w:t>
      </w:r>
      <w:r w:rsidDel="00000000" w:rsidR="00000000" w:rsidRPr="00000000">
        <w:rPr>
          <w:i w:val="1"/>
          <w:color w:val="1b1c1d"/>
          <w:sz w:val="24"/>
          <w:szCs w:val="24"/>
          <w:rtl w:val="0"/>
        </w:rPr>
        <w:t xml:space="preserve">Judgment and Decision Making, 5</w:t>
      </w:r>
      <w:r w:rsidDel="00000000" w:rsidR="00000000" w:rsidRPr="00000000">
        <w:rPr>
          <w:color w:val="1b1c1d"/>
          <w:sz w:val="24"/>
          <w:szCs w:val="24"/>
          <w:rtl w:val="0"/>
        </w:rPr>
        <w:t xml:space="preserve">(4), 176-191..</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&amp; Pohl, R. F. (2008). The recognition heuristic: A meta-analysis. </w:t>
      </w:r>
      <w:r w:rsidDel="00000000" w:rsidR="00000000" w:rsidRPr="00000000">
        <w:rPr>
          <w:i w:val="1"/>
          <w:color w:val="1b1c1d"/>
          <w:sz w:val="24"/>
          <w:szCs w:val="24"/>
          <w:rtl w:val="0"/>
        </w:rPr>
        <w:t xml:space="preserve">Psychonomic Bulletin &amp; Review, 15</w:t>
      </w:r>
      <w:r w:rsidDel="00000000" w:rsidR="00000000" w:rsidRPr="00000000">
        <w:rPr>
          <w:color w:val="1b1c1d"/>
          <w:sz w:val="24"/>
          <w:szCs w:val="24"/>
          <w:rtl w:val="0"/>
        </w:rPr>
        <w:t xml:space="preserve">(4), 716-728..</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Hilbig, B. E., &amp; Richter, T. (2011). Is the recognition heuristic noncompensatory? A reply to Gigerenzer and Brighton (2009). </w:t>
      </w:r>
      <w:r w:rsidDel="00000000" w:rsidR="00000000" w:rsidRPr="00000000">
        <w:rPr>
          <w:i w:val="1"/>
          <w:color w:val="1b1c1d"/>
          <w:sz w:val="24"/>
          <w:szCs w:val="24"/>
          <w:rtl w:val="0"/>
        </w:rPr>
        <w:t xml:space="preserve">Topics in Cognitive Science, 3</w:t>
      </w:r>
      <w:r w:rsidDel="00000000" w:rsidR="00000000" w:rsidRPr="00000000">
        <w:rPr>
          <w:color w:val="1b1c1d"/>
          <w:sz w:val="24"/>
          <w:szCs w:val="24"/>
          <w:rtl w:val="0"/>
        </w:rPr>
        <w:t xml:space="preserve">(2), 332-337..</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Hoffman, E., McCabe, K., Shachat, K., &amp; Smith, V. L. (1994). Preferences, property rights, and anonymity in bargaining games. </w:t>
      </w:r>
      <w:r w:rsidDel="00000000" w:rsidR="00000000" w:rsidRPr="00000000">
        <w:rPr>
          <w:i w:val="1"/>
          <w:color w:val="1b1c1d"/>
          <w:sz w:val="24"/>
          <w:szCs w:val="24"/>
          <w:rtl w:val="0"/>
        </w:rPr>
        <w:t xml:space="preserve">Games and Economic Behavior, 7</w:t>
      </w:r>
      <w:r w:rsidDel="00000000" w:rsidR="00000000" w:rsidRPr="00000000">
        <w:rPr>
          <w:color w:val="1b1c1d"/>
          <w:sz w:val="24"/>
          <w:szCs w:val="24"/>
          <w:rtl w:val="0"/>
        </w:rPr>
        <w:t xml:space="preserve">(3), 346-380..</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5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Hogarth, R. M., &amp; Soyer, E. (2015). Why we need to take a random walk in psychology. </w:t>
      </w:r>
      <w:r w:rsidDel="00000000" w:rsidR="00000000" w:rsidRPr="00000000">
        <w:rPr>
          <w:i w:val="1"/>
          <w:color w:val="1b1c1d"/>
          <w:sz w:val="24"/>
          <w:szCs w:val="24"/>
          <w:rtl w:val="0"/>
        </w:rPr>
        <w:t xml:space="preserve">Perspectives on Psychological Science, 10</w:t>
      </w:r>
      <w:r w:rsidDel="00000000" w:rsidR="00000000" w:rsidRPr="00000000">
        <w:rPr>
          <w:color w:val="1b1c1d"/>
          <w:sz w:val="24"/>
          <w:szCs w:val="24"/>
          <w:rtl w:val="0"/>
        </w:rPr>
        <w:t xml:space="preserve">(1), 133-145. (Cited in user query).</w:t>
      </w:r>
    </w:p>
    <w:p w:rsidR="00000000" w:rsidDel="00000000" w:rsidP="00000000" w:rsidRDefault="00000000" w:rsidRPr="00000000" w14:paraId="0000015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Hogg, M. A. (2001). A social identity theory of leadership. </w:t>
      </w:r>
      <w:r w:rsidDel="00000000" w:rsidR="00000000" w:rsidRPr="00000000">
        <w:rPr>
          <w:i w:val="1"/>
          <w:color w:val="1b1c1d"/>
          <w:sz w:val="24"/>
          <w:szCs w:val="24"/>
          <w:rtl w:val="0"/>
        </w:rPr>
        <w:t xml:space="preserve">Personality and Social Psychology Review, 5</w:t>
      </w:r>
      <w:r w:rsidDel="00000000" w:rsidR="00000000" w:rsidRPr="00000000">
        <w:rPr>
          <w:color w:val="1b1c1d"/>
          <w:sz w:val="24"/>
          <w:szCs w:val="24"/>
          <w:rtl w:val="0"/>
        </w:rPr>
        <w:t xml:space="preserve">(3), 184-200..</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15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Isenberg, N., &amp; Brauer, M. (2022). Commitment and consistency. In </w:t>
      </w:r>
      <w:r w:rsidDel="00000000" w:rsidR="00000000" w:rsidRPr="00000000">
        <w:rPr>
          <w:i w:val="1"/>
          <w:color w:val="1b1c1d"/>
          <w:sz w:val="24"/>
          <w:szCs w:val="24"/>
          <w:rtl w:val="0"/>
        </w:rPr>
        <w:t xml:space="preserve">The SAGE Encyclopedia of Psychology and Behavioral Science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95</w:t>
      </w:r>
    </w:p>
    <w:p w:rsidR="00000000" w:rsidDel="00000000" w:rsidP="00000000" w:rsidRDefault="00000000" w:rsidRPr="00000000" w14:paraId="0000015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Johnson, E. J., &amp; Goldstein, D. G. (2003). Do defaults save lives? </w:t>
      </w:r>
      <w:r w:rsidDel="00000000" w:rsidR="00000000" w:rsidRPr="00000000">
        <w:rPr>
          <w:i w:val="1"/>
          <w:color w:val="1b1c1d"/>
          <w:sz w:val="24"/>
          <w:szCs w:val="24"/>
          <w:rtl w:val="0"/>
        </w:rPr>
        <w:t xml:space="preserve">Science, 302</w:t>
      </w:r>
      <w:r w:rsidDel="00000000" w:rsidR="00000000" w:rsidRPr="00000000">
        <w:rPr>
          <w:color w:val="1b1c1d"/>
          <w:sz w:val="24"/>
          <w:szCs w:val="24"/>
          <w:rtl w:val="0"/>
        </w:rPr>
        <w:t xml:space="preserve">(5649), 1338-1339..</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5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(2003). Maps of bounded rationality: A perspective on intuitive judgment and choice. </w:t>
      </w:r>
      <w:r w:rsidDel="00000000" w:rsidR="00000000" w:rsidRPr="00000000">
        <w:rPr>
          <w:i w:val="1"/>
          <w:color w:val="1b1c1d"/>
          <w:sz w:val="24"/>
          <w:szCs w:val="24"/>
          <w:rtl w:val="0"/>
        </w:rPr>
        <w:t xml:space="preserve">American Economic Review, 93</w:t>
      </w:r>
      <w:r w:rsidDel="00000000" w:rsidR="00000000" w:rsidRPr="00000000">
        <w:rPr>
          <w:color w:val="1b1c1d"/>
          <w:sz w:val="24"/>
          <w:szCs w:val="24"/>
          <w:rtl w:val="0"/>
        </w:rPr>
        <w:t xml:space="preserve">(5), 1449-1475..</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15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(2011). </w:t>
      </w:r>
      <w:r w:rsidDel="00000000" w:rsidR="00000000" w:rsidRPr="00000000">
        <w:rPr>
          <w:i w:val="1"/>
          <w:color w:val="1b1c1d"/>
          <w:sz w:val="24"/>
          <w:szCs w:val="24"/>
          <w:rtl w:val="0"/>
        </w:rPr>
        <w:t xml:space="preserve">Thinking, fast and slow</w:t>
      </w:r>
      <w:r w:rsidDel="00000000" w:rsidR="00000000" w:rsidRPr="00000000">
        <w:rPr>
          <w:color w:val="1b1c1d"/>
          <w:sz w:val="24"/>
          <w:szCs w:val="24"/>
          <w:rtl w:val="0"/>
        </w:rPr>
        <w:t xml:space="preserve">. Farrar, Straus and Giroux..</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5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&amp; Tversky, A. (1979). Prospect theory: An analysis of decision under risk. </w:t>
      </w:r>
      <w:r w:rsidDel="00000000" w:rsidR="00000000" w:rsidRPr="00000000">
        <w:rPr>
          <w:i w:val="1"/>
          <w:color w:val="1b1c1d"/>
          <w:sz w:val="24"/>
          <w:szCs w:val="24"/>
          <w:rtl w:val="0"/>
        </w:rPr>
        <w:t xml:space="preserve">Econometrica: Journal of the Econometric Society, 47</w:t>
      </w:r>
      <w:r w:rsidDel="00000000" w:rsidR="00000000" w:rsidRPr="00000000">
        <w:rPr>
          <w:color w:val="1b1c1d"/>
          <w:sz w:val="24"/>
          <w:szCs w:val="24"/>
          <w:rtl w:val="0"/>
        </w:rPr>
        <w:t xml:space="preserve">(2), 263-291..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6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Kahneman, D., &amp; Tversky, A. (1986). Rational choice and the framing of decisions. </w:t>
      </w:r>
      <w:r w:rsidDel="00000000" w:rsidR="00000000" w:rsidRPr="00000000">
        <w:rPr>
          <w:i w:val="1"/>
          <w:color w:val="1b1c1d"/>
          <w:sz w:val="24"/>
          <w:szCs w:val="24"/>
          <w:rtl w:val="0"/>
        </w:rPr>
        <w:t xml:space="preserve">Journal of Business, 59</w:t>
      </w:r>
      <w:r w:rsidDel="00000000" w:rsidR="00000000" w:rsidRPr="00000000">
        <w:rPr>
          <w:color w:val="1b1c1d"/>
          <w:sz w:val="24"/>
          <w:szCs w:val="24"/>
          <w:rtl w:val="0"/>
        </w:rPr>
        <w:t xml:space="preserve">(4), S251-S278..</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16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Kiesler, C. A., &amp; Sakumura, J. (1966). A test of the relationship between induced compliance and attitude change. </w:t>
      </w:r>
      <w:r w:rsidDel="00000000" w:rsidR="00000000" w:rsidRPr="00000000">
        <w:rPr>
          <w:i w:val="1"/>
          <w:color w:val="1b1c1d"/>
          <w:sz w:val="24"/>
          <w:szCs w:val="24"/>
          <w:rtl w:val="0"/>
        </w:rPr>
        <w:t xml:space="preserve">Journal of Personality and Social Psychology, 3</w:t>
      </w:r>
      <w:r w:rsidDel="00000000" w:rsidR="00000000" w:rsidRPr="00000000">
        <w:rPr>
          <w:color w:val="1b1c1d"/>
          <w:sz w:val="24"/>
          <w:szCs w:val="24"/>
          <w:rtl w:val="0"/>
        </w:rPr>
        <w:t xml:space="preserve">(3), 321-328..</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6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Kinch, J. W. (1963). A formalized theory of the self-concept. </w:t>
      </w:r>
      <w:r w:rsidDel="00000000" w:rsidR="00000000" w:rsidRPr="00000000">
        <w:rPr>
          <w:i w:val="1"/>
          <w:color w:val="1b1c1d"/>
          <w:sz w:val="24"/>
          <w:szCs w:val="24"/>
          <w:rtl w:val="0"/>
        </w:rPr>
        <w:t xml:space="preserve">American Journal of Sociology, 68</w:t>
      </w:r>
      <w:r w:rsidDel="00000000" w:rsidR="00000000" w:rsidRPr="00000000">
        <w:rPr>
          <w:color w:val="1b1c1d"/>
          <w:sz w:val="24"/>
          <w:szCs w:val="24"/>
          <w:rtl w:val="0"/>
        </w:rPr>
        <w:t xml:space="preserve">(4), 481-486..</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6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Klaes, M., &amp; Sent, E. M. (2005). A conceptual history of the emergence of bounded rationality. </w:t>
      </w:r>
      <w:r w:rsidDel="00000000" w:rsidR="00000000" w:rsidRPr="00000000">
        <w:rPr>
          <w:i w:val="1"/>
          <w:color w:val="1b1c1d"/>
          <w:sz w:val="24"/>
          <w:szCs w:val="24"/>
          <w:rtl w:val="0"/>
        </w:rPr>
        <w:t xml:space="preserve">History of Political Economy, 37</w:t>
      </w:r>
      <w:r w:rsidDel="00000000" w:rsidR="00000000" w:rsidRPr="00000000">
        <w:rPr>
          <w:color w:val="1b1c1d"/>
          <w:sz w:val="24"/>
          <w:szCs w:val="24"/>
          <w:rtl w:val="0"/>
        </w:rPr>
        <w:t xml:space="preserve">(Suppl. 1), 28-59..</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6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Krieger, L. H., &amp; Fiske, S. T. (2006). Behavioral realism in the law. </w:t>
      </w:r>
      <w:r w:rsidDel="00000000" w:rsidR="00000000" w:rsidRPr="00000000">
        <w:rPr>
          <w:i w:val="1"/>
          <w:color w:val="1b1c1d"/>
          <w:sz w:val="24"/>
          <w:szCs w:val="24"/>
          <w:rtl w:val="0"/>
        </w:rPr>
        <w:t xml:space="preserve">California Law Review, 94</w:t>
      </w:r>
      <w:r w:rsidDel="00000000" w:rsidR="00000000" w:rsidRPr="00000000">
        <w:rPr>
          <w:color w:val="1b1c1d"/>
          <w:sz w:val="24"/>
          <w:szCs w:val="24"/>
          <w:rtl w:val="0"/>
        </w:rPr>
        <w:t xml:space="preserve">(6), 1625-1692..</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6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Kruger, J., &amp; Dunning, D. (1999). Unskilled and unaware of it: How difficulties in recognizing one's own incompetence lead to inflated self-assessments. </w:t>
      </w:r>
      <w:r w:rsidDel="00000000" w:rsidR="00000000" w:rsidRPr="00000000">
        <w:rPr>
          <w:i w:val="1"/>
          <w:color w:val="1b1c1d"/>
          <w:sz w:val="24"/>
          <w:szCs w:val="24"/>
          <w:rtl w:val="0"/>
        </w:rPr>
        <w:t xml:space="preserve">Journal of Personality and Social Psychology, 77</w:t>
      </w:r>
      <w:r w:rsidDel="00000000" w:rsidR="00000000" w:rsidRPr="00000000">
        <w:rPr>
          <w:color w:val="1b1c1d"/>
          <w:sz w:val="24"/>
          <w:szCs w:val="24"/>
          <w:rtl w:val="0"/>
        </w:rPr>
        <w:t xml:space="preserve">(6), 1121-1134..</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16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Larrick, R. P. (2004). Debiasing. In D. Koehler &amp; N. Harvey (Eds.), </w:t>
      </w:r>
      <w:r w:rsidDel="00000000" w:rsidR="00000000" w:rsidRPr="00000000">
        <w:rPr>
          <w:i w:val="1"/>
          <w:color w:val="1b1c1d"/>
          <w:sz w:val="24"/>
          <w:szCs w:val="24"/>
          <w:rtl w:val="0"/>
        </w:rPr>
        <w:t xml:space="preserve">Blackwell Handbook of Judgment and Decision Making</w:t>
      </w:r>
      <w:r w:rsidDel="00000000" w:rsidR="00000000" w:rsidRPr="00000000">
        <w:rPr>
          <w:color w:val="1b1c1d"/>
          <w:sz w:val="24"/>
          <w:szCs w:val="24"/>
          <w:rtl w:val="0"/>
        </w:rPr>
        <w:t xml:space="preserve"> (pp. 316-337). Blackwell Publishing..</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6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Larrick, R. P., Mannes, A. E., &amp; Soll, J. B. (2012). The effect of expertise on the sunk cost fallacy. </w:t>
      </w:r>
      <w:r w:rsidDel="00000000" w:rsidR="00000000" w:rsidRPr="00000000">
        <w:rPr>
          <w:i w:val="1"/>
          <w:color w:val="1b1c1d"/>
          <w:sz w:val="24"/>
          <w:szCs w:val="24"/>
          <w:rtl w:val="0"/>
        </w:rPr>
        <w:t xml:space="preserve">Journal of Behavioral Decision Making, 25</w:t>
      </w:r>
      <w:r w:rsidDel="00000000" w:rsidR="00000000" w:rsidRPr="00000000">
        <w:rPr>
          <w:color w:val="1b1c1d"/>
          <w:sz w:val="24"/>
          <w:szCs w:val="24"/>
          <w:rtl w:val="0"/>
        </w:rPr>
        <w:t xml:space="preserve">(4), 387-397..</w:t>
      </w:r>
      <w:r w:rsidDel="00000000" w:rsidR="00000000" w:rsidRPr="00000000">
        <w:rPr>
          <w:color w:val="575b5f"/>
          <w:sz w:val="40"/>
          <w:szCs w:val="40"/>
          <w:highlight w:val="white"/>
          <w:vertAlign w:val="superscript"/>
          <w:rtl w:val="0"/>
        </w:rPr>
        <w:t xml:space="preserve">159</w:t>
      </w:r>
    </w:p>
    <w:p w:rsidR="00000000" w:rsidDel="00000000" w:rsidP="00000000" w:rsidRDefault="00000000" w:rsidRPr="00000000" w14:paraId="0000016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Lee, M. D., &amp; Cummins, T. D. (2004). Evidence for the recognition heuristic in a sequential decision task. </w:t>
      </w:r>
      <w:r w:rsidDel="00000000" w:rsidR="00000000" w:rsidRPr="00000000">
        <w:rPr>
          <w:i w:val="1"/>
          <w:color w:val="1b1c1d"/>
          <w:sz w:val="24"/>
          <w:szCs w:val="24"/>
          <w:rtl w:val="0"/>
        </w:rPr>
        <w:t xml:space="preserve">Journal of Behavioral Decision Making, 17</w:t>
      </w:r>
      <w:r w:rsidDel="00000000" w:rsidR="00000000" w:rsidRPr="00000000">
        <w:rPr>
          <w:color w:val="1b1c1d"/>
          <w:sz w:val="24"/>
          <w:szCs w:val="24"/>
          <w:rtl w:val="0"/>
        </w:rPr>
        <w:t xml:space="preserve">(5), 351-365..</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6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Legate, N., Weinstein, N., &amp; Ryan, R. M. (2022). Autonomy support and the ethical practice of psychology: A self-determination theory perspective. </w:t>
      </w:r>
      <w:r w:rsidDel="00000000" w:rsidR="00000000" w:rsidRPr="00000000">
        <w:rPr>
          <w:i w:val="1"/>
          <w:color w:val="1b1c1d"/>
          <w:sz w:val="24"/>
          <w:szCs w:val="24"/>
          <w:rtl w:val="0"/>
        </w:rPr>
        <w:t xml:space="preserve">Journal of Theoretical and Philosophical Psychology, 42</w:t>
      </w:r>
      <w:r w:rsidDel="00000000" w:rsidR="00000000" w:rsidRPr="00000000">
        <w:rPr>
          <w:color w:val="1b1c1d"/>
          <w:sz w:val="24"/>
          <w:szCs w:val="24"/>
          <w:rtl w:val="0"/>
        </w:rPr>
        <w:t xml:space="preserve">(1), 1-17..</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6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Lehman, D. R., &amp; Nisbett, R. E. (1990). A longitudinal study of the effects of undergraduate training on reasoning. </w:t>
      </w:r>
      <w:r w:rsidDel="00000000" w:rsidR="00000000" w:rsidRPr="00000000">
        <w:rPr>
          <w:i w:val="1"/>
          <w:color w:val="1b1c1d"/>
          <w:sz w:val="24"/>
          <w:szCs w:val="24"/>
          <w:rtl w:val="0"/>
        </w:rPr>
        <w:t xml:space="preserve">Cognitive Psychology, 22</w:t>
      </w:r>
      <w:r w:rsidDel="00000000" w:rsidR="00000000" w:rsidRPr="00000000">
        <w:rPr>
          <w:color w:val="1b1c1d"/>
          <w:sz w:val="24"/>
          <w:szCs w:val="24"/>
          <w:rtl w:val="0"/>
        </w:rPr>
        <w:t xml:space="preserve">(4), 595-632..</w:t>
      </w:r>
      <w:r w:rsidDel="00000000" w:rsidR="00000000" w:rsidRPr="00000000">
        <w:rPr>
          <w:color w:val="575b5f"/>
          <w:sz w:val="40"/>
          <w:szCs w:val="40"/>
          <w:highlight w:val="white"/>
          <w:vertAlign w:val="superscript"/>
          <w:rtl w:val="0"/>
        </w:rPr>
        <w:t xml:space="preserve">159</w:t>
      </w:r>
    </w:p>
    <w:p w:rsidR="00000000" w:rsidDel="00000000" w:rsidP="00000000" w:rsidRDefault="00000000" w:rsidRPr="00000000" w14:paraId="0000016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Levin, I. P., Schneider, S. L., &amp; Gaeth, G. J. (1998). All frames are not created equal: A typology and critical analysis of framing effects. </w:t>
      </w:r>
      <w:r w:rsidDel="00000000" w:rsidR="00000000" w:rsidRPr="00000000">
        <w:rPr>
          <w:i w:val="1"/>
          <w:color w:val="1b1c1d"/>
          <w:sz w:val="24"/>
          <w:szCs w:val="24"/>
          <w:rtl w:val="0"/>
        </w:rPr>
        <w:t xml:space="preserve">Organizational Behavior and Human Decision Processes, 76</w:t>
      </w:r>
      <w:r w:rsidDel="00000000" w:rsidR="00000000" w:rsidRPr="00000000">
        <w:rPr>
          <w:color w:val="1b1c1d"/>
          <w:sz w:val="24"/>
          <w:szCs w:val="24"/>
          <w:rtl w:val="0"/>
        </w:rPr>
        <w:t xml:space="preserve">(2), 149-188..</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16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Lewandowsky, S., Ecker, U. K. H., Seifert, C. M., Schwarz, N., &amp; Cook, J. (2012). Misinformation and its correction: Continued influence and successful debiasing. </w:t>
      </w:r>
      <w:r w:rsidDel="00000000" w:rsidR="00000000" w:rsidRPr="00000000">
        <w:rPr>
          <w:i w:val="1"/>
          <w:color w:val="1b1c1d"/>
          <w:sz w:val="24"/>
          <w:szCs w:val="24"/>
          <w:rtl w:val="0"/>
        </w:rPr>
        <w:t xml:space="preserve">Psychological Science in the Public Interest, 13</w:t>
      </w:r>
      <w:r w:rsidDel="00000000" w:rsidR="00000000" w:rsidRPr="00000000">
        <w:rPr>
          <w:color w:val="1b1c1d"/>
          <w:sz w:val="24"/>
          <w:szCs w:val="24"/>
          <w:rtl w:val="0"/>
        </w:rPr>
        <w:t xml:space="preserve">(3), 106-131..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6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Lokhorst, A. M., van Dijk, J., &amp; de Vries, P. W. (2013). </w:t>
      </w:r>
      <w:r w:rsidDel="00000000" w:rsidR="00000000" w:rsidRPr="00000000">
        <w:rPr>
          <w:i w:val="1"/>
          <w:color w:val="1b1c1d"/>
          <w:sz w:val="24"/>
          <w:szCs w:val="24"/>
          <w:rtl w:val="0"/>
        </w:rPr>
        <w:t xml:space="preserve">Behavior change initiatives that utilise commitment and consistency strategies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6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Luguri, J., &amp; Strahilevitz, L. J. (2021). Shining a light on dark patterns. </w:t>
      </w:r>
      <w:r w:rsidDel="00000000" w:rsidR="00000000" w:rsidRPr="00000000">
        <w:rPr>
          <w:i w:val="1"/>
          <w:color w:val="1b1c1d"/>
          <w:sz w:val="24"/>
          <w:szCs w:val="24"/>
          <w:rtl w:val="0"/>
        </w:rPr>
        <w:t xml:space="preserve">Journal of Legal Analysis, 13</w:t>
      </w:r>
      <w:r w:rsidDel="00000000" w:rsidR="00000000" w:rsidRPr="00000000">
        <w:rPr>
          <w:color w:val="1b1c1d"/>
          <w:sz w:val="24"/>
          <w:szCs w:val="24"/>
          <w:rtl w:val="0"/>
        </w:rPr>
        <w:t xml:space="preserve">(1), 43-102..</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16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Lupia, A., &amp; McCubbins, M. D. (1997). </w:t>
      </w:r>
      <w:r w:rsidDel="00000000" w:rsidR="00000000" w:rsidRPr="00000000">
        <w:rPr>
          <w:i w:val="1"/>
          <w:color w:val="1b1c1d"/>
          <w:sz w:val="24"/>
          <w:szCs w:val="24"/>
          <w:rtl w:val="0"/>
        </w:rPr>
        <w:t xml:space="preserve">The democratic dilemma: Can citizens learn what they need to know?</w:t>
      </w:r>
      <w:r w:rsidDel="00000000" w:rsidR="00000000" w:rsidRPr="00000000">
        <w:rPr>
          <w:color w:val="1b1c1d"/>
          <w:sz w:val="24"/>
          <w:szCs w:val="24"/>
          <w:rtl w:val="0"/>
        </w:rPr>
        <w:t xml:space="preserve"> Cambridge University Press..</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7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Mathur, A., Acar, G., Friedman, M. J., Lucherini, E., Mayer, P., Chetty, M., &amp; Narayanan, A. (2019). Dark patterns at scale: Findings from a crawl of 11K shopping websites. </w:t>
      </w:r>
      <w:r w:rsidDel="00000000" w:rsidR="00000000" w:rsidRPr="00000000">
        <w:rPr>
          <w:i w:val="1"/>
          <w:color w:val="1b1c1d"/>
          <w:sz w:val="24"/>
          <w:szCs w:val="24"/>
          <w:rtl w:val="0"/>
        </w:rPr>
        <w:t xml:space="preserve">Proceedings of the ACM on Human-Computer Interaction, 3</w:t>
      </w:r>
      <w:r w:rsidDel="00000000" w:rsidR="00000000" w:rsidRPr="00000000">
        <w:rPr>
          <w:color w:val="1b1c1d"/>
          <w:sz w:val="24"/>
          <w:szCs w:val="24"/>
          <w:rtl w:val="0"/>
        </w:rPr>
        <w:t xml:space="preserve">(CSCW), 1-32..</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7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McKenzie, C. R., Liersch, M. J., &amp; Finkelstein, S. R. (2006). When and why defaults influence decisions. </w:t>
      </w:r>
      <w:r w:rsidDel="00000000" w:rsidR="00000000" w:rsidRPr="00000000">
        <w:rPr>
          <w:i w:val="1"/>
          <w:color w:val="1b1c1d"/>
          <w:sz w:val="24"/>
          <w:szCs w:val="24"/>
          <w:rtl w:val="0"/>
        </w:rPr>
        <w:t xml:space="preserve">Judgment and Decision Making, 1</w:t>
      </w:r>
      <w:r w:rsidDel="00000000" w:rsidR="00000000" w:rsidRPr="00000000">
        <w:rPr>
          <w:color w:val="1b1c1d"/>
          <w:sz w:val="24"/>
          <w:szCs w:val="24"/>
          <w:rtl w:val="0"/>
        </w:rPr>
        <w:t xml:space="preserve">(1), 1-10..</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7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Meichenbaum, D. (1987). </w:t>
      </w:r>
      <w:r w:rsidDel="00000000" w:rsidR="00000000" w:rsidRPr="00000000">
        <w:rPr>
          <w:i w:val="1"/>
          <w:color w:val="1b1c1d"/>
          <w:sz w:val="24"/>
          <w:szCs w:val="24"/>
          <w:rtl w:val="0"/>
        </w:rPr>
        <w:t xml:space="preserve">Social foundations of thought and action: A social cognitive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174</w:t>
      </w:r>
    </w:p>
    <w:p w:rsidR="00000000" w:rsidDel="00000000" w:rsidP="00000000" w:rsidRDefault="00000000" w:rsidRPr="00000000" w14:paraId="0000017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Milgram, S. (1963). Behavioral study of obedience. </w:t>
      </w:r>
      <w:r w:rsidDel="00000000" w:rsidR="00000000" w:rsidRPr="00000000">
        <w:rPr>
          <w:i w:val="1"/>
          <w:color w:val="1b1c1d"/>
          <w:sz w:val="24"/>
          <w:szCs w:val="24"/>
          <w:rtl w:val="0"/>
        </w:rPr>
        <w:t xml:space="preserve">Journal of Abnormal and Social Psychology, 67</w:t>
      </w:r>
      <w:r w:rsidDel="00000000" w:rsidR="00000000" w:rsidRPr="00000000">
        <w:rPr>
          <w:color w:val="1b1c1d"/>
          <w:sz w:val="24"/>
          <w:szCs w:val="24"/>
          <w:rtl w:val="0"/>
        </w:rPr>
        <w:t xml:space="preserve">(4), 371-378..</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017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Milgrom, P. R. (1981). Good news and bad news: Representation theorems and applications. </w:t>
      </w:r>
      <w:r w:rsidDel="00000000" w:rsidR="00000000" w:rsidRPr="00000000">
        <w:rPr>
          <w:i w:val="1"/>
          <w:color w:val="1b1c1d"/>
          <w:sz w:val="24"/>
          <w:szCs w:val="24"/>
          <w:rtl w:val="0"/>
        </w:rPr>
        <w:t xml:space="preserve">Bell Journal of Economics, 12</w:t>
      </w:r>
      <w:r w:rsidDel="00000000" w:rsidR="00000000" w:rsidRPr="00000000">
        <w:rPr>
          <w:color w:val="1b1c1d"/>
          <w:sz w:val="24"/>
          <w:szCs w:val="24"/>
          <w:rtl w:val="0"/>
        </w:rPr>
        <w:t xml:space="preserve">(2), 380-391..</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7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Milgrom, P. R. (2008). What the seller won't tell you: Persuasion and disclosure in markets. </w:t>
      </w:r>
      <w:r w:rsidDel="00000000" w:rsidR="00000000" w:rsidRPr="00000000">
        <w:rPr>
          <w:i w:val="1"/>
          <w:color w:val="1b1c1d"/>
          <w:sz w:val="24"/>
          <w:szCs w:val="24"/>
          <w:rtl w:val="0"/>
        </w:rPr>
        <w:t xml:space="preserve">Journal of Economic Perspectives, 22</w:t>
      </w:r>
      <w:r w:rsidDel="00000000" w:rsidR="00000000" w:rsidRPr="00000000">
        <w:rPr>
          <w:color w:val="1b1c1d"/>
          <w:sz w:val="24"/>
          <w:szCs w:val="24"/>
          <w:rtl w:val="0"/>
        </w:rPr>
        <w:t xml:space="preserve">(2), 115-132..</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7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Milgrom, P. R., &amp; Roberts, J. (1986). Relying on the information of interested parties. </w:t>
      </w:r>
      <w:r w:rsidDel="00000000" w:rsidR="00000000" w:rsidRPr="00000000">
        <w:rPr>
          <w:i w:val="1"/>
          <w:color w:val="1b1c1d"/>
          <w:sz w:val="24"/>
          <w:szCs w:val="24"/>
          <w:rtl w:val="0"/>
        </w:rPr>
        <w:t xml:space="preserve">RAND Journal of Economics, 17</w:t>
      </w:r>
      <w:r w:rsidDel="00000000" w:rsidR="00000000" w:rsidRPr="00000000">
        <w:rPr>
          <w:color w:val="1b1c1d"/>
          <w:sz w:val="24"/>
          <w:szCs w:val="24"/>
          <w:rtl w:val="0"/>
        </w:rPr>
        <w:t xml:space="preserve">(1), 18-32..</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7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Milich, R., &amp; Dodge, K. A. (1984). Social information processing in child psychiatric populations. </w:t>
      </w:r>
      <w:r w:rsidDel="00000000" w:rsidR="00000000" w:rsidRPr="00000000">
        <w:rPr>
          <w:i w:val="1"/>
          <w:color w:val="1b1c1d"/>
          <w:sz w:val="24"/>
          <w:szCs w:val="24"/>
          <w:rtl w:val="0"/>
        </w:rPr>
        <w:t xml:space="preserve">Journal of Abnormal Child Psychology, 12</w:t>
      </w:r>
      <w:r w:rsidDel="00000000" w:rsidR="00000000" w:rsidRPr="00000000">
        <w:rPr>
          <w:color w:val="1b1c1d"/>
          <w:sz w:val="24"/>
          <w:szCs w:val="24"/>
          <w:rtl w:val="0"/>
        </w:rPr>
        <w:t xml:space="preserve">(3), 347-361..</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17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Morewedge, C. K., &amp; Kahneman, D. (2010). Delusions of success: How optimism bias affects decision making. </w:t>
      </w:r>
      <w:r w:rsidDel="00000000" w:rsidR="00000000" w:rsidRPr="00000000">
        <w:rPr>
          <w:i w:val="1"/>
          <w:color w:val="1b1c1d"/>
          <w:sz w:val="24"/>
          <w:szCs w:val="24"/>
          <w:rtl w:val="0"/>
        </w:rPr>
        <w:t xml:space="preserve">Harvard Business Review, 88</w:t>
      </w:r>
      <w:r w:rsidDel="00000000" w:rsidR="00000000" w:rsidRPr="00000000">
        <w:rPr>
          <w:color w:val="1b1c1d"/>
          <w:sz w:val="24"/>
          <w:szCs w:val="24"/>
          <w:rtl w:val="0"/>
        </w:rPr>
        <w:t xml:space="preserve">(7-8), 115-121..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7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Morson, G. S. (1986). </w:t>
      </w:r>
      <w:r w:rsidDel="00000000" w:rsidR="00000000" w:rsidRPr="00000000">
        <w:rPr>
          <w:i w:val="1"/>
          <w:color w:val="1b1c1d"/>
          <w:sz w:val="24"/>
          <w:szCs w:val="24"/>
          <w:rtl w:val="0"/>
        </w:rPr>
        <w:t xml:space="preserve">Mikhail Bakhtin: Creation of a prosaics</w:t>
      </w:r>
      <w:r w:rsidDel="00000000" w:rsidR="00000000" w:rsidRPr="00000000">
        <w:rPr>
          <w:color w:val="1b1c1d"/>
          <w:sz w:val="24"/>
          <w:szCs w:val="24"/>
          <w:rtl w:val="0"/>
        </w:rPr>
        <w:t xml:space="preserve">. Stanford University Press..</w:t>
      </w:r>
      <w:r w:rsidDel="00000000" w:rsidR="00000000" w:rsidRPr="00000000">
        <w:rPr>
          <w:color w:val="575b5f"/>
          <w:sz w:val="40"/>
          <w:szCs w:val="40"/>
          <w:highlight w:val="white"/>
          <w:vertAlign w:val="superscript"/>
          <w:rtl w:val="0"/>
        </w:rPr>
        <w:t xml:space="preserve">174</w:t>
      </w:r>
    </w:p>
    <w:p w:rsidR="00000000" w:rsidDel="00000000" w:rsidP="00000000" w:rsidRDefault="00000000" w:rsidRPr="00000000" w14:paraId="0000017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Nasby, W., Hayden, B., &amp; DePaulo, B. M. (1980). Attributional bias in aggressive boys. </w:t>
      </w:r>
      <w:r w:rsidDel="00000000" w:rsidR="00000000" w:rsidRPr="00000000">
        <w:rPr>
          <w:i w:val="1"/>
          <w:color w:val="1b1c1d"/>
          <w:sz w:val="24"/>
          <w:szCs w:val="24"/>
          <w:rtl w:val="0"/>
        </w:rPr>
        <w:t xml:space="preserve">Journal of Abnormal Child Psychology, 8</w:t>
      </w:r>
      <w:r w:rsidDel="00000000" w:rsidR="00000000" w:rsidRPr="00000000">
        <w:rPr>
          <w:color w:val="1b1c1d"/>
          <w:sz w:val="24"/>
          <w:szCs w:val="24"/>
          <w:rtl w:val="0"/>
        </w:rPr>
        <w:t xml:space="preserve">(3), 365-379..</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17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Naskrent, J., &amp; Siebelt, A. (2011). </w:t>
      </w:r>
      <w:r w:rsidDel="00000000" w:rsidR="00000000" w:rsidRPr="00000000">
        <w:rPr>
          <w:i w:val="1"/>
          <w:color w:val="1b1c1d"/>
          <w:sz w:val="24"/>
          <w:szCs w:val="24"/>
          <w:rtl w:val="0"/>
        </w:rPr>
        <w:t xml:space="preserve">Behavior change initiatives that utilise commitment and consistency strategies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7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Newton, E. (1990). </w:t>
      </w:r>
      <w:r w:rsidDel="00000000" w:rsidR="00000000" w:rsidRPr="00000000">
        <w:rPr>
          <w:i w:val="1"/>
          <w:color w:val="1b1c1d"/>
          <w:sz w:val="24"/>
          <w:szCs w:val="24"/>
          <w:rtl w:val="0"/>
        </w:rPr>
        <w:t xml:space="preserve">The curse of knowledge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017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Norori, N., et al. (2021). Addressing bias in artificial intelligence in healthcare. </w:t>
      </w:r>
      <w:r w:rsidDel="00000000" w:rsidR="00000000" w:rsidRPr="00000000">
        <w:rPr>
          <w:i w:val="1"/>
          <w:color w:val="1b1c1d"/>
          <w:sz w:val="24"/>
          <w:szCs w:val="24"/>
          <w:rtl w:val="0"/>
        </w:rPr>
        <w:t xml:space="preserve">Journal of the American Medical Informatics Association, 28</w:t>
      </w:r>
      <w:r w:rsidDel="00000000" w:rsidR="00000000" w:rsidRPr="00000000">
        <w:rPr>
          <w:color w:val="1b1c1d"/>
          <w:sz w:val="24"/>
          <w:szCs w:val="24"/>
          <w:rtl w:val="0"/>
        </w:rPr>
        <w:t xml:space="preserve">(1), 13-18..</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7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Nouwens, M., Liccardi, I., Veale, M., Karger, P., &amp; Kagal, L. (2020). Dark patterns after the GDPR: Scrutinizing consent pop-ups and dark patterns on the web. </w:t>
      </w:r>
      <w:r w:rsidDel="00000000" w:rsidR="00000000" w:rsidRPr="00000000">
        <w:rPr>
          <w:i w:val="1"/>
          <w:color w:val="1b1c1d"/>
          <w:sz w:val="24"/>
          <w:szCs w:val="24"/>
          <w:rtl w:val="0"/>
        </w:rPr>
        <w:t xml:space="preserve">Proceedings of the 2020 CHI Conference on Human Factors in Computing Systems</w:t>
      </w:r>
      <w:r w:rsidDel="00000000" w:rsidR="00000000" w:rsidRPr="00000000">
        <w:rPr>
          <w:color w:val="1b1c1d"/>
          <w:sz w:val="24"/>
          <w:szCs w:val="24"/>
          <w:rtl w:val="0"/>
        </w:rPr>
        <w:t xml:space="preserve">, 1-13..</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17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Nur Aini, D., &amp; Lutfi, M. (2018). The influence of cognitive biases on investment decisions: A study on individual investors in Indonesia. </w:t>
      </w:r>
      <w:r w:rsidDel="00000000" w:rsidR="00000000" w:rsidRPr="00000000">
        <w:rPr>
          <w:i w:val="1"/>
          <w:color w:val="1b1c1d"/>
          <w:sz w:val="24"/>
          <w:szCs w:val="24"/>
          <w:rtl w:val="0"/>
        </w:rPr>
        <w:t xml:space="preserve">Journal of Economics and Business, 1</w:t>
      </w:r>
      <w:r w:rsidDel="00000000" w:rsidR="00000000" w:rsidRPr="00000000">
        <w:rPr>
          <w:color w:val="1b1c1d"/>
          <w:sz w:val="24"/>
          <w:szCs w:val="24"/>
          <w:rtl w:val="0"/>
        </w:rPr>
        <w:t xml:space="preserve">(1), 1-10..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8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Obermeyer, Z., et al. (2019). Dissecting racial bias in an algorithm used to manage the health of populations. </w:t>
      </w:r>
      <w:r w:rsidDel="00000000" w:rsidR="00000000" w:rsidRPr="00000000">
        <w:rPr>
          <w:i w:val="1"/>
          <w:color w:val="1b1c1d"/>
          <w:sz w:val="24"/>
          <w:szCs w:val="24"/>
          <w:rtl w:val="0"/>
        </w:rPr>
        <w:t xml:space="preserve">Science, 366</w:t>
      </w:r>
      <w:r w:rsidDel="00000000" w:rsidR="00000000" w:rsidRPr="00000000">
        <w:rPr>
          <w:color w:val="1b1c1d"/>
          <w:sz w:val="24"/>
          <w:szCs w:val="24"/>
          <w:rtl w:val="0"/>
        </w:rPr>
        <w:t xml:space="preserve">(6468), 447-453..</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8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Pachur, T., Todd, P. M., Gigerenzer, G., Schooler, L. J., &amp; Goldstein, D. G. (2011). The recognition heuristic: A review of empirical tests. </w:t>
      </w:r>
      <w:r w:rsidDel="00000000" w:rsidR="00000000" w:rsidRPr="00000000">
        <w:rPr>
          <w:i w:val="1"/>
          <w:color w:val="1b1c1d"/>
          <w:sz w:val="24"/>
          <w:szCs w:val="24"/>
          <w:rtl w:val="0"/>
        </w:rPr>
        <w:t xml:space="preserve">Judgment and Decision Making, 6</w:t>
      </w:r>
      <w:r w:rsidDel="00000000" w:rsidR="00000000" w:rsidRPr="00000000">
        <w:rPr>
          <w:color w:val="1b1c1d"/>
          <w:sz w:val="24"/>
          <w:szCs w:val="24"/>
          <w:rtl w:val="0"/>
        </w:rPr>
        <w:t xml:space="preserve">(4), 317-332..</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8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Pajares, F. (1996). Self-efficacy beliefs in academic settings. </w:t>
      </w:r>
      <w:r w:rsidDel="00000000" w:rsidR="00000000" w:rsidRPr="00000000">
        <w:rPr>
          <w:i w:val="1"/>
          <w:color w:val="1b1c1d"/>
          <w:sz w:val="24"/>
          <w:szCs w:val="24"/>
          <w:rtl w:val="0"/>
        </w:rPr>
        <w:t xml:space="preserve">Review of Educational Research, 66</w:t>
      </w:r>
      <w:r w:rsidDel="00000000" w:rsidR="00000000" w:rsidRPr="00000000">
        <w:rPr>
          <w:color w:val="1b1c1d"/>
          <w:sz w:val="24"/>
          <w:szCs w:val="24"/>
          <w:rtl w:val="0"/>
        </w:rPr>
        <w:t xml:space="preserve">(4), 543-578..</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8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Pajares, F. (2006). Self-efficacy beliefs in academic contexts: An update. </w:t>
      </w:r>
      <w:r w:rsidDel="00000000" w:rsidR="00000000" w:rsidRPr="00000000">
        <w:rPr>
          <w:i w:val="1"/>
          <w:color w:val="1b1c1d"/>
          <w:sz w:val="24"/>
          <w:szCs w:val="24"/>
          <w:rtl w:val="0"/>
        </w:rPr>
        <w:t xml:space="preserve">Educational Psychologist, 41</w:t>
      </w:r>
      <w:r w:rsidDel="00000000" w:rsidR="00000000" w:rsidRPr="00000000">
        <w:rPr>
          <w:color w:val="1b1c1d"/>
          <w:sz w:val="24"/>
          <w:szCs w:val="24"/>
          <w:rtl w:val="0"/>
        </w:rPr>
        <w:t xml:space="preserve">(1), 1-26..</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8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Parker, A. M., &amp; Fischhoff, B. (2005). Decision-making competence: A review and a call for a research agenda. </w:t>
      </w:r>
      <w:r w:rsidDel="00000000" w:rsidR="00000000" w:rsidRPr="00000000">
        <w:rPr>
          <w:i w:val="1"/>
          <w:color w:val="1b1c1d"/>
          <w:sz w:val="24"/>
          <w:szCs w:val="24"/>
          <w:rtl w:val="0"/>
        </w:rPr>
        <w:t xml:space="preserve">Journal of Behavioral Decision Making, 18</w:t>
      </w:r>
      <w:r w:rsidDel="00000000" w:rsidR="00000000" w:rsidRPr="00000000">
        <w:rPr>
          <w:color w:val="1b1c1d"/>
          <w:sz w:val="24"/>
          <w:szCs w:val="24"/>
          <w:rtl w:val="0"/>
        </w:rPr>
        <w:t xml:space="preserve">(2), 87-101..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8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Payne, J. W., Bettman, J. R., &amp; Johnson, E. J. (1993). </w:t>
      </w:r>
      <w:r w:rsidDel="00000000" w:rsidR="00000000" w:rsidRPr="00000000">
        <w:rPr>
          <w:i w:val="1"/>
          <w:color w:val="1b1c1d"/>
          <w:sz w:val="24"/>
          <w:szCs w:val="24"/>
          <w:rtl w:val="0"/>
        </w:rPr>
        <w:t xml:space="preserve">The adaptive decision maker</w:t>
      </w:r>
      <w:r w:rsidDel="00000000" w:rsidR="00000000" w:rsidRPr="00000000">
        <w:rPr>
          <w:color w:val="1b1c1d"/>
          <w:sz w:val="24"/>
          <w:szCs w:val="24"/>
          <w:rtl w:val="0"/>
        </w:rPr>
        <w:t xml:space="preserve">. Cambridge University Press..</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8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Pearson, J. C. (2014). </w:t>
      </w:r>
      <w:r w:rsidDel="00000000" w:rsidR="00000000" w:rsidRPr="00000000">
        <w:rPr>
          <w:i w:val="1"/>
          <w:color w:val="1b1c1d"/>
          <w:sz w:val="24"/>
          <w:szCs w:val="24"/>
          <w:rtl w:val="0"/>
        </w:rPr>
        <w:t xml:space="preserve">The persuasion handbook: Developments in theory and practice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18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Peters, E., &amp; de Bruin, W. B. (2011). The role of numeracy and cognitive ability in decision making. </w:t>
      </w:r>
      <w:r w:rsidDel="00000000" w:rsidR="00000000" w:rsidRPr="00000000">
        <w:rPr>
          <w:i w:val="1"/>
          <w:color w:val="1b1c1d"/>
          <w:sz w:val="24"/>
          <w:szCs w:val="24"/>
          <w:rtl w:val="0"/>
        </w:rPr>
        <w:t xml:space="preserve">Journal of Behavioral Decision Making, 24</w:t>
      </w:r>
      <w:r w:rsidDel="00000000" w:rsidR="00000000" w:rsidRPr="00000000">
        <w:rPr>
          <w:color w:val="1b1c1d"/>
          <w:sz w:val="24"/>
          <w:szCs w:val="24"/>
          <w:rtl w:val="0"/>
        </w:rPr>
        <w:t xml:space="preserve">(4), 395-408..</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8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Rabin, M. (1993). Incorporating fairness into game theory and economics. </w:t>
      </w:r>
      <w:r w:rsidDel="00000000" w:rsidR="00000000" w:rsidRPr="00000000">
        <w:rPr>
          <w:i w:val="1"/>
          <w:color w:val="1b1c1d"/>
          <w:sz w:val="24"/>
          <w:szCs w:val="24"/>
          <w:rtl w:val="0"/>
        </w:rPr>
        <w:t xml:space="preserve">The American Economic Review, 83</w:t>
      </w:r>
      <w:r w:rsidDel="00000000" w:rsidR="00000000" w:rsidRPr="00000000">
        <w:rPr>
          <w:color w:val="1b1c1d"/>
          <w:sz w:val="24"/>
          <w:szCs w:val="24"/>
          <w:rtl w:val="0"/>
        </w:rPr>
        <w:t xml:space="preserve">(5), 1281-1302..</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18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Rajkomar, A., et al. (2018). Deep learning for electronic health records: A systematic review. </w:t>
      </w:r>
      <w:r w:rsidDel="00000000" w:rsidR="00000000" w:rsidRPr="00000000">
        <w:rPr>
          <w:i w:val="1"/>
          <w:color w:val="1b1c1d"/>
          <w:sz w:val="24"/>
          <w:szCs w:val="24"/>
          <w:rtl w:val="0"/>
        </w:rPr>
        <w:t xml:space="preserve">Journal of the American Medical Informatics Association, 25</w:t>
      </w:r>
      <w:r w:rsidDel="00000000" w:rsidR="00000000" w:rsidRPr="00000000">
        <w:rPr>
          <w:color w:val="1b1c1d"/>
          <w:sz w:val="24"/>
          <w:szCs w:val="24"/>
          <w:rtl w:val="0"/>
        </w:rPr>
        <w:t xml:space="preserve">(11), 1419-1428..</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8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Reeve, J. (1998). Autonomy-supportive teachers: How they teach and why their students learn. </w:t>
      </w:r>
      <w:r w:rsidDel="00000000" w:rsidR="00000000" w:rsidRPr="00000000">
        <w:rPr>
          <w:i w:val="1"/>
          <w:color w:val="1b1c1d"/>
          <w:sz w:val="24"/>
          <w:szCs w:val="24"/>
          <w:rtl w:val="0"/>
        </w:rPr>
        <w:t xml:space="preserve">Educational Psychology Review, 10</w:t>
      </w:r>
      <w:r w:rsidDel="00000000" w:rsidR="00000000" w:rsidRPr="00000000">
        <w:rPr>
          <w:color w:val="1b1c1d"/>
          <w:sz w:val="24"/>
          <w:szCs w:val="24"/>
          <w:rtl w:val="0"/>
        </w:rPr>
        <w:t xml:space="preserve">(3), 319-342..</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8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Reeve, J., &amp; Cheon, J. (2019). </w:t>
      </w:r>
      <w:r w:rsidDel="00000000" w:rsidR="00000000" w:rsidRPr="00000000">
        <w:rPr>
          <w:i w:val="1"/>
          <w:color w:val="1b1c1d"/>
          <w:sz w:val="24"/>
          <w:szCs w:val="24"/>
          <w:rtl w:val="0"/>
        </w:rPr>
        <w:t xml:space="preserve">Motivation and emotion in the classroom: Research, practice, and teacher education</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8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Reeve, J., Jang, H., &amp; Jang, E. (2018). </w:t>
      </w:r>
      <w:r w:rsidDel="00000000" w:rsidR="00000000" w:rsidRPr="00000000">
        <w:rPr>
          <w:i w:val="1"/>
          <w:color w:val="1b1c1d"/>
          <w:sz w:val="24"/>
          <w:szCs w:val="24"/>
          <w:rtl w:val="0"/>
        </w:rPr>
        <w:t xml:space="preserve">Elementary school teachers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146</w:t>
      </w:r>
    </w:p>
    <w:p w:rsidR="00000000" w:rsidDel="00000000" w:rsidP="00000000" w:rsidRDefault="00000000" w:rsidRPr="00000000" w14:paraId="0000018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Ross, K. G., &amp; Spates, K. (2020). Ethical considerations for artificial intelligence in healthcare. </w:t>
      </w:r>
      <w:r w:rsidDel="00000000" w:rsidR="00000000" w:rsidRPr="00000000">
        <w:rPr>
          <w:i w:val="1"/>
          <w:color w:val="1b1c1d"/>
          <w:sz w:val="24"/>
          <w:szCs w:val="24"/>
          <w:rtl w:val="0"/>
        </w:rPr>
        <w:t xml:space="preserve">Journal of the American Medical Informatics Association, 27</w:t>
      </w:r>
      <w:r w:rsidDel="00000000" w:rsidR="00000000" w:rsidRPr="00000000">
        <w:rPr>
          <w:color w:val="1b1c1d"/>
          <w:sz w:val="24"/>
          <w:szCs w:val="24"/>
          <w:rtl w:val="0"/>
        </w:rPr>
        <w:t xml:space="preserve">(10), 1599-1603..</w:t>
      </w:r>
      <w:r w:rsidDel="00000000" w:rsidR="00000000" w:rsidRPr="00000000">
        <w:rPr>
          <w:color w:val="575b5f"/>
          <w:sz w:val="40"/>
          <w:szCs w:val="40"/>
          <w:highlight w:val="white"/>
          <w:vertAlign w:val="superscript"/>
          <w:rtl w:val="0"/>
        </w:rPr>
        <w:t xml:space="preserve">173</w:t>
      </w:r>
    </w:p>
    <w:p w:rsidR="00000000" w:rsidDel="00000000" w:rsidP="00000000" w:rsidRDefault="00000000" w:rsidRPr="00000000" w14:paraId="0000018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Rubinstein, A. (1998). </w:t>
      </w:r>
      <w:r w:rsidDel="00000000" w:rsidR="00000000" w:rsidRPr="00000000">
        <w:rPr>
          <w:i w:val="1"/>
          <w:color w:val="1b1c1d"/>
          <w:sz w:val="24"/>
          <w:szCs w:val="24"/>
          <w:rtl w:val="0"/>
        </w:rPr>
        <w:t xml:space="preserve">Modeling bounded rationality</w:t>
      </w:r>
      <w:r w:rsidDel="00000000" w:rsidR="00000000" w:rsidRPr="00000000">
        <w:rPr>
          <w:color w:val="1b1c1d"/>
          <w:sz w:val="24"/>
          <w:szCs w:val="24"/>
          <w:rtl w:val="0"/>
        </w:rPr>
        <w:t xml:space="preserve">. MIT Press..</w:t>
      </w:r>
      <w:r w:rsidDel="00000000" w:rsidR="00000000" w:rsidRPr="00000000">
        <w:rPr>
          <w:color w:val="575b5f"/>
          <w:sz w:val="40"/>
          <w:szCs w:val="40"/>
          <w:highlight w:val="white"/>
          <w:vertAlign w:val="superscript"/>
          <w:rtl w:val="0"/>
        </w:rPr>
        <w:t xml:space="preserve">170</w:t>
      </w:r>
    </w:p>
    <w:p w:rsidR="00000000" w:rsidDel="00000000" w:rsidP="00000000" w:rsidRDefault="00000000" w:rsidRPr="00000000" w14:paraId="0000018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Samson, A. (2014). </w:t>
      </w:r>
      <w:r w:rsidDel="00000000" w:rsidR="00000000" w:rsidRPr="00000000">
        <w:rPr>
          <w:i w:val="1"/>
          <w:color w:val="1b1c1d"/>
          <w:sz w:val="24"/>
          <w:szCs w:val="24"/>
          <w:rtl w:val="0"/>
        </w:rPr>
        <w:t xml:space="preserve">Nudge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9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Samson, A., &amp; Ramani, V. (2018). </w:t>
      </w:r>
      <w:r w:rsidDel="00000000" w:rsidR="00000000" w:rsidRPr="00000000">
        <w:rPr>
          <w:i w:val="1"/>
          <w:color w:val="1b1c1d"/>
          <w:sz w:val="24"/>
          <w:szCs w:val="24"/>
          <w:rtl w:val="0"/>
        </w:rPr>
        <w:t xml:space="preserve">The behavioral economics of inertia</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9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Sanfey, A. G. (2007). Social decision-making: Insights from game theory and neuroscience. </w:t>
      </w:r>
      <w:r w:rsidDel="00000000" w:rsidR="00000000" w:rsidRPr="00000000">
        <w:rPr>
          <w:i w:val="1"/>
          <w:color w:val="1b1c1d"/>
          <w:sz w:val="24"/>
          <w:szCs w:val="24"/>
          <w:rtl w:val="0"/>
        </w:rPr>
        <w:t xml:space="preserve">Science, 318</w:t>
      </w:r>
      <w:r w:rsidDel="00000000" w:rsidR="00000000" w:rsidRPr="00000000">
        <w:rPr>
          <w:color w:val="1b1c1d"/>
          <w:sz w:val="24"/>
          <w:szCs w:val="24"/>
          <w:rtl w:val="0"/>
        </w:rPr>
        <w:t xml:space="preserve">(5850), 598-602. (Cited in user query).</w:t>
      </w:r>
    </w:p>
    <w:p w:rsidR="00000000" w:rsidDel="00000000" w:rsidP="00000000" w:rsidRDefault="00000000" w:rsidRPr="00000000" w14:paraId="0000019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Schattsneider, E. E. (1942). </w:t>
      </w:r>
      <w:r w:rsidDel="00000000" w:rsidR="00000000" w:rsidRPr="00000000">
        <w:rPr>
          <w:i w:val="1"/>
          <w:color w:val="1b1c1d"/>
          <w:sz w:val="24"/>
          <w:szCs w:val="24"/>
          <w:rtl w:val="0"/>
        </w:rPr>
        <w:t xml:space="preserve">Party government</w:t>
      </w:r>
      <w:r w:rsidDel="00000000" w:rsidR="00000000" w:rsidRPr="00000000">
        <w:rPr>
          <w:color w:val="1b1c1d"/>
          <w:sz w:val="24"/>
          <w:szCs w:val="24"/>
          <w:rtl w:val="0"/>
        </w:rPr>
        <w:t xml:space="preserve">. Rinehart..</w:t>
      </w:r>
      <w:r w:rsidDel="00000000" w:rsidR="00000000" w:rsidRPr="00000000">
        <w:rPr>
          <w:color w:val="575b5f"/>
          <w:sz w:val="40"/>
          <w:szCs w:val="40"/>
          <w:highlight w:val="white"/>
          <w:vertAlign w:val="superscript"/>
          <w:rtl w:val="0"/>
        </w:rPr>
        <w:t xml:space="preserve">112</w:t>
      </w:r>
    </w:p>
    <w:p w:rsidR="00000000" w:rsidDel="00000000" w:rsidP="00000000" w:rsidRDefault="00000000" w:rsidRPr="00000000" w14:paraId="0000019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Scopelliti, I., Morewedge, C. K., McCormick, E., Min, H. L., Lebrecht, S., &amp; Kassam, K. S. (2015). Bias blind spot: Structure, measurement, and consequences. </w:t>
      </w:r>
      <w:r w:rsidDel="00000000" w:rsidR="00000000" w:rsidRPr="00000000">
        <w:rPr>
          <w:i w:val="1"/>
          <w:color w:val="1b1c1d"/>
          <w:sz w:val="24"/>
          <w:szCs w:val="24"/>
          <w:rtl w:val="0"/>
        </w:rPr>
        <w:t xml:space="preserve">Management Science, 61</w:t>
      </w:r>
      <w:r w:rsidDel="00000000" w:rsidR="00000000" w:rsidRPr="00000000">
        <w:rPr>
          <w:color w:val="1b1c1d"/>
          <w:sz w:val="24"/>
          <w:szCs w:val="24"/>
          <w:rtl w:val="0"/>
        </w:rPr>
        <w:t xml:space="preserve">(10), 2428-2442..</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9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Shefrin, H., &amp; Statman, M. (1985). The disposition to sell winners too early and ride losers too long: Theory and evidence. </w:t>
      </w:r>
      <w:r w:rsidDel="00000000" w:rsidR="00000000" w:rsidRPr="00000000">
        <w:rPr>
          <w:i w:val="1"/>
          <w:color w:val="1b1c1d"/>
          <w:sz w:val="24"/>
          <w:szCs w:val="24"/>
          <w:rtl w:val="0"/>
        </w:rPr>
        <w:t xml:space="preserve">Journal of Finance, 40</w:t>
      </w:r>
      <w:r w:rsidDel="00000000" w:rsidR="00000000" w:rsidRPr="00000000">
        <w:rPr>
          <w:color w:val="1b1c1d"/>
          <w:sz w:val="24"/>
          <w:szCs w:val="24"/>
          <w:rtl w:val="0"/>
        </w:rPr>
        <w:t xml:space="preserve">(3), 775-790..</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9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Simon, H. A. (1955). A behavioral model of rational choice. </w:t>
      </w:r>
      <w:r w:rsidDel="00000000" w:rsidR="00000000" w:rsidRPr="00000000">
        <w:rPr>
          <w:i w:val="1"/>
          <w:color w:val="1b1c1d"/>
          <w:sz w:val="24"/>
          <w:szCs w:val="24"/>
          <w:rtl w:val="0"/>
        </w:rPr>
        <w:t xml:space="preserve">The Quarterly Journal of Economics, 69</w:t>
      </w:r>
      <w:r w:rsidDel="00000000" w:rsidR="00000000" w:rsidRPr="00000000">
        <w:rPr>
          <w:color w:val="1b1c1d"/>
          <w:sz w:val="24"/>
          <w:szCs w:val="24"/>
          <w:rtl w:val="0"/>
        </w:rPr>
        <w:t xml:space="preserve">(1), 99-118..</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019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Simon, H. A. (1956). Rational choice and the structure of the environment. </w:t>
      </w:r>
      <w:r w:rsidDel="00000000" w:rsidR="00000000" w:rsidRPr="00000000">
        <w:rPr>
          <w:i w:val="1"/>
          <w:color w:val="1b1c1d"/>
          <w:sz w:val="24"/>
          <w:szCs w:val="24"/>
          <w:rtl w:val="0"/>
        </w:rPr>
        <w:t xml:space="preserve">Psychological Review, 63</w:t>
      </w:r>
      <w:r w:rsidDel="00000000" w:rsidR="00000000" w:rsidRPr="00000000">
        <w:rPr>
          <w:color w:val="1b1c1d"/>
          <w:sz w:val="24"/>
          <w:szCs w:val="24"/>
          <w:rtl w:val="0"/>
        </w:rPr>
        <w:t xml:space="preserve">(2), 129-138..</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9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Simon, H. A. (1957b). </w:t>
      </w:r>
      <w:r w:rsidDel="00000000" w:rsidR="00000000" w:rsidRPr="00000000">
        <w:rPr>
          <w:i w:val="1"/>
          <w:color w:val="1b1c1d"/>
          <w:sz w:val="24"/>
          <w:szCs w:val="24"/>
          <w:rtl w:val="0"/>
        </w:rPr>
        <w:t xml:space="preserve">Models of man: Social and rational</w:t>
      </w:r>
      <w:r w:rsidDel="00000000" w:rsidR="00000000" w:rsidRPr="00000000">
        <w:rPr>
          <w:color w:val="1b1c1d"/>
          <w:sz w:val="24"/>
          <w:szCs w:val="24"/>
          <w:rtl w:val="0"/>
        </w:rPr>
        <w:t xml:space="preserve">. Wiley..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9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Smith, J. (2002). </w:t>
      </w:r>
      <w:r w:rsidDel="00000000" w:rsidR="00000000" w:rsidRPr="00000000">
        <w:rPr>
          <w:i w:val="1"/>
          <w:color w:val="1b1c1d"/>
          <w:sz w:val="24"/>
          <w:szCs w:val="24"/>
          <w:rtl w:val="0"/>
        </w:rPr>
        <w:t xml:space="preserve">Mastery experiences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9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Stanovich, K. E., &amp; West, R. F. (2000). Individual differences in reasoning: Implications for the rationality debate. </w:t>
      </w:r>
      <w:r w:rsidDel="00000000" w:rsidR="00000000" w:rsidRPr="00000000">
        <w:rPr>
          <w:i w:val="1"/>
          <w:color w:val="1b1c1d"/>
          <w:sz w:val="24"/>
          <w:szCs w:val="24"/>
          <w:rtl w:val="0"/>
        </w:rPr>
        <w:t xml:space="preserve">Behavioral and Brain Sciences, 23</w:t>
      </w:r>
      <w:r w:rsidDel="00000000" w:rsidR="00000000" w:rsidRPr="00000000">
        <w:rPr>
          <w:color w:val="1b1c1d"/>
          <w:sz w:val="24"/>
          <w:szCs w:val="24"/>
          <w:rtl w:val="0"/>
        </w:rPr>
        <w:t xml:space="preserve">(5), 645-665..</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19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Steen, T., &amp; Brandsen, T. (2020). The effects of COVID-19 on public administration and policy: A review. </w:t>
      </w:r>
      <w:r w:rsidDel="00000000" w:rsidR="00000000" w:rsidRPr="00000000">
        <w:rPr>
          <w:i w:val="1"/>
          <w:color w:val="1b1c1d"/>
          <w:sz w:val="24"/>
          <w:szCs w:val="24"/>
          <w:rtl w:val="0"/>
        </w:rPr>
        <w:t xml:space="preserve">Public Administration Review, 80</w:t>
      </w:r>
      <w:r w:rsidDel="00000000" w:rsidR="00000000" w:rsidRPr="00000000">
        <w:rPr>
          <w:color w:val="1b1c1d"/>
          <w:sz w:val="24"/>
          <w:szCs w:val="24"/>
          <w:rtl w:val="0"/>
        </w:rPr>
        <w:t xml:space="preserve">(5), 785-790..</w:t>
      </w:r>
      <w:r w:rsidDel="00000000" w:rsidR="00000000" w:rsidRPr="00000000">
        <w:rPr>
          <w:color w:val="575b5f"/>
          <w:sz w:val="40"/>
          <w:szCs w:val="40"/>
          <w:highlight w:val="white"/>
          <w:vertAlign w:val="superscript"/>
          <w:rtl w:val="0"/>
        </w:rPr>
        <w:t xml:space="preserve">110</w:t>
      </w:r>
    </w:p>
    <w:p w:rsidR="00000000" w:rsidDel="00000000" w:rsidP="00000000" w:rsidRDefault="00000000" w:rsidRPr="00000000" w14:paraId="0000019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Stiegler, M. P., &amp; Goldhaber-Fiebert, S. N. (2014). An educational intervention to improve diagnostic reasoning and reduce cognitive biases in medical students. </w:t>
      </w:r>
      <w:r w:rsidDel="00000000" w:rsidR="00000000" w:rsidRPr="00000000">
        <w:rPr>
          <w:i w:val="1"/>
          <w:color w:val="1b1c1d"/>
          <w:sz w:val="24"/>
          <w:szCs w:val="24"/>
          <w:rtl w:val="0"/>
        </w:rPr>
        <w:t xml:space="preserve">MedEdPORTAL, 10</w:t>
      </w:r>
      <w:r w:rsidDel="00000000" w:rsidR="00000000" w:rsidRPr="00000000">
        <w:rPr>
          <w:color w:val="1b1c1d"/>
          <w:sz w:val="24"/>
          <w:szCs w:val="24"/>
          <w:rtl w:val="0"/>
        </w:rPr>
        <w:t xml:space="preserve">, 9877..</w:t>
      </w:r>
      <w:r w:rsidDel="00000000" w:rsidR="00000000" w:rsidRPr="00000000">
        <w:rPr>
          <w:color w:val="575b5f"/>
          <w:sz w:val="40"/>
          <w:szCs w:val="40"/>
          <w:highlight w:val="white"/>
          <w:vertAlign w:val="superscript"/>
          <w:rtl w:val="0"/>
        </w:rPr>
        <w:t xml:space="preserve">151</w:t>
      </w:r>
    </w:p>
    <w:p w:rsidR="00000000" w:rsidDel="00000000" w:rsidP="00000000" w:rsidRDefault="00000000" w:rsidRPr="00000000" w14:paraId="0000019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Strack, F., &amp; Deutsch, R. (2015). </w:t>
      </w:r>
      <w:r w:rsidDel="00000000" w:rsidR="00000000" w:rsidRPr="00000000">
        <w:rPr>
          <w:i w:val="1"/>
          <w:color w:val="1b1c1d"/>
          <w:sz w:val="24"/>
          <w:szCs w:val="24"/>
          <w:rtl w:val="0"/>
        </w:rPr>
        <w:t xml:space="preserve">The dual-process approach to social psychology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9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Sunstein, C. R. (2019). Sludge and the law. </w:t>
      </w:r>
      <w:r w:rsidDel="00000000" w:rsidR="00000000" w:rsidRPr="00000000">
        <w:rPr>
          <w:i w:val="1"/>
          <w:color w:val="1b1c1d"/>
          <w:sz w:val="24"/>
          <w:szCs w:val="24"/>
          <w:rtl w:val="0"/>
        </w:rPr>
        <w:t xml:space="preserve">Cornell Law Review, 104</w:t>
      </w:r>
      <w:r w:rsidDel="00000000" w:rsidR="00000000" w:rsidRPr="00000000">
        <w:rPr>
          <w:color w:val="1b1c1d"/>
          <w:sz w:val="24"/>
          <w:szCs w:val="24"/>
          <w:rtl w:val="0"/>
        </w:rPr>
        <w:t xml:space="preserve">(7), 1843-1894..</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9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Tenbrunsel, A. E., &amp; Messick, D. M. (1999). Sanctioning systems, decision frames, and cooperation. </w:t>
      </w:r>
      <w:r w:rsidDel="00000000" w:rsidR="00000000" w:rsidRPr="00000000">
        <w:rPr>
          <w:i w:val="1"/>
          <w:color w:val="1b1c1d"/>
          <w:sz w:val="24"/>
          <w:szCs w:val="24"/>
          <w:rtl w:val="0"/>
        </w:rPr>
        <w:t xml:space="preserve">Administrative Science Quarterly, 44</w:t>
      </w:r>
      <w:r w:rsidDel="00000000" w:rsidR="00000000" w:rsidRPr="00000000">
        <w:rPr>
          <w:color w:val="1b1c1d"/>
          <w:sz w:val="24"/>
          <w:szCs w:val="24"/>
          <w:rtl w:val="0"/>
        </w:rPr>
        <w:t xml:space="preserve">(4), 684-706..</w:t>
      </w:r>
      <w:r w:rsidDel="00000000" w:rsidR="00000000" w:rsidRPr="00000000">
        <w:rPr>
          <w:color w:val="575b5f"/>
          <w:sz w:val="40"/>
          <w:szCs w:val="40"/>
          <w:highlight w:val="white"/>
          <w:vertAlign w:val="superscript"/>
          <w:rtl w:val="0"/>
        </w:rPr>
        <w:t xml:space="preserve">148</w:t>
      </w:r>
    </w:p>
    <w:p w:rsidR="00000000" w:rsidDel="00000000" w:rsidP="00000000" w:rsidRDefault="00000000" w:rsidRPr="00000000" w14:paraId="0000019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Thaler, R. H. (2018). </w:t>
      </w:r>
      <w:r w:rsidDel="00000000" w:rsidR="00000000" w:rsidRPr="00000000">
        <w:rPr>
          <w:i w:val="1"/>
          <w:color w:val="1b1c1d"/>
          <w:sz w:val="24"/>
          <w:szCs w:val="24"/>
          <w:rtl w:val="0"/>
        </w:rPr>
        <w:t xml:space="preserve">Misbehaving: The making of behavioral economics</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1A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Thaler, R. H., &amp; Sunstein, C. R. (2008). </w:t>
      </w:r>
      <w:r w:rsidDel="00000000" w:rsidR="00000000" w:rsidRPr="00000000">
        <w:rPr>
          <w:i w:val="1"/>
          <w:color w:val="1b1c1d"/>
          <w:sz w:val="24"/>
          <w:szCs w:val="24"/>
          <w:rtl w:val="0"/>
        </w:rPr>
        <w:t xml:space="preserve">Nudge: Improving decisions about health, wealth, and happiness</w:t>
      </w:r>
      <w:r w:rsidDel="00000000" w:rsidR="00000000" w:rsidRPr="00000000">
        <w:rPr>
          <w:color w:val="1b1c1d"/>
          <w:sz w:val="24"/>
          <w:szCs w:val="24"/>
          <w:rtl w:val="0"/>
        </w:rPr>
        <w:t xml:space="preserve">. Yale University Press..</w:t>
      </w:r>
      <w:r w:rsidDel="00000000" w:rsidR="00000000" w:rsidRPr="00000000">
        <w:rPr>
          <w:color w:val="575b5f"/>
          <w:sz w:val="40"/>
          <w:szCs w:val="40"/>
          <w:highlight w:val="white"/>
          <w:vertAlign w:val="superscript"/>
          <w:rtl w:val="0"/>
        </w:rPr>
        <w:t xml:space="preserve">118</w:t>
      </w:r>
    </w:p>
    <w:p w:rsidR="00000000" w:rsidDel="00000000" w:rsidP="00000000" w:rsidRDefault="00000000" w:rsidRPr="00000000" w14:paraId="000001A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(1974). Judgment under uncertainty: Heuristics and biases. </w:t>
      </w:r>
      <w:r w:rsidDel="00000000" w:rsidR="00000000" w:rsidRPr="00000000">
        <w:rPr>
          <w:i w:val="1"/>
          <w:color w:val="1b1c1d"/>
          <w:sz w:val="24"/>
          <w:szCs w:val="24"/>
          <w:rtl w:val="0"/>
        </w:rPr>
        <w:t xml:space="preserve">Science, 185</w:t>
      </w:r>
      <w:r w:rsidDel="00000000" w:rsidR="00000000" w:rsidRPr="00000000">
        <w:rPr>
          <w:color w:val="1b1c1d"/>
          <w:sz w:val="24"/>
          <w:szCs w:val="24"/>
          <w:rtl w:val="0"/>
        </w:rPr>
        <w:t xml:space="preserve">(4157), 1124-1131..</w:t>
      </w:r>
      <w:r w:rsidDel="00000000" w:rsidR="00000000" w:rsidRPr="00000000">
        <w:rPr>
          <w:color w:val="575b5f"/>
          <w:sz w:val="40"/>
          <w:szCs w:val="40"/>
          <w:highlight w:val="white"/>
          <w:vertAlign w:val="superscript"/>
          <w:rtl w:val="0"/>
        </w:rPr>
        <w:t xml:space="preserve">156</w:t>
      </w:r>
    </w:p>
    <w:p w:rsidR="00000000" w:rsidDel="00000000" w:rsidP="00000000" w:rsidRDefault="00000000" w:rsidRPr="00000000" w14:paraId="000001A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(1981). The framing of decisions and the psychology of choice. </w:t>
      </w:r>
      <w:r w:rsidDel="00000000" w:rsidR="00000000" w:rsidRPr="00000000">
        <w:rPr>
          <w:i w:val="1"/>
          <w:color w:val="1b1c1d"/>
          <w:sz w:val="24"/>
          <w:szCs w:val="24"/>
          <w:rtl w:val="0"/>
        </w:rPr>
        <w:t xml:space="preserve">Science, 211</w:t>
      </w:r>
      <w:r w:rsidDel="00000000" w:rsidR="00000000" w:rsidRPr="00000000">
        <w:rPr>
          <w:color w:val="1b1c1d"/>
          <w:sz w:val="24"/>
          <w:szCs w:val="24"/>
          <w:rtl w:val="0"/>
        </w:rPr>
        <w:t xml:space="preserve">(4481), 453-458..</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1A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(1986). Rational choice and the framing of decisions. </w:t>
      </w:r>
      <w:r w:rsidDel="00000000" w:rsidR="00000000" w:rsidRPr="00000000">
        <w:rPr>
          <w:i w:val="1"/>
          <w:color w:val="1b1c1d"/>
          <w:sz w:val="24"/>
          <w:szCs w:val="24"/>
          <w:rtl w:val="0"/>
        </w:rPr>
        <w:t xml:space="preserve">Journal of Business, 59</w:t>
      </w:r>
      <w:r w:rsidDel="00000000" w:rsidR="00000000" w:rsidRPr="00000000">
        <w:rPr>
          <w:color w:val="1b1c1d"/>
          <w:sz w:val="24"/>
          <w:szCs w:val="24"/>
          <w:rtl w:val="0"/>
        </w:rPr>
        <w:t xml:space="preserve">(4), S251-S278..</w:t>
      </w:r>
      <w:r w:rsidDel="00000000" w:rsidR="00000000" w:rsidRPr="00000000">
        <w:rPr>
          <w:color w:val="575b5f"/>
          <w:sz w:val="40"/>
          <w:szCs w:val="40"/>
          <w:highlight w:val="white"/>
          <w:vertAlign w:val="superscript"/>
          <w:rtl w:val="0"/>
        </w:rPr>
        <w:t xml:space="preserve">75</w:t>
      </w:r>
    </w:p>
    <w:p w:rsidR="00000000" w:rsidDel="00000000" w:rsidP="00000000" w:rsidRDefault="00000000" w:rsidRPr="00000000" w14:paraId="000001A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Tversky, A., &amp; Kahneman, D. (1992). Advances in prospect theory: Cumulative representation of uncertainty. </w:t>
      </w:r>
      <w:r w:rsidDel="00000000" w:rsidR="00000000" w:rsidRPr="00000000">
        <w:rPr>
          <w:i w:val="1"/>
          <w:color w:val="1b1c1d"/>
          <w:sz w:val="24"/>
          <w:szCs w:val="24"/>
          <w:rtl w:val="0"/>
        </w:rPr>
        <w:t xml:space="preserve">Journal of Risk and Uncertainty, 5</w:t>
      </w:r>
      <w:r w:rsidDel="00000000" w:rsidR="00000000" w:rsidRPr="00000000">
        <w:rPr>
          <w:color w:val="1b1c1d"/>
          <w:sz w:val="24"/>
          <w:szCs w:val="24"/>
          <w:rtl w:val="0"/>
        </w:rPr>
        <w:t xml:space="preserve">(4), 297-323..</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1A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Vroom, V. H. (1964). </w:t>
      </w:r>
      <w:r w:rsidDel="00000000" w:rsidR="00000000" w:rsidRPr="00000000">
        <w:rPr>
          <w:i w:val="1"/>
          <w:color w:val="1b1c1d"/>
          <w:sz w:val="24"/>
          <w:szCs w:val="24"/>
          <w:rtl w:val="0"/>
        </w:rPr>
        <w:t xml:space="preserve">Work and motivation</w:t>
      </w:r>
      <w:r w:rsidDel="00000000" w:rsidR="00000000" w:rsidRPr="00000000">
        <w:rPr>
          <w:color w:val="1b1c1d"/>
          <w:sz w:val="24"/>
          <w:szCs w:val="24"/>
          <w:rtl w:val="0"/>
        </w:rPr>
        <w:t xml:space="preserve">. Wiley..</w:t>
      </w:r>
      <w:r w:rsidDel="00000000" w:rsidR="00000000" w:rsidRPr="00000000">
        <w:rPr>
          <w:color w:val="575b5f"/>
          <w:sz w:val="40"/>
          <w:szCs w:val="40"/>
          <w:highlight w:val="white"/>
          <w:vertAlign w:val="superscript"/>
          <w:rtl w:val="0"/>
        </w:rPr>
        <w:t xml:space="preserve">128</w:t>
      </w:r>
    </w:p>
    <w:p w:rsidR="00000000" w:rsidDel="00000000" w:rsidP="00000000" w:rsidRDefault="00000000" w:rsidRPr="00000000" w14:paraId="000001A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Weaver, D. H. (2007). </w:t>
      </w:r>
      <w:r w:rsidDel="00000000" w:rsidR="00000000" w:rsidRPr="00000000">
        <w:rPr>
          <w:i w:val="1"/>
          <w:color w:val="1b1c1d"/>
          <w:sz w:val="24"/>
          <w:szCs w:val="24"/>
          <w:rtl w:val="0"/>
        </w:rPr>
        <w:t xml:space="preserve">Media agenda-setting theory</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117</w:t>
      </w:r>
    </w:p>
    <w:p w:rsidR="00000000" w:rsidDel="00000000" w:rsidP="00000000" w:rsidRDefault="00000000" w:rsidRPr="00000000" w14:paraId="000001A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Weirich, P. (2004). </w:t>
      </w:r>
      <w:r w:rsidDel="00000000" w:rsidR="00000000" w:rsidRPr="00000000">
        <w:rPr>
          <w:i w:val="1"/>
          <w:color w:val="1b1c1d"/>
          <w:sz w:val="24"/>
          <w:szCs w:val="24"/>
          <w:rtl w:val="0"/>
        </w:rPr>
        <w:t xml:space="preserve">Decision space: Multidimensional utility analysis</w:t>
      </w:r>
      <w:r w:rsidDel="00000000" w:rsidR="00000000" w:rsidRPr="00000000">
        <w:rPr>
          <w:color w:val="1b1c1d"/>
          <w:sz w:val="24"/>
          <w:szCs w:val="24"/>
          <w:rtl w:val="0"/>
        </w:rPr>
        <w:t xml:space="preserve">. Cambridge University Press..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A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Wilson, T. D., &amp; Brekke, N. (1994). Mental contamination and mental correction: Unwanted influences on judgments and evaluations. </w:t>
      </w:r>
      <w:r w:rsidDel="00000000" w:rsidR="00000000" w:rsidRPr="00000000">
        <w:rPr>
          <w:i w:val="1"/>
          <w:color w:val="1b1c1d"/>
          <w:sz w:val="24"/>
          <w:szCs w:val="24"/>
          <w:rtl w:val="0"/>
        </w:rPr>
        <w:t xml:space="preserve">Psychological Bulletin, 116</w:t>
      </w:r>
      <w:r w:rsidDel="00000000" w:rsidR="00000000" w:rsidRPr="00000000">
        <w:rPr>
          <w:color w:val="1b1c1d"/>
          <w:sz w:val="24"/>
          <w:szCs w:val="24"/>
          <w:rtl w:val="0"/>
        </w:rPr>
        <w:t xml:space="preserve">(1), 117-140..</w:t>
      </w:r>
      <w:r w:rsidDel="00000000" w:rsidR="00000000" w:rsidRPr="00000000">
        <w:rPr>
          <w:color w:val="575b5f"/>
          <w:sz w:val="40"/>
          <w:szCs w:val="40"/>
          <w:highlight w:val="white"/>
          <w:vertAlign w:val="superscript"/>
          <w:rtl w:val="0"/>
        </w:rPr>
        <w:t xml:space="preserve">153</w:t>
      </w:r>
    </w:p>
    <w:p w:rsidR="00000000" w:rsidDel="00000000" w:rsidP="00000000" w:rsidRDefault="00000000" w:rsidRPr="00000000" w14:paraId="000001A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Wood, R., &amp; Bandura, A. (1989). Social cognitive theory of organizational management. </w:t>
      </w:r>
      <w:r w:rsidDel="00000000" w:rsidR="00000000" w:rsidRPr="00000000">
        <w:rPr>
          <w:i w:val="1"/>
          <w:color w:val="1b1c1d"/>
          <w:sz w:val="24"/>
          <w:szCs w:val="24"/>
          <w:rtl w:val="0"/>
        </w:rPr>
        <w:t xml:space="preserve">Academy of Management Review, 14</w:t>
      </w:r>
      <w:r w:rsidDel="00000000" w:rsidR="00000000" w:rsidRPr="00000000">
        <w:rPr>
          <w:color w:val="1b1c1d"/>
          <w:sz w:val="24"/>
          <w:szCs w:val="24"/>
          <w:rtl w:val="0"/>
        </w:rPr>
        <w:t xml:space="preserve">(3), 361-384..</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A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Zhang, X., et al. (2022). The impact of cognitive biases on investment decision-making in China's stock market. </w:t>
      </w:r>
      <w:r w:rsidDel="00000000" w:rsidR="00000000" w:rsidRPr="00000000">
        <w:rPr>
          <w:i w:val="1"/>
          <w:color w:val="1b1c1d"/>
          <w:sz w:val="24"/>
          <w:szCs w:val="24"/>
          <w:rtl w:val="0"/>
        </w:rPr>
        <w:t xml:space="preserve">Frontiers in Psychology, 13</w:t>
      </w:r>
      <w:r w:rsidDel="00000000" w:rsidR="00000000" w:rsidRPr="00000000">
        <w:rPr>
          <w:color w:val="1b1c1d"/>
          <w:sz w:val="24"/>
          <w:szCs w:val="24"/>
          <w:rtl w:val="0"/>
        </w:rPr>
        <w:t xml:space="preserve">, 852345..</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AB">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Zarsky, T. Z. (2019). The ethical implications of persuasive technologies. </w:t>
      </w:r>
      <w:r w:rsidDel="00000000" w:rsidR="00000000" w:rsidRPr="00000000">
        <w:rPr>
          <w:i w:val="1"/>
          <w:color w:val="1b1c1d"/>
          <w:sz w:val="24"/>
          <w:szCs w:val="24"/>
          <w:rtl w:val="0"/>
        </w:rPr>
        <w:t xml:space="preserve">Ethics and Information Technology, 21</w:t>
      </w:r>
      <w:r w:rsidDel="00000000" w:rsidR="00000000" w:rsidRPr="00000000">
        <w:rPr>
          <w:color w:val="1b1c1d"/>
          <w:sz w:val="24"/>
          <w:szCs w:val="24"/>
          <w:rtl w:val="0"/>
        </w:rPr>
        <w:t xml:space="preserve">(1), 1-13..</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1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