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26" w:rsidRPr="004D6C9F" w:rsidRDefault="007F45F6" w:rsidP="007F45F6">
      <w:pPr>
        <w:jc w:val="center"/>
        <w:rPr>
          <w:rFonts w:ascii="Montserrat" w:eastAsia="Montserrat" w:hAnsi="Montserrat" w:cs="Montserrat"/>
          <w:b/>
          <w:noProof/>
          <w:lang w:val="bs-Latn-BA"/>
        </w:rPr>
      </w:pPr>
      <w:bookmarkStart w:id="0" w:name="_GoBack"/>
      <w:r w:rsidRPr="004D6C9F">
        <w:rPr>
          <w:rFonts w:ascii="Montserrat" w:eastAsia="Montserrat" w:hAnsi="Montserrat" w:cs="Montserrat"/>
          <w:noProof/>
          <w:lang w:val="bs-Latn-BA"/>
        </w:rPr>
        <w:t>ZADATAK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 xml:space="preserve">Koristeći HTML i CSS tehnologije, kreirati korisnički interfejs web aplikacije prema skicama 1 i 2. 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>Aplikacija treba da omogući korisnicima glasanje za jedan od ponuđenih YouTube video zapisa, kao i da prikaže trenutne rezultate glasanja (u vidu skraćene i potpune tabele).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>Web aplikacija ima samo dvije stranice, home i rankings. U ovoj fazi, aplikacija se sastoji iz isključivo statičkog HTML-a i ne podrzumijeva bilo kakvo dinamičko ponašanje na klijent ili server strani.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 xml:space="preserve">Skice koristiti samo kao polaznu osnovu, kreativna nadogradnja je poželjna. Video player treba da bude funkcionalan (embedded YouTube player) a sličice videa u ranking tabelama su thumbnail sličice koje YouTube nudi uz sam video (samostalno istražiti kako doći do ovih podataka). 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>Voditi računa o tome da se koriste samo javno dostupni video zapisi i slobodni za embeddovanje. Dovoljno je uzeti 5-10 videa i ponavljati isti video/thumbnail sadržaj uz različite ostale podatke vezane za video (naslov, glasovi, rank itd).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>UI treba da je responsive i cross-browser kompatibilan (zadnja verzija Chrome, Firefox, Safari).</w:t>
      </w:r>
    </w:p>
    <w:p w:rsidR="009B7726" w:rsidRPr="004D6C9F" w:rsidRDefault="009B7726">
      <w:pPr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jc w:val="center"/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lastRenderedPageBreak/>
        <w:drawing>
          <wp:inline distT="114300" distB="114300" distL="114300" distR="114300">
            <wp:extent cx="5443538" cy="655551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6555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726" w:rsidRPr="004D6C9F" w:rsidRDefault="00900C44">
      <w:pPr>
        <w:jc w:val="center"/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>Skica 1</w:t>
      </w:r>
    </w:p>
    <w:p w:rsidR="009B7726" w:rsidRPr="004D6C9F" w:rsidRDefault="009B7726">
      <w:pPr>
        <w:jc w:val="center"/>
        <w:rPr>
          <w:rFonts w:ascii="Montserrat" w:eastAsia="Montserrat" w:hAnsi="Montserrat" w:cs="Montserrat"/>
          <w:noProof/>
          <w:lang w:val="bs-Latn-BA"/>
        </w:rPr>
      </w:pPr>
    </w:p>
    <w:p w:rsidR="009B7726" w:rsidRPr="004D6C9F" w:rsidRDefault="00900C44">
      <w:pPr>
        <w:jc w:val="center"/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lastRenderedPageBreak/>
        <w:drawing>
          <wp:inline distT="114300" distB="114300" distL="114300" distR="114300">
            <wp:extent cx="5488305" cy="7339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33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726" w:rsidRPr="004D6C9F" w:rsidRDefault="00900C44">
      <w:pPr>
        <w:jc w:val="center"/>
        <w:rPr>
          <w:rFonts w:ascii="Montserrat" w:eastAsia="Montserrat" w:hAnsi="Montserrat" w:cs="Montserrat"/>
          <w:noProof/>
          <w:lang w:val="bs-Latn-BA"/>
        </w:rPr>
      </w:pPr>
      <w:r w:rsidRPr="004D6C9F">
        <w:rPr>
          <w:rFonts w:ascii="Montserrat" w:eastAsia="Montserrat" w:hAnsi="Montserrat" w:cs="Montserrat"/>
          <w:noProof/>
          <w:lang w:val="bs-Latn-BA"/>
        </w:rPr>
        <w:t>Skica 2</w:t>
      </w:r>
      <w:bookmarkEnd w:id="0"/>
    </w:p>
    <w:sectPr w:rsidR="009B7726" w:rsidRPr="004D6C9F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C44" w:rsidRDefault="00900C44">
      <w:pPr>
        <w:spacing w:line="240" w:lineRule="auto"/>
      </w:pPr>
      <w:r>
        <w:separator/>
      </w:r>
    </w:p>
  </w:endnote>
  <w:endnote w:type="continuationSeparator" w:id="0">
    <w:p w:rsidR="00900C44" w:rsidRDefault="00900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726" w:rsidRDefault="00900C44">
    <w:pPr>
      <w:jc w:val="right"/>
    </w:pPr>
    <w:r>
      <w:fldChar w:fldCharType="begin"/>
    </w:r>
    <w:r>
      <w:instrText>PAGE</w:instrText>
    </w:r>
    <w:r>
      <w:fldChar w:fldCharType="separate"/>
    </w:r>
    <w:r w:rsidR="004D6C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C44" w:rsidRDefault="00900C44">
      <w:pPr>
        <w:spacing w:line="240" w:lineRule="auto"/>
      </w:pPr>
      <w:r>
        <w:separator/>
      </w:r>
    </w:p>
  </w:footnote>
  <w:footnote w:type="continuationSeparator" w:id="0">
    <w:p w:rsidR="00900C44" w:rsidRDefault="00900C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26"/>
    <w:rsid w:val="004D6C9F"/>
    <w:rsid w:val="007F45F6"/>
    <w:rsid w:val="00900C44"/>
    <w:rsid w:val="009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F68D5-9435-46C9-BA47-3F2F2972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Keno</cp:lastModifiedBy>
  <cp:revision>3</cp:revision>
  <dcterms:created xsi:type="dcterms:W3CDTF">2021-10-17T20:13:00Z</dcterms:created>
  <dcterms:modified xsi:type="dcterms:W3CDTF">2021-11-03T07:15:00Z</dcterms:modified>
</cp:coreProperties>
</file>