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7CCC03" w14:textId="70CDAFD0" w:rsidR="0093352A" w:rsidRPr="004F016C" w:rsidRDefault="0093352A" w:rsidP="004F016C">
      <w:pPr>
        <w:jc w:val="center"/>
        <w:rPr>
          <w:b/>
          <w:bCs/>
          <w:sz w:val="28"/>
          <w:szCs w:val="28"/>
        </w:rPr>
      </w:pPr>
      <w:r w:rsidRPr="004F016C">
        <w:rPr>
          <w:b/>
          <w:bCs/>
          <w:sz w:val="28"/>
          <w:szCs w:val="28"/>
        </w:rPr>
        <w:t>The ALL RISE feedback training system for rehabilitation of sit-to-stand</w:t>
      </w:r>
    </w:p>
    <w:p w14:paraId="6F3045A1" w14:textId="74A4453C" w:rsidR="0093352A" w:rsidRDefault="0093352A" w:rsidP="0093352A">
      <w:pPr>
        <w:pStyle w:val="xmsonormal"/>
        <w:jc w:val="center"/>
        <w:rPr>
          <w:vertAlign w:val="superscript"/>
          <w:lang w:val="en-US"/>
        </w:rPr>
      </w:pPr>
      <w:bookmarkStart w:id="0" w:name="_Hlk106267025"/>
      <w:r w:rsidRPr="0093352A">
        <w:rPr>
          <w:lang w:val="en-US"/>
        </w:rPr>
        <w:t>Christian Gunge Riberholt</w:t>
      </w:r>
      <w:r w:rsidRPr="0093352A">
        <w:rPr>
          <w:vertAlign w:val="superscript"/>
          <w:lang w:val="en-US"/>
        </w:rPr>
        <w:t>1</w:t>
      </w:r>
      <w:r w:rsidRPr="0093352A">
        <w:rPr>
          <w:lang w:val="en-US"/>
        </w:rPr>
        <w:t>, Sadasivan Puthusserypady</w:t>
      </w:r>
      <w:r w:rsidRPr="0093352A">
        <w:rPr>
          <w:vertAlign w:val="superscript"/>
          <w:lang w:val="en-US"/>
        </w:rPr>
        <w:t>2</w:t>
      </w:r>
    </w:p>
    <w:p w14:paraId="5D00F7B2" w14:textId="77777777" w:rsidR="0093352A" w:rsidRPr="0093352A" w:rsidRDefault="0093352A" w:rsidP="0093352A">
      <w:pPr>
        <w:pStyle w:val="xmsonormal"/>
        <w:jc w:val="center"/>
        <w:rPr>
          <w:lang w:val="en-US"/>
        </w:rPr>
      </w:pPr>
    </w:p>
    <w:p w14:paraId="5B5E8AFA" w14:textId="77777777" w:rsidR="0093352A" w:rsidRPr="003F1C4A" w:rsidRDefault="0093352A" w:rsidP="0093352A">
      <w:pPr>
        <w:pStyle w:val="Listeafsnit"/>
        <w:numPr>
          <w:ilvl w:val="0"/>
          <w:numId w:val="1"/>
        </w:numPr>
      </w:pPr>
      <w:r w:rsidRPr="003F1C4A">
        <w:t>Department of Neurorehabilitation, traumatic brain injury, Rigshospitalet</w:t>
      </w:r>
    </w:p>
    <w:p w14:paraId="3CAB707F" w14:textId="221431B9" w:rsidR="0093352A" w:rsidRDefault="0093352A" w:rsidP="0093352A">
      <w:pPr>
        <w:pStyle w:val="Listeafsnit"/>
        <w:numPr>
          <w:ilvl w:val="0"/>
          <w:numId w:val="1"/>
        </w:numPr>
      </w:pPr>
      <w:r>
        <w:t>DTU Health Tech, Technical University of Denmark</w:t>
      </w:r>
    </w:p>
    <w:p w14:paraId="4ADDD9A4" w14:textId="77777777" w:rsidR="0093352A" w:rsidRPr="0093352A" w:rsidRDefault="0093352A" w:rsidP="0093352A">
      <w:pPr>
        <w:jc w:val="center"/>
      </w:pPr>
      <w:bookmarkStart w:id="1" w:name="_Hlk106785199"/>
      <w:bookmarkEnd w:id="0"/>
    </w:p>
    <w:p w14:paraId="4FBC534E" w14:textId="4C7BF7F8" w:rsidR="009546F7" w:rsidRDefault="009546F7" w:rsidP="0093352A">
      <w:r>
        <w:t>Primary investigator: PhD student with an engineering background (master)</w:t>
      </w:r>
    </w:p>
    <w:p w14:paraId="5C9BA074" w14:textId="3C013A42" w:rsidR="002D7E81" w:rsidRPr="00C96FC9" w:rsidRDefault="0093352A" w:rsidP="00C96FC9">
      <w:r w:rsidRPr="00C96FC9">
        <w:t xml:space="preserve">Other co-investigators: </w:t>
      </w:r>
      <w:r w:rsidR="002D7E81" w:rsidRPr="00C96FC9">
        <w:t>Christian Gunge Riberholt, Sadasivan Puthusserypady</w:t>
      </w:r>
    </w:p>
    <w:p w14:paraId="18079713" w14:textId="5967772D" w:rsidR="0093352A" w:rsidRPr="002D7E81" w:rsidRDefault="0093352A" w:rsidP="0093352A">
      <w:pPr>
        <w:rPr>
          <w:lang w:val="en-US"/>
        </w:rPr>
      </w:pPr>
    </w:p>
    <w:p w14:paraId="763B6CB2" w14:textId="77777777" w:rsidR="0093352A" w:rsidRPr="003F1C4A" w:rsidRDefault="0093352A" w:rsidP="0093352A">
      <w:r w:rsidRPr="003F1C4A">
        <w:t>Protocol version 0.1</w:t>
      </w:r>
    </w:p>
    <w:p w14:paraId="60C5DCBA" w14:textId="0EE8A6D1" w:rsidR="0093352A" w:rsidRPr="003F1C4A" w:rsidRDefault="0093352A" w:rsidP="0093352A">
      <w:r w:rsidRPr="003F1C4A">
        <w:t xml:space="preserve">Protocol date: </w:t>
      </w:r>
      <w:r w:rsidR="00A812B0">
        <w:t>16</w:t>
      </w:r>
      <w:r w:rsidRPr="003F1C4A">
        <w:t>.</w:t>
      </w:r>
      <w:r>
        <w:t>0</w:t>
      </w:r>
      <w:r w:rsidR="00A812B0">
        <w:t>6</w:t>
      </w:r>
      <w:r w:rsidRPr="003F1C4A">
        <w:t>.202</w:t>
      </w:r>
      <w:r>
        <w:t>2</w:t>
      </w:r>
    </w:p>
    <w:p w14:paraId="21B1B359" w14:textId="77777777" w:rsidR="0093352A" w:rsidRPr="003F1C4A" w:rsidRDefault="0093352A" w:rsidP="0093352A"/>
    <w:p w14:paraId="393A26C3" w14:textId="295FBBA1" w:rsidR="0093352A" w:rsidRPr="003F1C4A" w:rsidRDefault="0093352A" w:rsidP="0093352A">
      <w:r w:rsidRPr="003F1C4A">
        <w:t xml:space="preserve">Trial registration: </w:t>
      </w:r>
    </w:p>
    <w:p w14:paraId="06EDE0FB" w14:textId="77777777" w:rsidR="0093352A" w:rsidRPr="003F1C4A" w:rsidRDefault="0093352A" w:rsidP="0093352A">
      <w:r w:rsidRPr="003F1C4A">
        <w:t>Ethical committee approval:</w:t>
      </w:r>
    </w:p>
    <w:p w14:paraId="6EDCC45D" w14:textId="77777777" w:rsidR="0093352A" w:rsidRPr="003F1C4A" w:rsidRDefault="0093352A" w:rsidP="0093352A">
      <w:r w:rsidRPr="003F1C4A">
        <w:t>Funding statement:</w:t>
      </w:r>
    </w:p>
    <w:p w14:paraId="2666130E" w14:textId="77777777" w:rsidR="0093352A" w:rsidRPr="003F1C4A" w:rsidRDefault="0093352A" w:rsidP="0093352A"/>
    <w:p w14:paraId="34F5CFE3" w14:textId="77777777" w:rsidR="0093352A" w:rsidRPr="003F1C4A" w:rsidRDefault="0093352A" w:rsidP="0093352A">
      <w:r w:rsidRPr="003F1C4A">
        <w:t>Trial Sponsor:</w:t>
      </w:r>
    </w:p>
    <w:p w14:paraId="5534FC19" w14:textId="7D07C714" w:rsidR="0093352A" w:rsidRPr="003F1C4A" w:rsidRDefault="0093352A" w:rsidP="0093352A">
      <w:r w:rsidRPr="003F1C4A">
        <w:t xml:space="preserve">Department of Neurorehabilitation, </w:t>
      </w:r>
      <w:r w:rsidR="00C33245">
        <w:t>T</w:t>
      </w:r>
      <w:r w:rsidRPr="003F1C4A">
        <w:t xml:space="preserve">raumatic </w:t>
      </w:r>
      <w:r w:rsidR="00C33245">
        <w:t>B</w:t>
      </w:r>
      <w:r w:rsidRPr="003F1C4A">
        <w:t xml:space="preserve">rain </w:t>
      </w:r>
      <w:r w:rsidR="00C33245">
        <w:t>I</w:t>
      </w:r>
      <w:r w:rsidRPr="003F1C4A">
        <w:t>njury, Rigshospitalet</w:t>
      </w:r>
    </w:p>
    <w:p w14:paraId="6CB8339B" w14:textId="0029BE5A" w:rsidR="0093352A" w:rsidRPr="00634D3B" w:rsidRDefault="0093352A" w:rsidP="0093352A">
      <w:pPr>
        <w:rPr>
          <w:lang w:val="en-US"/>
        </w:rPr>
      </w:pPr>
      <w:r w:rsidRPr="00634D3B">
        <w:rPr>
          <w:lang w:val="en-US"/>
        </w:rPr>
        <w:t>Christian Gunge Riberholt</w:t>
      </w:r>
      <w:r w:rsidR="00634D3B" w:rsidRPr="00634D3B">
        <w:rPr>
          <w:lang w:val="en-US"/>
        </w:rPr>
        <w:t xml:space="preserve"> (project leader)</w:t>
      </w:r>
    </w:p>
    <w:p w14:paraId="71A0AA0E" w14:textId="77777777" w:rsidR="0093352A" w:rsidRPr="000C572A" w:rsidRDefault="0093352A" w:rsidP="0093352A">
      <w:pPr>
        <w:rPr>
          <w:lang w:val="da-DK"/>
        </w:rPr>
      </w:pPr>
      <w:r w:rsidRPr="000C572A">
        <w:rPr>
          <w:lang w:val="da-DK"/>
        </w:rPr>
        <w:t xml:space="preserve">Kettegård Alle 30 </w:t>
      </w:r>
    </w:p>
    <w:p w14:paraId="3BA8D8E4" w14:textId="77777777" w:rsidR="0093352A" w:rsidRPr="003F1C4A" w:rsidRDefault="0093352A" w:rsidP="0093352A">
      <w:r w:rsidRPr="003F1C4A">
        <w:t>2650, Hvidovre</w:t>
      </w:r>
    </w:p>
    <w:p w14:paraId="57957BC4" w14:textId="77777777" w:rsidR="0093352A" w:rsidRPr="003F1C4A" w:rsidRDefault="0093352A" w:rsidP="0093352A">
      <w:r w:rsidRPr="003F1C4A">
        <w:t>Denmark</w:t>
      </w:r>
    </w:p>
    <w:p w14:paraId="1CB9FF59" w14:textId="77777777" w:rsidR="0093352A" w:rsidRPr="003F1C4A" w:rsidRDefault="0093352A" w:rsidP="0093352A">
      <w:r w:rsidRPr="003F1C4A">
        <w:t>Phone: 22648823</w:t>
      </w:r>
    </w:p>
    <w:p w14:paraId="2685B773" w14:textId="77777777" w:rsidR="0093352A" w:rsidRPr="003F1C4A" w:rsidRDefault="0093352A" w:rsidP="0093352A">
      <w:r w:rsidRPr="003F1C4A">
        <w:t xml:space="preserve">Contact: </w:t>
      </w:r>
      <w:hyperlink r:id="rId9" w:history="1">
        <w:r w:rsidRPr="003F1C4A">
          <w:rPr>
            <w:rStyle w:val="Hyperlink"/>
          </w:rPr>
          <w:t>christian.riberholt@regionh.dk</w:t>
        </w:r>
      </w:hyperlink>
    </w:p>
    <w:bookmarkEnd w:id="1"/>
    <w:p w14:paraId="72DB8081" w14:textId="77777777" w:rsidR="0093352A" w:rsidRPr="003F1C4A" w:rsidRDefault="0093352A" w:rsidP="0093352A"/>
    <w:p w14:paraId="4CB67B65" w14:textId="77777777" w:rsidR="0093352A" w:rsidRPr="003F1C4A" w:rsidRDefault="0093352A" w:rsidP="0093352A">
      <w:r w:rsidRPr="003F1C4A">
        <w:br w:type="page"/>
      </w:r>
    </w:p>
    <w:p w14:paraId="0FA8BE6A" w14:textId="77777777" w:rsidR="0093352A" w:rsidRPr="003F1C4A" w:rsidRDefault="0093352A" w:rsidP="008238B7">
      <w:pPr>
        <w:pStyle w:val="Overskrift1"/>
      </w:pPr>
      <w:bookmarkStart w:id="2" w:name="_Toc88597833"/>
      <w:r w:rsidRPr="003F1C4A">
        <w:lastRenderedPageBreak/>
        <w:t>Abstract</w:t>
      </w:r>
      <w:bookmarkEnd w:id="2"/>
    </w:p>
    <w:p w14:paraId="579DB17D" w14:textId="77777777" w:rsidR="0093352A" w:rsidRPr="003F1C4A" w:rsidRDefault="0093352A" w:rsidP="0093352A">
      <w:r w:rsidRPr="003F1C4A">
        <w:t>Introduction</w:t>
      </w:r>
    </w:p>
    <w:p w14:paraId="289D7B35" w14:textId="1D0704B9" w:rsidR="00F43B85" w:rsidRPr="003F1C4A" w:rsidRDefault="00F43B85" w:rsidP="0093352A">
      <w:r>
        <w:t>After a traumatic brain injury, rehabilitation is highly pertinent, and the outcome is intensity dependent. Current rehabilitation equipment is very specialised and expensive making it available to very few specialised rehabilitation centres. This is counterproductive as patients admitted for specialised rehabilitation are only admitted for a short period of time.</w:t>
      </w:r>
    </w:p>
    <w:p w14:paraId="6AB1C85A" w14:textId="77777777" w:rsidR="0093352A" w:rsidRPr="003F1C4A" w:rsidRDefault="0093352A" w:rsidP="0093352A">
      <w:r w:rsidRPr="003F1C4A">
        <w:t>Objective</w:t>
      </w:r>
    </w:p>
    <w:p w14:paraId="3AB2E019" w14:textId="161B0D8D" w:rsidR="00F43B85" w:rsidRDefault="00F43B85" w:rsidP="00F43B85">
      <w:bookmarkStart w:id="3" w:name="_Hlk106267113"/>
      <w:r>
        <w:t xml:space="preserve">The goal of this project is to develop a rehabilitation tool that is highly specialised, but at the same time accessible for patients. </w:t>
      </w:r>
    </w:p>
    <w:bookmarkEnd w:id="3"/>
    <w:p w14:paraId="1D947E56" w14:textId="77777777" w:rsidR="0093352A" w:rsidRPr="003F1C4A" w:rsidRDefault="0093352A" w:rsidP="0093352A">
      <w:r w:rsidRPr="003F1C4A">
        <w:t>Methods</w:t>
      </w:r>
    </w:p>
    <w:p w14:paraId="64BF6F73" w14:textId="4347A4A4" w:rsidR="0093352A" w:rsidRPr="003F1C4A" w:rsidRDefault="00490FDF" w:rsidP="0093352A">
      <w:r>
        <w:t>Four</w:t>
      </w:r>
      <w:r w:rsidR="00F43B85">
        <w:t xml:space="preserve"> studies have been described. Firstly, a </w:t>
      </w:r>
      <w:r>
        <w:t>literature review of existing technologies for exercising sit-to-stand and extracting knowledge on how to build the interface.</w:t>
      </w:r>
      <w:r w:rsidR="005C292E" w:rsidRPr="005C292E">
        <w:t xml:space="preserve"> </w:t>
      </w:r>
      <w:r w:rsidR="005C292E">
        <w:t>This study will be used to inform the prototype of the equipment.</w:t>
      </w:r>
      <w:r>
        <w:t xml:space="preserve"> Secondly, a </w:t>
      </w:r>
      <w:r w:rsidR="00F43B85">
        <w:t xml:space="preserve">focus group study </w:t>
      </w:r>
      <w:r w:rsidR="005C292E">
        <w:t xml:space="preserve">including experienced </w:t>
      </w:r>
      <w:r w:rsidR="00F43B85">
        <w:t xml:space="preserve">physical therapists’ (provider) and patients with brain injury (receiver) </w:t>
      </w:r>
      <w:r w:rsidR="005C292E">
        <w:t xml:space="preserve">and examining their beliefs and attitudes </w:t>
      </w:r>
      <w:r w:rsidR="00F43B85">
        <w:t xml:space="preserve">in using </w:t>
      </w:r>
      <w:r w:rsidR="005C292E">
        <w:t xml:space="preserve">the prototype </w:t>
      </w:r>
      <w:r w:rsidR="00F43B85">
        <w:t xml:space="preserve">rehabilitation equipment. </w:t>
      </w:r>
      <w:r w:rsidR="005C292E">
        <w:t>Thirdly</w:t>
      </w:r>
      <w:r w:rsidR="00F43B85">
        <w:t>, a study testing the prototype on healthy and participants with chronic brain injury. The purpose is to fine tune the prototype and test safety of the equipment. Finally, a literature study to inform the further development of the rehabilitation equipment to make it suitable for patients (physically and financially) to bring home after admission from the hospital, so that exercise can continue at home.</w:t>
      </w:r>
    </w:p>
    <w:p w14:paraId="1F237030" w14:textId="77777777" w:rsidR="0093352A" w:rsidRPr="003F1C4A" w:rsidRDefault="0093352A" w:rsidP="0093352A">
      <w:r w:rsidRPr="003F1C4A">
        <w:t>Discussion</w:t>
      </w:r>
    </w:p>
    <w:p w14:paraId="2D939A03" w14:textId="3B48527F" w:rsidR="0093352A" w:rsidRDefault="00F43B85" w:rsidP="0093352A">
      <w:r>
        <w:t>Highly specialised equipment may be relevant for patients after brain injury. Patients on the other hand need to exercise and improve their functional capacity much longer than what is offered during admission to a hospital. The increased number of expensive training tools available at the market is still only accessible to very few patients limiting the effectiveness to only a few</w:t>
      </w:r>
      <w:r w:rsidR="005D10B2">
        <w:t xml:space="preserve"> percentages of the</w:t>
      </w:r>
      <w:r>
        <w:t xml:space="preserve"> patients.</w:t>
      </w:r>
    </w:p>
    <w:p w14:paraId="0E5A9450" w14:textId="77777777" w:rsidR="00F43B85" w:rsidRPr="003F1C4A" w:rsidRDefault="00F43B85" w:rsidP="0093352A"/>
    <w:p w14:paraId="12881DE3" w14:textId="6412FD96" w:rsidR="0093352A" w:rsidRPr="003F1C4A" w:rsidRDefault="0093352A" w:rsidP="0093352A">
      <w:pPr>
        <w:rPr>
          <w:b/>
          <w:bCs/>
        </w:rPr>
      </w:pPr>
      <w:r w:rsidRPr="003F1C4A">
        <w:rPr>
          <w:b/>
          <w:bCs/>
        </w:rPr>
        <w:t xml:space="preserve">Keywords: </w:t>
      </w:r>
      <w:r w:rsidRPr="003F1C4A">
        <w:t xml:space="preserve">Brain injury; </w:t>
      </w:r>
      <w:r>
        <w:t>computer interface; sit-to-stand</w:t>
      </w:r>
      <w:r w:rsidRPr="003F1C4A">
        <w:t xml:space="preserve"> exercise; rehabilitation</w:t>
      </w:r>
      <w:r>
        <w:t xml:space="preserve"> equipment</w:t>
      </w:r>
      <w:r w:rsidRPr="003F1C4A">
        <w:t xml:space="preserve">; research </w:t>
      </w:r>
      <w:proofErr w:type="gramStart"/>
      <w:r w:rsidRPr="003F1C4A">
        <w:t>protocol</w:t>
      </w:r>
      <w:r>
        <w:t>;</w:t>
      </w:r>
      <w:proofErr w:type="gramEnd"/>
    </w:p>
    <w:p w14:paraId="41C0AC1B" w14:textId="47976040" w:rsidR="0093352A" w:rsidRDefault="0093352A">
      <w:pPr>
        <w:spacing w:line="259" w:lineRule="auto"/>
      </w:pPr>
      <w:r>
        <w:br w:type="page"/>
      </w:r>
    </w:p>
    <w:p w14:paraId="1554524A" w14:textId="62B92FBC" w:rsidR="00522E95" w:rsidRDefault="0093352A" w:rsidP="008238B7">
      <w:pPr>
        <w:pStyle w:val="Overskrift1"/>
      </w:pPr>
      <w:r>
        <w:lastRenderedPageBreak/>
        <w:t>Introduction</w:t>
      </w:r>
    </w:p>
    <w:p w14:paraId="57AF9451" w14:textId="31812E9A" w:rsidR="0093352A" w:rsidRPr="003F1C4A" w:rsidRDefault="0093352A" w:rsidP="0093352A">
      <w:bookmarkStart w:id="4" w:name="_Hlk106699536"/>
      <w:r w:rsidRPr="003F1C4A">
        <w:t xml:space="preserve">Severe to moderate traumatic brain injury is a devastating and life </w:t>
      </w:r>
      <w:r w:rsidR="009919E1">
        <w:t>changing</w:t>
      </w:r>
      <w:r w:rsidRPr="003F1C4A">
        <w:t xml:space="preserve"> event requiring longer periods of rehabilitation after the acute phase </w:t>
      </w:r>
      <w:r w:rsidRPr="003F1C4A">
        <w:fldChar w:fldCharType="begin" w:fldLock="1"/>
      </w:r>
      <w:r w:rsidRPr="003F1C4A">
        <w:instrText>ADDIN CSL_CITATION {"citationItems":[{"id":"ITEM-1","itemData":{"DOI":"10.1016/S1474-4422(08)70164-9","ISSN":"14744422","PMID":"18635021","abstract":"Traumatic brain injury (TBI) is a major health and socioeconomic problem that affects all societies. In recent years, patterns of injury have been changing, with more injuries, particularly contusions, occurring in older patients. Blast injuries have been identified as a novel entity with specific characteristics. Traditional approaches to the classification of clinical severity are the subject of debate owing to the widespread policy of early sedation and ventilation in more severely injured patients, and are being supplemented with structural and functional neuroimaging. Basic science research has greatly advanced our knowledge of the mechanisms involved in secondary damage, creating opportunities for medical intervention and targeted therapies; however, translating this research into patient benefit remains a challenge. Clinical management has become much more structured and evidence based since the publication of guidelines covering many aspects of care. In this Review, we summarise new developments and current knowledge and controversies, focusing on moderate and severe TBI in adults. Suggestions are provided for the way forward, with an emphasis on epidemiological monitoring, trauma organisation, and approaches to management. © 2008 Elsevier Ltd. All rights reserved.","author":[{"dropping-particle":"","family":"Maas","given":"Andrew IR","non-dropping-particle":"","parse-names":false,"suffix":""},{"dropping-particle":"","family":"Stocchetti","given":"Nino","non-dropping-particle":"","parse-names":false,"suffix":""},{"dropping-particle":"","family":"Bullock","given":"Ross","non-dropping-particle":"","parse-names":false,"suffix":""}],"container-title":"The Lancet Neurology","id":"ITEM-1","issue":"8","issued":{"date-parts":[["2008","8"]]},"page":"728-41","publisher":"Lancet Neurol","title":"Moderate and severe traumatic brain injury in adults","type":"article-journal","volume":"7"},"uris":["http://www.mendeley.com/documents/?uuid=4f3f99ca-df8e-3ef4-9c35-7613d7c63cea"]}],"mendeley":{"formattedCitation":"[1]","plainTextFormattedCitation":"[1]","previouslyFormattedCitation":"[1]"},"properties":{"noteIndex":0},"schema":"https://github.com/citation-style-language/schema/raw/master/csl-citation.json"}</w:instrText>
      </w:r>
      <w:r w:rsidRPr="003F1C4A">
        <w:fldChar w:fldCharType="separate"/>
      </w:r>
      <w:r w:rsidRPr="003F1C4A">
        <w:rPr>
          <w:noProof/>
        </w:rPr>
        <w:t>[1]</w:t>
      </w:r>
      <w:r w:rsidRPr="003F1C4A">
        <w:fldChar w:fldCharType="end"/>
      </w:r>
      <w:r w:rsidRPr="003F1C4A">
        <w:t xml:space="preserve">. It is estimated that </w:t>
      </w:r>
      <w:r w:rsidR="009919E1">
        <w:t xml:space="preserve">about </w:t>
      </w:r>
      <w:r w:rsidRPr="003F1C4A">
        <w:t xml:space="preserve">69 million people worldwide </w:t>
      </w:r>
      <w:r w:rsidR="009919E1">
        <w:t>are</w:t>
      </w:r>
      <w:r w:rsidRPr="003F1C4A">
        <w:t xml:space="preserve"> suffer</w:t>
      </w:r>
      <w:r w:rsidR="009919E1">
        <w:t>ing</w:t>
      </w:r>
      <w:r w:rsidRPr="003F1C4A">
        <w:t xml:space="preserve"> a traumatic brain injury each year with the highest percentages </w:t>
      </w:r>
      <w:r w:rsidR="009919E1">
        <w:t xml:space="preserve">of people being </w:t>
      </w:r>
      <w:r w:rsidR="00F42C62">
        <w:t xml:space="preserve">mainly </w:t>
      </w:r>
      <w:r w:rsidRPr="003F1C4A">
        <w:t xml:space="preserve">in the low </w:t>
      </w:r>
      <w:r w:rsidR="009919E1">
        <w:t>to</w:t>
      </w:r>
      <w:r w:rsidRPr="003F1C4A">
        <w:t xml:space="preserve"> middle-income</w:t>
      </w:r>
      <w:r w:rsidR="00B04F24">
        <w:t xml:space="preserve"> countries</w:t>
      </w:r>
      <w:r w:rsidRPr="003F1C4A">
        <w:t xml:space="preserve">. </w:t>
      </w:r>
      <w:r w:rsidR="00B04F24">
        <w:t>S</w:t>
      </w:r>
      <w:r w:rsidRPr="003F1C4A">
        <w:t xml:space="preserve">evere traumatic brain injury corresponds to about 8% of the </w:t>
      </w:r>
      <w:r w:rsidR="00F42C62">
        <w:t>total affected people</w:t>
      </w:r>
      <w:r w:rsidRPr="003F1C4A">
        <w:t xml:space="preserve"> with an incidence in Europe of about 1,000  per 100,000 people </w:t>
      </w:r>
      <w:r w:rsidRPr="003F1C4A">
        <w:fldChar w:fldCharType="begin" w:fldLock="1"/>
      </w:r>
      <w:r w:rsidRPr="003F1C4A">
        <w:instrText>ADDIN CSL_CITATION {"citationItems":[{"id":"ITEM-1","itemData":{"DOI":"10.3171/2017.10.JNS17352","ISSN":"19330693","PMID":"29701556","abstract":"OBJECTIVE Traumatic brain injury (TBI)—the “silent epidemic”—contributes to worldwide death and disability more than any other traumatic insult. Yet, TBI incidence and distribution across regions and socioeconomic divides remain unknown. In an effort to promote advocacy, understanding, and targeted intervention, the authors sought to quantify the case burden of TBI across World Health Organization (WHO) regions and World Bank (WB) income groups. METHODS Open-source epidemiological data on road traffic injuries (RTIs) were used to model the incidence of TBI using literature-derived ratios. First, a systematic review on the proportion of RTIs resulting in TBI was conducted, and a meta-analysis of study-derived proportions was performed. Next, a separate systematic review identified primary source studies describing mechanisms of injury contributing to TBI, and an additional meta-analysis yielded a proportion of TBI that is secondary to the mechanism of RTI. Then, the incidence of RTI as published by the Global Burden of Disease Study 2015 was applied to these two ratios to generate the incidence and estimated case volume of TBI for each WHO region and WB income group. RESULTS Relevant articles and registries were identified via systematic review; study quality was higher in the high-income countries (HICs) than in the low- and middle-income countries (LMICs). Sixty-nine million (95% CI 64–74 million) individuals worldwide are estimated to sustain a TBI each year. The proportion of TBIs resulting from road traffic collisions was greatest in Africa and Southeast Asia (both 56%) and lowest in North America (25%). The incidence of RTI was similar in Southeast Asia (1.5% of the population per year) and Europe (1.2%). The overall incidence of TBI per 100,000 people was greatest in North America (1299 cases, 95% CI 650–1947) and Europe (1012 cases, 95% CI 911–1113) and least in Africa (801 cases, 95% CI 732–871) and the Eastern Mediterranean (897 cases, 95% CI 771–1023). The LMICs experience nearly 3 times more cases of TBI proportionally than HICs. CONCLUSIONS Sixty-nine million (95% CI 64–74 million) individuals are estimated to suffer TBI from all causes each year, with the Southeast Asian and Western Pacific regions experiencing the greatest overall burden of disease. Head injury following road traffic collision is more common in LMICs, and the proportion of TBIs secondary to road traffic collision is likewise greatest in these countries. Meanwhile, the esti…","author":[{"dropping-particle":"","family":"Dewan","given":"Michael C.","non-dropping-particle":"","parse-names":false,"suffix":""},{"dropping-particle":"","family":"Rattani","given":"Abbas","non-dropping-particle":"","parse-names":false,"suffix":""},{"dropping-particle":"","family":"Gupta","given":"Saksham","non-dropping-particle":"","parse-names":false,"suffix":""},{"dropping-particle":"","family":"Baticulon","given":"Ronnie E.","non-dropping-particle":"","parse-names":false,"suffix":""},{"dropping-particle":"","family":"Hung","given":"Ya Ching","non-dropping-particle":"","parse-names":false,"suffix":""},{"dropping-particle":"","family":"Punchak","given":"Maria","non-dropping-particle":"","parse-names":false,"suffix":""},{"dropping-particle":"","family":"Agrawal","given":"Amit","non-dropping-particle":"","parse-names":false,"suffix":""},{"dropping-particle":"","family":"Adeleye","given":"Amos O.","non-dropping-particle":"","parse-names":false,"suffix":""},{"dropping-particle":"","family":"Shrime","given":"Mark G.","non-dropping-particle":"","parse-names":false,"suffix":""},{"dropping-particle":"","family":"Rubiano","given":"Andrés M.","non-dropping-particle":"","parse-names":false,"suffix":""},{"dropping-particle":"V.","family":"Rosenfeld","given":"Jeffrey","non-dropping-particle":"","parse-names":false,"suffix":""},{"dropping-particle":"","family":"Park","given":"Kee B.","non-dropping-particle":"","parse-names":false,"suffix":""}],"container-title":"Journal of Neurosurgery","id":"ITEM-1","issue":"4","issued":{"date-parts":[["2019","4","1"]]},"page":"1080-97","publisher":"American Association of Neurological Surgeons","title":"Estimating the global incidence of traumatic brain injury","type":"article-journal","volume":"130"},"uris":["http://www.mendeley.com/documents/?uuid=bab3cfd8-5353-3b42-a87e-0f5405243df9"]}],"mendeley":{"formattedCitation":"[2]","plainTextFormattedCitation":"[2]","previouslyFormattedCitation":"[2]"},"properties":{"noteIndex":0},"schema":"https://github.com/citation-style-language/schema/raw/master/csl-citation.json"}</w:instrText>
      </w:r>
      <w:r w:rsidRPr="003F1C4A">
        <w:fldChar w:fldCharType="separate"/>
      </w:r>
      <w:r w:rsidRPr="003F1C4A">
        <w:rPr>
          <w:noProof/>
        </w:rPr>
        <w:t>[2]</w:t>
      </w:r>
      <w:r w:rsidRPr="003F1C4A">
        <w:fldChar w:fldCharType="end"/>
      </w:r>
      <w:r w:rsidRPr="003F1C4A">
        <w:t>.</w:t>
      </w:r>
    </w:p>
    <w:p w14:paraId="2473FDD8" w14:textId="19BABAE3" w:rsidR="002504F9" w:rsidRPr="008A3769" w:rsidRDefault="0093352A">
      <w:pPr>
        <w:rPr>
          <w:b/>
          <w:bCs/>
        </w:rPr>
      </w:pPr>
      <w:r>
        <w:t>After a traumatic brain injury</w:t>
      </w:r>
      <w:r w:rsidR="0031463E">
        <w:t>,</w:t>
      </w:r>
      <w:r>
        <w:t xml:space="preserve"> rehabilitation is highly </w:t>
      </w:r>
      <w:r w:rsidR="00B04F24">
        <w:t>pertinent,</w:t>
      </w:r>
      <w:r>
        <w:t xml:space="preserve"> and the outcome is intensity dependent </w:t>
      </w:r>
      <w:r w:rsidR="00B04F24">
        <w:fldChar w:fldCharType="begin" w:fldLock="1"/>
      </w:r>
      <w:r w:rsidR="001119DC">
        <w:instrText>ADDIN CSL_CITATION {"citationItems":[{"id":"ITEM-1","itemData":{"DOI":"10.1080/00222895.2014.931273","ISSN":"19401027","abstract":"Neuroscience has fundamentally changed the understanding of learning and memory within recent years. Here, the authors discuss a number of specific areas where they believe new understanding of the CNS from basic science is having a fundamental impact on neurorehabilitation and is leading to new therapeutic approaches. These areas have constituted a basis for development of some basic principles for neurorehabilitation: Optimal rehabilitation should involve (a) active (patient) participation in the training, (b) training that does not only involve many repetitions, but also continues to challenge the skill of the training person, (c) motivation and reward, (d) intensive training and practice over a long time, (e) careful organization of the training in relation to other activities, and (f) incorporation of other potentially beneficial parameters such as sleep and diet. It should in this relation also be pointed out that albeit neurorehabilitation may be predicted to have the most optimal effect early in life and as soon after injury as possible, there is no reason to believe that beneficial effects of training may not be obtained late in life or several years after injury.","author":[{"dropping-particle":"","family":"Bo Nielsen","given":"Jens","non-dropping-particle":"","parse-names":false,"suffix":""},{"dropping-particle":"","family":"Willerslev-Olsen","given":"Maria","non-dropping-particle":"","parse-names":false,"suffix":""},{"dropping-particle":"","family":"Christiansen","given":"Lasse","non-dropping-particle":"","parse-names":false,"suffix":""},{"dropping-particle":"","family":"Lundbye-Jensen","given":"Jesper","non-dropping-particle":"","parse-names":false,"suffix":""},{"dropping-particle":"","family":"Lorentzen","given":"Jakob","non-dropping-particle":"","parse-names":false,"suffix":""}],"container-title":"J. Mot. Behav","id":"ITEM-1","issue":"1","issued":{"date-parts":[["2015","1","2"]]},"page":"7-17","publisher":"Routledge","title":"Science-based neurorehabilitation: Recommendations for neurorehabilitation from basic science","type":"article-journal","volume":"47"},"uris":["http://www.mendeley.com/documents/?uuid=f4df8740-d9f2-31bc-82db-cb730b34e64d"]},{"id":"ITEM-2","itemData":{"DOI":"10.1002/14651858.CD004170.pub3","ISSN":"1469-493X","PMID":"26694853","abstract":"BACKGROUND Evidence from systematic reviews demonstrates that multi-disciplinary rehabilitation is effective in the stroke population, in which older adults predominate. However, the evidence base for the effectiveness of rehabilitation following acquired brain injury (ABI) in younger adults has not been established, perhaps because this scenario presents different methodological challenges in research. OBJECTIVES To assess the effects of multi-disciplinary rehabilitation following ABI in adults 16 to 65 years of age. SEARCH METHODS We ran the most recent search on 14 September 2015. We searched the Cochrane Injuries Group Specialised Register, The Cochrane Library, Ovid MEDLINE(R), Ovid MEDLINE(R) In-Process &amp; Other Non-Indexed Citations, Ovid MEDLINE(R) Daily and Ovid OLDMEDLINE(R), Embase Classic+Embase (OvidSP), Web of Science (ISI WOS) databases, clinical trials registers, and we screened reference lists. SELECTION CRITERIA Randomised controlled trials (RCTs) comparing multi-disciplinary rehabilitation versus routinely available local services or lower levels of intervention; or trials comparing an intervention in different settings, of different intensities or of different timing of onset. Controlled clinical trials were included, provided they met pre-defined methodological criteria. DATA COLLECTION AND ANALYSIS Three review authors independently selected trials and rated their methodological quality. A fourth review author would have arbitrated if consensus could not be reached by discussion, but in fact, this did not occur. As in previous versions of this review, we used the method described by Van Tulder 1997 to rate the quality of trials and to perform a 'best evidence' synthesis by attributing levels of evidence on the basis of methodological quality. Risk of bias assessments were performed in parallel using standard Cochrane methodology. However, the Van Tulder system provided a more discriminative evaluation of rehabilitation trials, so we have continued to use it for our primary synthesis of evidence. We subdivided trials in terms of severity of brain injury, setting and type and timing of rehabilitation offered. MAIN RESULTS We identified a total of 19 studies involving 3480 people. Twelve studies were of good methodological quality and seven were of lower quality, according to the van Tulder scoring system. Within the subgroup of predominantly mild brain injury, 'strong evidence' suggested that most individuals made a good recovery when…","author":[{"dropping-particle":"","family":"Turner-Stokes","given":"Lynne","non-dropping-particle":"","parse-names":false,"suffix":""},{"dropping-particle":"","family":"Pick","given":"Anton","non-dropping-particle":"","parse-names":false,"suffix":""},{"dropping-particle":"","family":"Nair","given":"Ajoy","non-dropping-particle":"","parse-names":false,"suffix":""},{"dropping-particle":"","family":"Disler","given":"Peter B","non-dropping-particle":"","parse-names":false,"suffix":""},{"dropping-particle":"","family":"Wade","given":"Derick T","non-dropping-particle":"","parse-names":false,"suffix":""}],"container-title":"The Cochrane Database of Systematic Reviews","id":"ITEM-2","issue":"12","issued":{"date-parts":[["2015","12","22"]]},"page":"CD004170","title":"Multi-disciplinary rehabilitation for acquired brain injury in adults of working age.","type":"article-journal"},"uris":["http://www.mendeley.com/documents/?uuid=e8037b55-d5e4-30b0-a11a-9757bc2c1b47"]}],"mendeley":{"formattedCitation":"[3, 4]","plainTextFormattedCitation":"[3, 4]","previouslyFormattedCitation":"[3, 4]"},"properties":{"noteIndex":0},"schema":"https://github.com/citation-style-language/schema/raw/master/csl-citation.json"}</w:instrText>
      </w:r>
      <w:r w:rsidR="00B04F24">
        <w:fldChar w:fldCharType="separate"/>
      </w:r>
      <w:r w:rsidR="008A3769" w:rsidRPr="008A3769">
        <w:rPr>
          <w:noProof/>
        </w:rPr>
        <w:t>[3, 4]</w:t>
      </w:r>
      <w:r w:rsidR="00B04F24">
        <w:fldChar w:fldCharType="end"/>
      </w:r>
      <w:r>
        <w:t xml:space="preserve">. Current rehabilitation equipment is </w:t>
      </w:r>
      <w:r w:rsidR="00B04F24">
        <w:t>very</w:t>
      </w:r>
      <w:r>
        <w:t xml:space="preserve"> specialised and expensive making it available to </w:t>
      </w:r>
      <w:r w:rsidR="0031463E">
        <w:t xml:space="preserve">very </w:t>
      </w:r>
      <w:r>
        <w:t>few</w:t>
      </w:r>
      <w:r w:rsidR="008A3769">
        <w:t xml:space="preserve"> specialised</w:t>
      </w:r>
      <w:r>
        <w:t xml:space="preserve"> </w:t>
      </w:r>
      <w:r w:rsidR="008A3769">
        <w:t>rehabilitation</w:t>
      </w:r>
      <w:r>
        <w:t xml:space="preserve"> centres. This is counterproductive </w:t>
      </w:r>
      <w:r w:rsidR="00B04F24">
        <w:t>as patients admitted for</w:t>
      </w:r>
      <w:r w:rsidR="008A3769">
        <w:t xml:space="preserve"> specialised</w:t>
      </w:r>
      <w:r w:rsidR="00B04F24">
        <w:t xml:space="preserve"> rehabilitation are only admitted </w:t>
      </w:r>
      <w:r w:rsidR="002504F9">
        <w:t xml:space="preserve">for a short period of time. </w:t>
      </w:r>
    </w:p>
    <w:p w14:paraId="7569383A" w14:textId="073FB03C" w:rsidR="0093352A" w:rsidRDefault="0093352A">
      <w:r>
        <w:t>The purpose of this</w:t>
      </w:r>
      <w:r w:rsidR="00F43B85">
        <w:t xml:space="preserve"> PhD</w:t>
      </w:r>
      <w:r>
        <w:t xml:space="preserve"> project is to develop a clinically effective </w:t>
      </w:r>
      <w:r w:rsidR="00F216AE">
        <w:t xml:space="preserve">rehabilitation </w:t>
      </w:r>
      <w:r>
        <w:t>equipment for exercising</w:t>
      </w:r>
      <w:r w:rsidR="002D7E81">
        <w:t xml:space="preserve"> the</w:t>
      </w:r>
      <w:r>
        <w:t xml:space="preserve"> sit-to-stand</w:t>
      </w:r>
      <w:r w:rsidR="002D7E81">
        <w:t xml:space="preserve"> movement</w:t>
      </w:r>
      <w:r>
        <w:t xml:space="preserve">. The equipment </w:t>
      </w:r>
      <w:r w:rsidR="008A3769">
        <w:t>should be</w:t>
      </w:r>
      <w:r>
        <w:t xml:space="preserve"> </w:t>
      </w:r>
      <w:r w:rsidR="00F216AE">
        <w:t xml:space="preserve">based </w:t>
      </w:r>
      <w:r>
        <w:t xml:space="preserve">upon general motor learning principals emphasising intensity, repetitions, </w:t>
      </w:r>
      <w:r w:rsidR="00F216AE">
        <w:t xml:space="preserve">and </w:t>
      </w:r>
      <w:r>
        <w:t xml:space="preserve">challenge the participants </w:t>
      </w:r>
      <w:r w:rsidR="00F216AE">
        <w:t xml:space="preserve">as well as </w:t>
      </w:r>
      <w:r>
        <w:t xml:space="preserve">motivate them to exercise more and harder through simple gamification </w:t>
      </w:r>
      <w:r w:rsidR="00B04F24">
        <w:fldChar w:fldCharType="begin" w:fldLock="1"/>
      </w:r>
      <w:r w:rsidR="008B7B7F">
        <w:instrText>ADDIN CSL_CITATION {"citationItems":[{"id":"ITEM-1","itemData":{"DOI":"10.1080/00222895.2014.931273","ISSN":"19401027","abstract":"Neuroscience has fundamentally changed the understanding of learning and memory within recent years. Here, the authors discuss a number of specific areas where they believe new understanding of the CNS from basic science is having a fundamental impact on neurorehabilitation and is leading to new therapeutic approaches. These areas have constituted a basis for development of some basic principles for neurorehabilitation: Optimal rehabilitation should involve (a) active (patient) participation in the training, (b) training that does not only involve many repetitions, but also continues to challenge the skill of the training person, (c) motivation and reward, (d) intensive training and practice over a long time, (e) careful organization of the training in relation to other activities, and (f) incorporation of other potentially beneficial parameters such as sleep and diet. It should in this relation also be pointed out that albeit neurorehabilitation may be predicted to have the most optimal effect early in life and as soon after injury as possible, there is no reason to believe that beneficial effects of training may not be obtained late in life or several years after injury.","author":[{"dropping-particle":"","family":"Bo Nielsen","given":"Jens","non-dropping-particle":"","parse-names":false,"suffix":""},{"dropping-particle":"","family":"Willerslev-Olsen","given":"Maria","non-dropping-particle":"","parse-names":false,"suffix":""},{"dropping-particle":"","family":"Christiansen","given":"Lasse","non-dropping-particle":"","parse-names":false,"suffix":""},{"dropping-particle":"","family":"Lundbye-Jensen","given":"Jesper","non-dropping-particle":"","parse-names":false,"suffix":""},{"dropping-particle":"","family":"Lorentzen","given":"Jakob","non-dropping-particle":"","parse-names":false,"suffix":""}],"container-title":"J. Mot. Behav","id":"ITEM-1","issue":"1","issued":{"date-parts":[["2015","1","2"]]},"page":"7-17","publisher":"Routledge","title":"Science-based neurorehabilitation: Recommendations for neurorehabilitation from basic science","type":"article-journal","volume":"47"},"uris":["http://www.mendeley.com/documents/?uuid=f4df8740-d9f2-31bc-82db-cb730b34e64d"]}],"mendeley":{"formattedCitation":"[3]","plainTextFormattedCitation":"[3]","previouslyFormattedCitation":"[3]"},"properties":{"noteIndex":0},"schema":"https://github.com/citation-style-language/schema/raw/master/csl-citation.json"}</w:instrText>
      </w:r>
      <w:r w:rsidR="00B04F24">
        <w:fldChar w:fldCharType="separate"/>
      </w:r>
      <w:r w:rsidR="00B04F24" w:rsidRPr="00B04F24">
        <w:rPr>
          <w:noProof/>
        </w:rPr>
        <w:t>[3]</w:t>
      </w:r>
      <w:r w:rsidR="00B04F24">
        <w:fldChar w:fldCharType="end"/>
      </w:r>
      <w:r>
        <w:t xml:space="preserve">. </w:t>
      </w:r>
    </w:p>
    <w:p w14:paraId="749C035E" w14:textId="731F26E7" w:rsidR="0093352A" w:rsidRDefault="0093352A">
      <w:bookmarkStart w:id="5" w:name="_Hlk106700684"/>
      <w:bookmarkEnd w:id="4"/>
      <w:r>
        <w:t xml:space="preserve">The </w:t>
      </w:r>
      <w:r w:rsidR="00432B1D">
        <w:t xml:space="preserve">PhD </w:t>
      </w:r>
      <w:r>
        <w:t xml:space="preserve">project consists of </w:t>
      </w:r>
      <w:r w:rsidR="00432B1D">
        <w:t>four</w:t>
      </w:r>
      <w:r>
        <w:t xml:space="preserve"> </w:t>
      </w:r>
      <w:r w:rsidR="00432B1D">
        <w:t>studies</w:t>
      </w:r>
      <w:r>
        <w:t>:</w:t>
      </w:r>
    </w:p>
    <w:p w14:paraId="2F1EB864" w14:textId="58CDFEC4" w:rsidR="002D7E81" w:rsidRDefault="002D7E81" w:rsidP="0093352A">
      <w:pPr>
        <w:pStyle w:val="Listeafsnit"/>
        <w:numPr>
          <w:ilvl w:val="0"/>
          <w:numId w:val="2"/>
        </w:numPr>
      </w:pPr>
      <w:r>
        <w:t>Literature review of existing technologies for exercising sit-to-stand</w:t>
      </w:r>
    </w:p>
    <w:p w14:paraId="77E042A9" w14:textId="31589A28" w:rsidR="0093352A" w:rsidRDefault="0093352A" w:rsidP="0093352A">
      <w:pPr>
        <w:pStyle w:val="Listeafsnit"/>
        <w:numPr>
          <w:ilvl w:val="0"/>
          <w:numId w:val="2"/>
        </w:numPr>
      </w:pPr>
      <w:r>
        <w:t>Developing a computer interface integrated with a force platform</w:t>
      </w:r>
      <w:r w:rsidR="00F216AE">
        <w:t>,</w:t>
      </w:r>
    </w:p>
    <w:p w14:paraId="798FFD55" w14:textId="40B02AEB" w:rsidR="0093352A" w:rsidRDefault="0093352A" w:rsidP="0093352A">
      <w:pPr>
        <w:pStyle w:val="Listeafsnit"/>
        <w:numPr>
          <w:ilvl w:val="0"/>
          <w:numId w:val="2"/>
        </w:numPr>
      </w:pPr>
      <w:r>
        <w:t xml:space="preserve">Testing the system on healthy and </w:t>
      </w:r>
      <w:r w:rsidR="00F216AE">
        <w:t xml:space="preserve">affected </w:t>
      </w:r>
      <w:r w:rsidR="002504F9">
        <w:t>participants</w:t>
      </w:r>
      <w:r>
        <w:t xml:space="preserve"> with chronic brain injury</w:t>
      </w:r>
      <w:r w:rsidR="00F216AE">
        <w:t>, and</w:t>
      </w:r>
    </w:p>
    <w:p w14:paraId="43B6EC59" w14:textId="0D73B997" w:rsidR="0093352A" w:rsidRDefault="0093352A" w:rsidP="0093352A">
      <w:pPr>
        <w:pStyle w:val="Listeafsnit"/>
        <w:numPr>
          <w:ilvl w:val="0"/>
          <w:numId w:val="2"/>
        </w:numPr>
      </w:pPr>
      <w:r>
        <w:t xml:space="preserve">Developing a force platform that the </w:t>
      </w:r>
      <w:r w:rsidR="002504F9">
        <w:t>participants</w:t>
      </w:r>
      <w:r>
        <w:t xml:space="preserve"> can bring home for further exercise</w:t>
      </w:r>
      <w:r w:rsidR="002504F9">
        <w:t xml:space="preserve"> after discharge from a specialised rehabilitation centre</w:t>
      </w:r>
      <w:r w:rsidR="00F216AE">
        <w:t>.</w:t>
      </w:r>
    </w:p>
    <w:bookmarkEnd w:id="5"/>
    <w:p w14:paraId="2BA383B7" w14:textId="50721704" w:rsidR="00F43B85" w:rsidRDefault="00F43B85" w:rsidP="00F43B85">
      <w:r>
        <w:t xml:space="preserve">Therefore, the end goal of this project is to develop a rehabilitation tool that is highly specialised, but at the same time accessible for patients. </w:t>
      </w:r>
    </w:p>
    <w:p w14:paraId="03CC41BD" w14:textId="587EA795" w:rsidR="0093352A" w:rsidRDefault="0093352A">
      <w:pPr>
        <w:spacing w:line="259" w:lineRule="auto"/>
      </w:pPr>
      <w:r>
        <w:br w:type="page"/>
      </w:r>
    </w:p>
    <w:p w14:paraId="7C94FFCA" w14:textId="3FADF6F6" w:rsidR="002D7E81" w:rsidRDefault="002D7E81" w:rsidP="002D7E81">
      <w:pPr>
        <w:pStyle w:val="Overskrift1"/>
        <w:spacing w:line="240" w:lineRule="auto"/>
      </w:pPr>
      <w:r>
        <w:lastRenderedPageBreak/>
        <w:t>Study 1. Developing an interface for the prototype of the ALL-RISE sit-to-stand exercise equipment</w:t>
      </w:r>
    </w:p>
    <w:p w14:paraId="7B25E73C" w14:textId="77777777" w:rsidR="002D7E81" w:rsidRDefault="002D7E81" w:rsidP="002D7E81"/>
    <w:p w14:paraId="71567270" w14:textId="6DF05D7D" w:rsidR="002D7E81" w:rsidRDefault="002D7E81" w:rsidP="002D7E81">
      <w:r>
        <w:t xml:space="preserve">Developing a new interface for rehabilitation equipment requires careful planning. In general, there is a large difference on effectiveness in how </w:t>
      </w:r>
      <w:r w:rsidR="008D76AD">
        <w:t xml:space="preserve">augmented </w:t>
      </w:r>
      <w:r>
        <w:t xml:space="preserve">feedback is giving for optimising learning </w:t>
      </w:r>
      <w:r w:rsidR="007D06F2">
        <w:fldChar w:fldCharType="begin" w:fldLock="1"/>
      </w:r>
      <w:r w:rsidR="00913824">
        <w:instrText>ADDIN CSL_CITATION {"citationItems":[{"id":"ITEM-1","itemData":{"DOI":"10.1080/00222895.2014.931273","ISSN":"19401027","abstract":"Neuroscience has fundamentally changed the understanding of learning and memory within recent years. Here, the authors discuss a number of specific areas where they believe new understanding of the CNS from basic science is having a fundamental impact on neurorehabilitation and is leading to new therapeutic approaches. These areas have constituted a basis for development of some basic principles for neurorehabilitation: Optimal rehabilitation should involve (a) active (patient) participation in the training, (b) training that does not only involve many repetitions, but also continues to challenge the skill of the training person, (c) motivation and reward, (d) intensive training and practice over a long time, (e) careful organization of the training in relation to other activities, and (f) incorporation of other potentially beneficial parameters such as sleep and diet. It should in this relation also be pointed out that albeit neurorehabilitation may be predicted to have the most optimal effect early in life and as soon after injury as possible, there is no reason to believe that beneficial effects of training may not be obtained late in life or several years after injury.","author":[{"dropping-particle":"","family":"Bo Nielsen","given":"Jens","non-dropping-particle":"","parse-names":false,"suffix":""},{"dropping-particle":"","family":"Willerslev-Olsen","given":"Maria","non-dropping-particle":"","parse-names":false,"suffix":""},{"dropping-particle":"","family":"Christiansen","given":"Lasse","non-dropping-particle":"","parse-names":false,"suffix":""},{"dropping-particle":"","family":"Lundbye-Jensen","given":"Jesper","non-dropping-particle":"","parse-names":false,"suffix":""},{"dropping-particle":"","family":"Lorentzen","given":"Jakob","non-dropping-particle":"","parse-names":false,"suffix":""}],"container-title":"J. Mot. Behav","id":"ITEM-1","issue":"1","issued":{"date-parts":[["2015","1","2"]]},"page":"7-17","publisher":"Routledge","title":"Science-based neurorehabilitation: Recommendations for neurorehabilitation from basic science","type":"article-journal","volume":"47"},"uris":["http://www.mendeley.com/documents/?uuid=f4df8740-d9f2-31bc-82db-cb730b34e64d"]},{"id":"ITEM-2","itemData":{"DOI":"10.1097/01.WCO.0000200544.29915.CC","ISSN":"1350-7540","PMID":"16415682","abstract":"Purpose of review: Much of neurorehabilitation rests on the assumption that patients can improve with practice. This review will focus on arm movements and address the following questions: (i) What is motor learning? (ii) Do patients with hemiparesis have a learning deficit? (iii) Is recovery after injury a form of motor learning? (iv) Are approaches based on motor learning principles useful for rehabilitation? Recent findings: Motor learning can be broken into kinematic and dynamic components. Studies in healthy subjects suggest that retention of motor learning is best accomplished with variable training schedules. Animal models and functional imaging in humans show that the mature brain can undergo plastic changes during both learning and recovery. Quantitative motor control approaches allow differentiation between compensation and true recovery, although both improve with practice. Several promising new rehabilitation approaches are based on theories of motor learning. These include impairment oriented-training (IOT), constraint-induced movement therapy (CIMT), electromyogram (EMG)-triggered neuromuscular stimulation, robotic interactive therapy and virtual reality (VR). Summary: Motor learning mechanisms are operative during spontaneous stroke recovery and interact with rehabilitative training. For optimal results, rehabilitation tehniques should be geared towards patiens' specific motor deficits and possibly combined, for example, CIMT with VR. Two critical questions that should always be asked of a rehabilitation technique are whether they generalize to untrained tasks. © 2006 Lippincott Williams &amp; Wilkins.","author":[{"dropping-particle":"","family":"Krakauer","given":"John W.","non-dropping-particle":"","parse-names":false,"suffix":""}],"container-title":"Current opinion in neurology","id":"ITEM-2","issue":"1","issued":{"date-parts":[["2006"]]},"page":"84-90","publisher":"Curr Opin Neurol","title":"Motor learning: its relevance to stroke recovery and neurorehabilitation","type":"article-journal","volume":"19"},"uris":["http://www.mendeley.com/documents/?uuid=bf245447-6bb9-363b-8d5d-f4d62e16aa8f"]},{"id":"ITEM-3","itemData":{"DOI":"10.1111/J.1365-2923.2009.03421.X","ISSN":"1365-2923","PMID":"20078758","abstract":"Objectives Findings from the contemporary psychological and movement science literature that appear to have implications for medical training are reviewed. Specifically, the review focuses on four factors that have been shown to enhance the learning of motor skills: observational practice; the learner's focus of attention; feedback, and self-controlled practice. Observational Practice Observation of others, particularly when it is combined with physical practice, can make important contributions to learning. This includes dyad practice (i.e. practice in pairs), which is not only cost-effective, but can also enhance learning. Focus of Attention Studies examining the role of the performer's focus of attention have consistently demonstrated that instructions inducing an external focus (directed at the movement effect) are more effective than those promoting an internal focus (directed at the performer's body movements). An external focus facilitates automaticity in motor control and promotes movement efficiency. Feedback Feedback not only has an informational function, but also has motivational properties that have an important influence on learning. For example, feedback after successful trials and social-comparative (normative) feedback indicating better than average performance have been shown to have a beneficial effect on learning. Self-Controlled Practice Self-controlled practice, including feedback and model demonstrations controlled by the learner, has been found to be more effective than externally controlled practice conditions. Conclusions All factors reviewed in this article appear to have both informational and motivational influences on learning. The findings seem to reflect general learning principles and are assumed to have relatively broad applicability. Therefore, the consideration of these factors in designing procedures for medical training has the potential to enhance the effectiveness and efficiency of training. © 2009 Blackwell Publishing Ltd.","author":[{"dropping-particle":"","family":"Wulf","given":"Gabriele","non-dropping-particle":"","parse-names":false,"suffix":""},{"dropping-particle":"","family":"Shea","given":"Charles","non-dropping-particle":"","parse-names":false,"suffix":""},{"dropping-particle":"","family":"Lewthwaite","given":"Rebecca","non-dropping-particle":"","parse-names":false,"suffix":""}],"container-title":"Medical education","id":"ITEM-3","issue":"1","issued":{"date-parts":[["2010","1"]]},"page":"75-84","publisher":"Med Educ","title":"Motor skill learning and performance: a review of influential factors","type":"article-journal","volume":"44"},"uris":["http://www.mendeley.com/documents/?uuid=e85cafc2-a949-3f20-a73b-54f73f14ef5b"]}],"mendeley":{"formattedCitation":"[3, 5, 6]","plainTextFormattedCitation":"[3, 5, 6]","previouslyFormattedCitation":"[3, 5, 6]"},"properties":{"noteIndex":0},"schema":"https://github.com/citation-style-language/schema/raw/master/csl-citation.json"}</w:instrText>
      </w:r>
      <w:r w:rsidR="007D06F2">
        <w:fldChar w:fldCharType="separate"/>
      </w:r>
      <w:r w:rsidR="00913824" w:rsidRPr="00913824">
        <w:rPr>
          <w:noProof/>
        </w:rPr>
        <w:t>[3, 5, 6]</w:t>
      </w:r>
      <w:r w:rsidR="007D06F2">
        <w:fldChar w:fldCharType="end"/>
      </w:r>
      <w:r>
        <w:t>. In patients with severe brain injury there is a need for special considerations depending on the cognitive, physical and emotional deficiencies</w:t>
      </w:r>
      <w:r w:rsidR="00913824">
        <w:t xml:space="preserve"> </w:t>
      </w:r>
      <w:r w:rsidR="00913824">
        <w:fldChar w:fldCharType="begin" w:fldLock="1"/>
      </w:r>
      <w:r w:rsidR="00913824">
        <w:instrText>ADDIN CSL_CITATION {"citationItems":[{"id":"ITEM-1","itemData":{"DOI":"10.1080/00222895.2014.931273","ISSN":"19401027","abstract":"Neuroscience has fundamentally changed the understanding of learning and memory within recent years. Here, the authors discuss a number of specific areas where they believe new understanding of the CNS from basic science is having a fundamental impact on neurorehabilitation and is leading to new therapeutic approaches. These areas have constituted a basis for development of some basic principles for neurorehabilitation: Optimal rehabilitation should involve (a) active (patient) participation in the training, (b) training that does not only involve many repetitions, but also continues to challenge the skill of the training person, (c) motivation and reward, (d) intensive training and practice over a long time, (e) careful organization of the training in relation to other activities, and (f) incorporation of other potentially beneficial parameters such as sleep and diet. It should in this relation also be pointed out that albeit neurorehabilitation may be predicted to have the most optimal effect early in life and as soon after injury as possible, there is no reason to believe that beneficial effects of training may not be obtained late in life or several years after injury.","author":[{"dropping-particle":"","family":"Bo Nielsen","given":"Jens","non-dropping-particle":"","parse-names":false,"suffix":""},{"dropping-particle":"","family":"Willerslev-Olsen","given":"Maria","non-dropping-particle":"","parse-names":false,"suffix":""},{"dropping-particle":"","family":"Christiansen","given":"Lasse","non-dropping-particle":"","parse-names":false,"suffix":""},{"dropping-particle":"","family":"Lundbye-Jensen","given":"Jesper","non-dropping-particle":"","parse-names":false,"suffix":""},{"dropping-particle":"","family":"Lorentzen","given":"Jakob","non-dropping-particle":"","parse-names":false,"suffix":""}],"container-title":"J. Mot. Behav","id":"ITEM-1","issue":"1","issued":{"date-parts":[["2015","1","2"]]},"page":"7-17","publisher":"Routledge","title":"Science-based neurorehabilitation: Recommendations for neurorehabilitation from basic science","type":"article-journal","volume":"47"},"uris":["http://www.mendeley.com/documents/?uuid=f4df8740-d9f2-31bc-82db-cb730b34e64d"]},{"id":"ITEM-2","itemData":{"DOI":"10.1111/J.1365-2923.2009.03421.X","ISSN":"1365-2923","PMID":"20078758","abstract":"Objectives Findings from the contemporary psychological and movement science literature that appear to have implications for medical training are reviewed. Specifically, the review focuses on four factors that have been shown to enhance the learning of motor skills: observational practice; the learner's focus of attention; feedback, and self-controlled practice. Observational Practice Observation of others, particularly when it is combined with physical practice, can make important contributions to learning. This includes dyad practice (i.e. practice in pairs), which is not only cost-effective, but can also enhance learning. Focus of Attention Studies examining the role of the performer's focus of attention have consistently demonstrated that instructions inducing an external focus (directed at the movement effect) are more effective than those promoting an internal focus (directed at the performer's body movements). An external focus facilitates automaticity in motor control and promotes movement efficiency. Feedback Feedback not only has an informational function, but also has motivational properties that have an important influence on learning. For example, feedback after successful trials and social-comparative (normative) feedback indicating better than average performance have been shown to have a beneficial effect on learning. Self-Controlled Practice Self-controlled practice, including feedback and model demonstrations controlled by the learner, has been found to be more effective than externally controlled practice conditions. Conclusions All factors reviewed in this article appear to have both informational and motivational influences on learning. The findings seem to reflect general learning principles and are assumed to have relatively broad applicability. Therefore, the consideration of these factors in designing procedures for medical training has the potential to enhance the effectiveness and efficiency of training. © 2009 Blackwell Publishing Ltd.","author":[{"dropping-particle":"","family":"Wulf","given":"Gabriele","non-dropping-particle":"","parse-names":false,"suffix":""},{"dropping-particle":"","family":"Shea","given":"Charles","non-dropping-particle":"","parse-names":false,"suffix":""},{"dropping-particle":"","family":"Lewthwaite","given":"Rebecca","non-dropping-particle":"","parse-names":false,"suffix":""}],"container-title":"Medical education","id":"ITEM-2","issue":"1","issued":{"date-parts":[["2010","1"]]},"page":"75-84","publisher":"Med Educ","title":"Motor skill learning and performance: a review of influential factors","type":"article-journal","volume":"44"},"uris":["http://www.mendeley.com/documents/?uuid=e85cafc2-a949-3f20-a73b-54f73f14ef5b"]}],"mendeley":{"formattedCitation":"[3, 6]","plainTextFormattedCitation":"[3, 6]","previouslyFormattedCitation":"[3, 6]"},"properties":{"noteIndex":0},"schema":"https://github.com/citation-style-language/schema/raw/master/csl-citation.json"}</w:instrText>
      </w:r>
      <w:r w:rsidR="00913824">
        <w:fldChar w:fldCharType="separate"/>
      </w:r>
      <w:r w:rsidR="00913824" w:rsidRPr="00913824">
        <w:rPr>
          <w:noProof/>
        </w:rPr>
        <w:t>[3, 6]</w:t>
      </w:r>
      <w:r w:rsidR="00913824">
        <w:fldChar w:fldCharType="end"/>
      </w:r>
      <w:r w:rsidR="001800E8">
        <w:t>. Motor learning after brain injury is highly inspired by research conducted on healthy individuals</w:t>
      </w:r>
      <w:r w:rsidR="00632829">
        <w:t xml:space="preserve"> </w:t>
      </w:r>
      <w:r w:rsidR="00632829">
        <w:fldChar w:fldCharType="begin" w:fldLock="1"/>
      </w:r>
      <w:r w:rsidR="00632829">
        <w:instrText>ADDIN CSL_CITATION {"citationItems":[{"id":"ITEM-1","itemData":{"DOI":"10.1097/01.WCO.0000200544.29915.CC","ISSN":"1350-7540","PMID":"16415682","abstract":"Purpose of review: Much of neurorehabilitation rests on the assumption that patients can improve with practice. This review will focus on arm movements and address the following questions: (i) What is motor learning? (ii) Do patients with hemiparesis have a learning deficit? (iii) Is recovery after injury a form of motor learning? (iv) Are approaches based on motor learning principles useful for rehabilitation? Recent findings: Motor learning can be broken into kinematic and dynamic components. Studies in healthy subjects suggest that retention of motor learning is best accomplished with variable training schedules. Animal models and functional imaging in humans show that the mature brain can undergo plastic changes during both learning and recovery. Quantitative motor control approaches allow differentiation between compensation and true recovery, although both improve with practice. Several promising new rehabilitation approaches are based on theories of motor learning. These include impairment oriented-training (IOT), constraint-induced movement therapy (CIMT), electromyogram (EMG)-triggered neuromuscular stimulation, robotic interactive therapy and virtual reality (VR). Summary: Motor learning mechanisms are operative during spontaneous stroke recovery and interact with rehabilitative training. For optimal results, rehabilitation tehniques should be geared towards patiens' specific motor deficits and possibly combined, for example, CIMT with VR. Two critical questions that should always be asked of a rehabilitation technique are whether they generalize to untrained tasks. © 2006 Lippincott Williams &amp; Wilkins.","author":[{"dropping-particle":"","family":"Krakauer","given":"John W.","non-dropping-particle":"","parse-names":false,"suffix":""}],"container-title":"Current opinion in neurology","id":"ITEM-1","issue":"1","issued":{"date-parts":[["2006"]]},"page":"84-90","publisher":"Curr Opin Neurol","title":"Motor learning: its relevance to stroke recovery and neurorehabilitation","type":"article-journal","volume":"19"},"uris":["http://www.mendeley.com/documents/?uuid=bf245447-6bb9-363b-8d5d-f4d62e16aa8f"]}],"mendeley":{"formattedCitation":"[5]","plainTextFormattedCitation":"[5]","previouslyFormattedCitation":"[5]"},"properties":{"noteIndex":0},"schema":"https://github.com/citation-style-language/schema/raw/master/csl-citation.json"}</w:instrText>
      </w:r>
      <w:r w:rsidR="00632829">
        <w:fldChar w:fldCharType="separate"/>
      </w:r>
      <w:r w:rsidR="00632829" w:rsidRPr="00632829">
        <w:rPr>
          <w:noProof/>
        </w:rPr>
        <w:t>[5]</w:t>
      </w:r>
      <w:r w:rsidR="00632829">
        <w:fldChar w:fldCharType="end"/>
      </w:r>
      <w:r w:rsidR="001800E8">
        <w:t xml:space="preserve">. As a rule of thumb exercise need to be intensive, specific, and have an external focus </w:t>
      </w:r>
      <w:r w:rsidR="001800E8">
        <w:fldChar w:fldCharType="begin" w:fldLock="1"/>
      </w:r>
      <w:r w:rsidR="00632829">
        <w:instrText>ADDIN CSL_CITATION {"citationItems":[{"id":"ITEM-1","itemData":{"DOI":"10.1093/PTJ/PZZ118","ISSN":"1538-6724","PMID":"31407003","abstract":"Background. The importance of motor learning knowledge for physical therapist practice is well known; however, its application is lacking. Conceptual frameworks that place motor learning knowledge within a clinical context are a potential mediator to overcome this gap. Purpose. This study aimed to conduct a scoping review of the literature to identify and describe the content of such conceptual frameworks in physical therapy/rehabilitation, including the approaches taken in their development and the \"elements\" or building blocks of motor learning-based interventions within each conceptual framework. Data Sources. The data sources used were PubMed, CINAHL, and PsychInfo databases. Study Selection. Articles that were selected had a primary focus on motor learning and its application in physical therapy/rehabilitation and were published between 2000 and 2017. Data Extraction. Twelve of 62 relevant articles met the inclusion criteria. Data Synthesis. Papers attempted to translate theoretical knowledge into a coherent, clinically accessible conceptual framework via 3 main approaches: synthesizing selected motor learning elements into original new conceptual frameworks, mapping motor learning elements in current clinical practices, and assembling selected motor learning elements. The elements of motor learning that were common across papers included theoretical concepts (such as \"meaningful goal setting\" and \"active involvement\"); practice variables (including the type, frequency, and timing of feedback; the focus of instructions; task breakdown; and the amount, variability, and order of practice); and intervention strategies (task specific and mental practice). Psychological aspects related to self-efficacy and motivation were also considered integral. Limitations. Papers published before the year 2000 were excluded. Conclusion. The scoping review revealed that the presentation of motor learning elements in a coherent framework encompassed very diverse approaches and used different categorization systems. In addition, to fully grasp the complexity of clinical practice, motor learning should be coupled with other fields of knowledge.","author":[{"dropping-particle":"","family":"Kafri","given":"Michal","non-dropping-particle":"","parse-names":false,"suffix":""},{"dropping-particle":"","family":"Atun-Einy","given":"Osnat","non-dropping-particle":"","parse-names":false,"suffix":""}],"container-title":"Physical therapy","id":"ITEM-1","issue":"12","issued":{"date-parts":[["2019","12","1"]]},"page":"1628-1643","publisher":"Phys Ther","title":"From Motor Learning Theory to Practice: A Scoping Review of Conceptual Frameworks for Applying Knowledge in Motor Learning to Physical Therapist Practice","type":"article-journal","volume":"99"},"uris":["http://www.mendeley.com/documents/?uuid=a838690f-7cce-3a68-b9c1-9579222a0a38"]},{"id":"ITEM-2","itemData":{"DOI":"10.1097/01.WCO.0000200544.29915.CC","ISSN":"1350-7540","PMID":"16415682","abstract":"Purpose of review: Much of neurorehabilitation rests on the assumption that patients can improve with practice. This review will focus on arm movements and address the following questions: (i) What is motor learning? (ii) Do patients with hemiparesis have a learning deficit? (iii) Is recovery after injury a form of motor learning? (iv) Are approaches based on motor learning principles useful for rehabilitation? Recent findings: Motor learning can be broken into kinematic and dynamic components. Studies in healthy subjects suggest that retention of motor learning is best accomplished with variable training schedules. Animal models and functional imaging in humans show that the mature brain can undergo plastic changes during both learning and recovery. Quantitative motor control approaches allow differentiation between compensation and true recovery, although both improve with practice. Several promising new rehabilitation approaches are based on theories of motor learning. These include impairment oriented-training (IOT), constraint-induced movement therapy (CIMT), electromyogram (EMG)-triggered neuromuscular stimulation, robotic interactive therapy and virtual reality (VR). Summary: Motor learning mechanisms are operative during spontaneous stroke recovery and interact with rehabilitative training. For optimal results, rehabilitation tehniques should be geared towards patiens' specific motor deficits and possibly combined, for example, CIMT with VR. Two critical questions that should always be asked of a rehabilitation technique are whether they generalize to untrained tasks. © 2006 Lippincott Williams &amp; Wilkins.","author":[{"dropping-particle":"","family":"Krakauer","given":"John W.","non-dropping-particle":"","parse-names":false,"suffix":""}],"container-title":"Current opinion in neurology","id":"ITEM-2","issue":"1","issued":{"date-parts":[["2006"]]},"page":"84-90","publisher":"Curr Opin Neurol","title":"Motor learning: its relevance to stroke recovery and neurorehabilitation","type":"article-journal","volume":"19"},"uris":["http://www.mendeley.com/documents/?uuid=bf245447-6bb9-363b-8d5d-f4d62e16aa8f"]}],"mendeley":{"formattedCitation":"[5, 7]","plainTextFormattedCitation":"[5, 7]","previouslyFormattedCitation":"[5, 7]"},"properties":{"noteIndex":0},"schema":"https://github.com/citation-style-language/schema/raw/master/csl-citation.json"}</w:instrText>
      </w:r>
      <w:r w:rsidR="001800E8">
        <w:fldChar w:fldCharType="separate"/>
      </w:r>
      <w:r w:rsidR="00632829" w:rsidRPr="00632829">
        <w:rPr>
          <w:noProof/>
        </w:rPr>
        <w:t>[5, 7]</w:t>
      </w:r>
      <w:r w:rsidR="001800E8">
        <w:fldChar w:fldCharType="end"/>
      </w:r>
      <w:r w:rsidR="001800E8">
        <w:t xml:space="preserve">, but studies have shown that patients admitted to rehabilitation after a brain injury are largely inactive and sedentary </w:t>
      </w:r>
      <w:r w:rsidR="001800E8">
        <w:fldChar w:fldCharType="begin" w:fldLock="1"/>
      </w:r>
      <w:r w:rsidR="00632829">
        <w:instrText>ADDIN CSL_CITATION {"citationItems":[{"id":"ITEM-1","itemData":{"DOI":"10.1080/02699052.2018.1500715","ISSN":"1362-301X","PMID":"30036125","abstract":"Objective: Use actigraphy to (1) describe the intensity of physical activity completed by patients with traumatic brain injury (TBI) during inpatient rehabilitation, and (2) examine the association between physical activity intensity and demographic, injury, and programmatic characteristics. Design: Observational. Method: Fifty individuals with TBI undergoing inpatient rehabilitation wore accelerometers for an average of 8.7 ± 1.8 days to capture physical activity intensity that was summarized using activity counts (ACs). Intensity of activity was described for categories of the participant’s day including physical and occupational therapy, non-active therapy, recreation, and sleep. Descriptive statistics, Pearson’s correlations, and general linear regression were computed. Results: Participants average physical activity intensity was considered “inactive” during physical (M = 242.7.7 ± 105.2 AC/min) and occupational therapy (M = 244 ± 105), non-active therapy (M = 142.2 ± 74.1), and recreation (M = 112.8 ± 59.5), and “sedentary” during sleep (M = 26.7 ± 14.8). Significant positive associations were identified between physical activity intensity and categories of the participant’s day suggesting that participants who complete more intense activity in therapy also complete more intense activity during non-active therapy and recreation time. General linear regression indicated that age significantly predicted physical activity intensity. Conclusions: Findings demonstrate that patients with TBI undergoing inpatient rehabilitation are largely inactive or sedentary. Strategies to promote a safe increase in physical activity intensity are required if cardiovascular conditioning is to be improved during inpatient rehabilitation.","author":[{"dropping-particle":"","family":"Ramsey","given":"Jeffrey","non-dropping-particle":"","parse-names":false,"suffix":""},{"dropping-particle":"","family":"Driver","given":"Simon","non-dropping-particle":"","parse-names":false,"suffix":""},{"dropping-particle":"","family":"Swank","given":"Chad","non-dropping-particle":"","parse-names":false,"suffix":""},{"dropping-particle":"","family":"Bennett","given":"Monica","non-dropping-particle":"","parse-names":false,"suffix":""},{"dropping-particle":"","family":"Dubiel","given":"Randi","non-dropping-particle":"","parse-names":false,"suffix":""}],"container-title":"Brain injury","id":"ITEM-1","issue":"12","issued":{"date-parts":[["2018","10","15"]]},"page":"1518-1524","publisher":"Brain Inj","title":"Physical activity intensity of patient's with traumatic brain injury during inpatient rehabilitation","type":"article-journal","volume":"32"},"uris":["http://www.mendeley.com/documents/?uuid=f6782103-74fd-3174-9912-6419c8468111"]},{"id":"ITEM-2","itemData":{"DOI":"10.1080/09638288.2020.1844317","ISSN":"14645165","PMID":"33161752","abstract":"Objective: To examine activity levels, types of activities and their distribution across the day in patients with severe acquired brain injury including disorders of consciousness admitted to subacute neurorehabilitation. Methods: In this observational cross-sectional study, a modified behavioural mapping tool was used to document activity of patients admitted to a specialized rehabilitation ward for three consecutive days from 8.00 am to 8.00 pm. Observers walked a fixed route and returned to each patient every 10 min. Results: Complete data was obtained in 1722/1728 observations on eight patients. Patients were registered as being in any activity in 55.6% and resting or sleeping in 30.3% of all observations. Patients were alone for 50.4% and were lying or sitting for 98.5% of the time. The major part (45%) of rehabilitation activities occurred during the morning before noon. The odds of being engaged in a rehabilitation activity were significantly different from afternoon and evening p = 0.02. Patients with higher function were more active. Conclusion: Patients with severe ABI were involved in some kind of activity for more than half the day and resting approximately 1/3 of the day. Health personnel and visitors were present in most activities.Implications for rehabilitation Rehabilitation of patients with severe acquired brain injury (ABI) comprises a high level of a broad range of activities and interactions. In order to truly offer round the clock rehabilitation, rehabilitation hospitals need to focus on delivering rehabilitation activities evenly across the waking hours. The long periods of daytime sleep and rest in patients with severe ABI should be further examined as there might be a potential to intensify rehabilitation.","author":[{"dropping-particle":"","family":"Kjeldsen","given":"Simon S.","non-dropping-particle":"","parse-names":false,"suffix":""},{"dropping-particle":"","family":"Brodal","given":"Liv","non-dropping-particle":"","parse-names":false,"suffix":""},{"dropping-particle":"","family":"Brunner","given":"Iris","non-dropping-particle":"","parse-names":false,"suffix":""}],"container-title":"Disability and Rehabilitation","id":"ITEM-2","issued":{"date-parts":[["2020"]]},"publisher":"Disabil Rehabil","title":"Activity and rest in patients with severe acquired brain injury: an observational study","type":"article-journal"},"uris":["http://www.mendeley.com/documents/?uuid=0782f3dc-4b47-3ae2-a5d2-a865b19741dd"]}],"mendeley":{"formattedCitation":"[8, 9]","plainTextFormattedCitation":"[8, 9]","previouslyFormattedCitation":"[8, 9]"},"properties":{"noteIndex":0},"schema":"https://github.com/citation-style-language/schema/raw/master/csl-citation.json"}</w:instrText>
      </w:r>
      <w:r w:rsidR="001800E8">
        <w:fldChar w:fldCharType="separate"/>
      </w:r>
      <w:r w:rsidR="00632829" w:rsidRPr="00632829">
        <w:rPr>
          <w:noProof/>
        </w:rPr>
        <w:t>[8, 9]</w:t>
      </w:r>
      <w:r w:rsidR="001800E8">
        <w:fldChar w:fldCharType="end"/>
      </w:r>
      <w:r w:rsidR="001800E8">
        <w:t>.</w:t>
      </w:r>
    </w:p>
    <w:p w14:paraId="1133853D" w14:textId="09F61831" w:rsidR="002D7E81" w:rsidRDefault="00FD6E1E" w:rsidP="002D7E81">
      <w:commentRangeStart w:id="6"/>
      <w:r>
        <w:t>A</w:t>
      </w:r>
      <w:commentRangeEnd w:id="6"/>
      <w:r w:rsidR="00973D0A">
        <w:rPr>
          <w:rStyle w:val="Kommentarhenvisning"/>
        </w:rPr>
        <w:commentReference w:id="6"/>
      </w:r>
      <w:r>
        <w:t xml:space="preserve"> f</w:t>
      </w:r>
      <w:r w:rsidR="002D7E81">
        <w:t xml:space="preserve">ew studies have confirmed the importance of high intensity when relearning motor functions </w:t>
      </w:r>
      <w:r>
        <w:t xml:space="preserve">after brain injury </w:t>
      </w:r>
      <w:r w:rsidR="001800E8">
        <w:fldChar w:fldCharType="begin" w:fldLock="1"/>
      </w:r>
      <w:r w:rsidR="00632829">
        <w:instrText>ADDIN CSL_CITATION {"citationItems":[{"id":"ITEM-1","itemData":{"DOI":"10.1016/j.apmr.2018.01.013","ISSN":"1532821X","PMID":"29428344","abstract":"Objective: To systematically review evidence on the effects of timing and intensity of neurorehabilitation on the functional recovery of patients with moderate to severe traumatic brain injury (TBI) and aggregate the available evidence using meta-analytic methods. Data Sources: PubMed, Embase, PsycINFO, and Cochrane Database. Study Selection: Electronic databases were searched for prospective controlled clinical trials assessing the effect of timing or intensity of multidisciplinary neurorehabilitation programs on functional outcome of patients with moderate or severe TBI. A total of 5961 unique records were screened for relevance, of which 58 full-text articles were assessed for eligibility by 2 independent authors. Eleven articles were included for systematic review and meta-analysis. Data Extraction: Two independent authors performed data extraction and risk of bias analysis using the Cochrane Collaboration tool. Discrepancies between authors were resolved by consensus. Data Synthesis: Systematic review of a total of 6 randomized controlled trials, 1 quasi-randomized trial, and 4 controlled trials revealed consistent evidence for a beneficial effect of early onset neurorehabilitation in the trauma center and intensive neurorehabilitation in the rehabilitation facility on functional outcome compared with usual care. Meta-analytic quantification revealed a large-sized positive effect for early onset rehabilitation programs (d=1.02; P&lt;.001; 95% confidence interval [CI], 0.56–1.47) and a medium-sized positive effect for intensive neurorehabilitation programs (d=.67; P&lt;.001; 95% CI,.38–.97) compared with usual care. These effects were replicated based solely on studies with a low overall risk of bias. Conclusions: The available evidence indicates that early onset neurorehabilitation in the trauma center and more intensive neurorehabilitation in the rehabilitation facility promote functional recovery of patients with moderate to severe TBI compared with usual care. These findings support the integration of early onset and more intensive neurorehabilitation in the chain of care for patients with TBI.","author":[{"dropping-particle":"","family":"Königs","given":"Marsh","non-dropping-particle":"","parse-names":false,"suffix":""},{"dropping-particle":"","family":"Beurskens","given":"Eva A","non-dropping-particle":"","parse-names":false,"suffix":""},{"dropping-particle":"","family":"Snoep","given":"Lian","non-dropping-particle":"","parse-names":false,"suffix":""},{"dropping-particle":"","family":"Scherder","given":"Erik J","non-dropping-particle":"","parse-names":false,"suffix":""},{"dropping-particle":"","family":"Oosterlaan","given":"Jaap","non-dropping-particle":"","parse-names":false,"suffix":""}],"container-title":"Archives of Physical Medicine and Rehabilitation","id":"ITEM-1","issue":"6","issued":{"date-parts":[["2018"]]},"page":"1149-59","title":"Effects of timing and intensity of neurorehabilitation on functional outcome after traumatic brain injury: A systematic review and meta-analysis","type":"article-journal","volume":"99"},"uris":["http://www.mendeley.com/documents/?uuid=f4e4b725-b567-36d6-9285-885d7f75a36b"]},{"id":"ITEM-2","itemData":{"DOI":"10.1191/026921501680425225","ISSN":"0269-2155","PMID":"11594640","abstract":"Objective: The objective was to investigate the effect of increased intensity of rehabilitation therapy provided to brain-injured subjects on the rate at which independence was regained and the duration of hospital admission. Design: A two-centre, prospective, controlled study with random allocation to groups. Setting: Two district general hospitals on the south coast of England. Subjects: Fifty-six people with moderate and severe head injury consecutively admitted to Southampton and Poole hospitals between June 1995 and September 1997. Interventions: Increased intensity of rehabilitation therapy input without change in content. Results: Subjects receiving more intensive therapy made more rapid progress and were discharged home sooner. The different intensities of therapy employed in this study showed no evidence of a 'ceiling' effect and the 'intervention group' made significantly more rapid progress on tests of dependency during the period of admission. A clear response to increased therapy input was seen in one of the centres with more rapid functional improvement and a shorter length of hospital stay. This centre already had more therapy and better community facilities. No such benefits were seen at the other centre where the intervention group had a longer hospital stay than the routine group. Conclusion: Increasing the hours per week of therapy given to adults recovering from brain injury in hospital can accelerate the rate of recovery of personal independence and result in their being discharged from hospital sooner. Increased rehabilitation therapy after brain injury is associated with enhanced functional recovery and shorter hospital stay if provided in the context of an integrated service that can provide ongoing community support. There is no evidence of any ceiling effect of therapeutic intensity beyond which no further response is observed.","author":[{"dropping-particle":"","family":"Shiel","given":"A.","non-dropping-particle":"","parse-names":false,"suffix":""},{"dropping-particle":"","family":"Burn","given":"J. P.S.","non-dropping-particle":"","parse-names":false,"suffix":""},{"dropping-particle":"","family":"Henry","given":"D.","non-dropping-particle":"","parse-names":false,"suffix":""},{"dropping-particle":"","family":"Clark","given":"J.","non-dropping-particle":"","parse-names":false,"suffix":""},{"dropping-particle":"","family":"Wilson","given":"B. A.","non-dropping-particle":"","parse-names":false,"suffix":""},{"dropping-particle":"","family":"Burnett","given":"M. E.","non-dropping-particle":"","parse-names":false,"suffix":""},{"dropping-particle":"","family":"McLellan","given":"D. L.","non-dropping-particle":"","parse-names":false,"suffix":""}],"container-title":"Clinical rehabilitation","id":"ITEM-2","issue":"5","issued":{"date-parts":[["2001"]]},"page":"501-514","publisher":"Clin Rehabil","title":"The effects of increased rehabilitation therapy after brain injury: results of a prospective controlled trial","type":"article-journal","volume":"15"},"uris":["http://www.mendeley.com/documents/?uuid=1175774e-50f4-3abd-bf90-9f6147fb7927"]}],"mendeley":{"formattedCitation":"[10, 11]","plainTextFormattedCitation":"[10, 11]","previouslyFormattedCitation":"[10, 11]"},"properties":{"noteIndex":0},"schema":"https://github.com/citation-style-language/schema/raw/master/csl-citation.json"}</w:instrText>
      </w:r>
      <w:r w:rsidR="001800E8">
        <w:fldChar w:fldCharType="separate"/>
      </w:r>
      <w:r w:rsidR="00632829" w:rsidRPr="00632829">
        <w:rPr>
          <w:noProof/>
        </w:rPr>
        <w:t>[10, 11]</w:t>
      </w:r>
      <w:r w:rsidR="001800E8">
        <w:fldChar w:fldCharType="end"/>
      </w:r>
      <w:r w:rsidR="002D7E81">
        <w:t>.</w:t>
      </w:r>
      <w:r>
        <w:t xml:space="preserve"> Especially, concerning motor relearning of arm function </w:t>
      </w:r>
      <w:r w:rsidR="00632002">
        <w:fldChar w:fldCharType="begin" w:fldLock="1"/>
      </w:r>
      <w:r w:rsidR="00632002">
        <w:instrText>ADDIN CSL_CITATION {"citationItems":[{"id":"ITEM-1","itemData":{"DOI":"10.1002/14651858.CD006185.PUB5/MEDIA/CDSR/CD006185/IMAGE_N/NCD006185-CMP-005.03.SVG","ISSN":"14651858","PMID":"33091160","abstract":"Background: Electromechanical- and robot-assisted gait-training devices are used in rehabilitation and might help to improve walking after stroke. This is an update of a Cochrane Review first published in 2007 and previously updated in 2017. Objectives: Primary. • To determine whether electromechanical- and robot-assisted gait training versus normal care improves walking after stroke. Secondary. • To determine whether electromechanical- and robot-assisted gait training versus normal care after stroke improves walking velocity, walking capacity, acceptability, and death from all causes until the end of the intervention phase. Search methods: We searched the Cochrane Stroke Group Trials Register (last searched 6 January 2020); the Cochrane Central Register of Controlled Trials (CENTRAL; 2020 Issue 1), in the Cochrane Library; MEDLINE in Ovid (1950 to 6 January 2020); Embase (1980 to 6 January 2020); the Cumulative Index to Nursing and Allied Health Literature (CINAHL; 1982 to 20 November 2019); the Allied and Complementary Medicine Database (AMED; 1985 to 6 January 2020); Web of Science (1899 to 7 January 2020); SPORTDiscus (1949 to 6 January 2020); the Physiotherapy Evidence Database (PEDro; searched 7 January 2020); and the engineering databases COMPENDEX (1972 to 16 January 2020) and Inspec (1969 to 6 January 2020). We handsearched relevant conference proceedings, searched trials and research registers, checked reference lists, and contacted trial authors in an effort to identify further published, unpublished, and ongoing trials. Selection criteria: We included all randomised controlled trials and randomised controlled cross-over trials in people over the age of 18 years diagnosed with stroke of any severity, at any stage, in any setting, evaluating electromechanical- and robot-assisted gait training versus normal care. Data collection and analysis: Two review authors independently selected trials for inclusion, assessed methodological quality and risk of bias, and extracted data. We assessed the quality of evidence using the GRADE approach. The primary outcome was the proportion of participants walking independently at follow-up. Main results: We included in this review update 62 trials involving 2440 participants. Electromechanical-assisted gait training in combination with physiotherapy increased the odds of participants becoming independent in walking (odds ratio (random effects) 2.01, 95% confidence interval (CI) 1.51 to 2.69; 38 studies, 1567 pa…","author":[{"dropping-particle":"","family":"Mehrholz","given":"Jan","non-dropping-particle":"","parse-names":false,"suffix":""},{"dropping-particle":"","family":"Thomas","given":"Simone","non-dropping-particle":"","parse-names":false,"suffix":""},{"dropping-particle":"","family":"Kugler","given":"Joachim","non-dropping-particle":"","parse-names":false,"suffix":""},{"dropping-particle":"","family":"Pohl","given":"Marcus","non-dropping-particle":"","parse-names":false,"suffix":""},{"dropping-particle":"","family":"Elsner","given":"Bernhard","non-dropping-particle":"","parse-names":false,"suffix":""}],"container-title":"Cochrane Database of Systematic Reviews","id":"ITEM-1","issue":"10","issued":{"date-parts":[["2020","10","22"]]},"publisher":"John Wiley and Sons Ltd","title":"Electromechanical-assisted training for walking after stroke","type":"article-journal","volume":"2020"},"uris":["http://www.mendeley.com/documents/?uuid=84876c1f-e841-38dc-bbde-015c4c14af4c"]},{"id":"ITEM-2","itemData":{"DOI":"10.1002/14651858.CD006073.PUB3","ISSN":"1469-493X","PMID":"27841442","abstract":"Background: Repetitive task training (RTT) involves the active practice of task-specific motor activities and is a component of current therapy approaches in stroke rehabilitation. Objectives: Primary objective: To determine if RTT improves upper limb function/reach and lower limb function/balance in adults after stroke. Secondary objectives: 1) To determine the effect of RTT on secondary outcome measures including activities of daily living, global motor function, quality of life/health status and adverse events. 2) To determine the factors that could influence primary and secondary outcome measures, including the effect of 'dose' of task practice; type of task (whole therapy, mixed or single task); timing of the intervention and type of intervention. Search methods: We searched the Cochrane Stroke Group Trials Register (4 March 2016); the Cochrane Central Register of Controlled Trials (CENTRAL) (the Cochrane Library 2016, Issue 5: 1 October 2006 to 24 June 2016); MEDLINE (1 October 2006 to 8 March 2016); Embase (1 October 2006 to 8 March 2016); CINAHL (2006 to 23 June 2016); AMED (2006 to 21 June 2016) and SPORTSDiscus (2006 to 21 June 2016). Selection criteria: Randomised/quasi-randomised trials in adults after stroke, where the intervention was an active motor sequence performed repetitively within a single training session, aimed towards a clear functional goal. Data collection and analysis: Two review authors independently screened abstracts, extracted data and appraised trials. We determined the quality of evidence within each study and outcome group using the Cochrane 'Risk of bias' tool and GRADE (Grades of Recommendation, Assessment, Development and Evaluation) criteria. We did not assess follow-up outcome data using GRADE. We contacted trial authors for additional information. Main results: We included 33 trials with 36 intervention-control pairs and 1853 participants. The risk of bias present in many studies was unclear due to poor reporting; the evidence has therefore been rated 'moderate' or 'low' when using the GRADE system. There is low-quality evidence that RTT improves arm function (standardised mean difference (SMD) 0.25, 95% confidence interval (CI) 0.01 to 0.49; 11 studies, number of participants analysed = 749), hand function (SMD 0.25, 95% CI 0.00 to 0.51; eight studies, number of participants analysed = 619), and lower limb functional measures (SMD 0.29, 95% CI 0.10 to 0.48; five trials, number of participants analysed = 419). Th…","author":[{"dropping-particle":"","family":"French","given":"Beverley","non-dropping-particle":"","parse-names":false,"suffix":""},{"dropping-particle":"","family":"Thomas","given":"Lois H.","non-dropping-particle":"","parse-names":false,"suffix":""},{"dropping-particle":"","family":"Coupe","given":"Jacqueline","non-dropping-particle":"","parse-names":false,"suffix":""},{"dropping-particle":"","family":"Mcmahon","given":"Naoimh E.","non-dropping-particle":"","parse-names":false,"suffix":""},{"dropping-particle":"","family":"Connell","given":"Louise","non-dropping-particle":"","parse-names":false,"suffix":""},{"dropping-particle":"","family":"Harrison","given":"Joanna","non-dropping-particle":"","parse-names":false,"suffix":""},{"dropping-particle":"","family":"Sutton","given":"Christopher J.","non-dropping-particle":"","parse-names":false,"suffix":""},{"dropping-particle":"","family":"Tishkovskaya","given":"Svetlana","non-dropping-particle":"","parse-names":false,"suffix":""},{"dropping-particle":"","family":"Watkins","given":"Caroline L.","non-dropping-particle":"","parse-names":false,"suffix":""}],"container-title":"The Cochrane database of systematic reviews","id":"ITEM-2","issue":"11","issued":{"date-parts":[["2016","11","14"]]},"publisher":"Cochrane Database Syst Rev","title":"Repetitive task training for improving functional ability after stroke","type":"article-journal","volume":"11"},"uris":["http://www.mendeley.com/documents/?uuid=36bf5866-1d14-3cd5-b886-e63cbbfad58f"]}],"mendeley":{"formattedCitation":"[12, 13]","plainTextFormattedCitation":"[12, 13]","previouslyFormattedCitation":"[12, 13]"},"properties":{"noteIndex":0},"schema":"https://github.com/citation-style-language/schema/raw/master/csl-citation.json"}</w:instrText>
      </w:r>
      <w:r w:rsidR="00632002">
        <w:fldChar w:fldCharType="separate"/>
      </w:r>
      <w:r w:rsidR="00632002" w:rsidRPr="00632002">
        <w:rPr>
          <w:noProof/>
        </w:rPr>
        <w:t>[12, 13]</w:t>
      </w:r>
      <w:r w:rsidR="00632002">
        <w:fldChar w:fldCharType="end"/>
      </w:r>
      <w:r>
        <w:t xml:space="preserve"> and walking speed and stamina </w:t>
      </w:r>
      <w:r w:rsidR="00632002">
        <w:fldChar w:fldCharType="begin" w:fldLock="1"/>
      </w:r>
      <w:r w:rsidR="00FC4487">
        <w:instrText>ADDIN CSL_CITATION {"citationItems":[{"id":"ITEM-1","itemData":{"DOI":"10.1002/14651858.CD006185.PUB5/MEDIA/CDSR/CD006185/IMAGE_N/NCD006185-CMP-005.03.SVG","ISSN":"14651858","PMID":"33091160","abstract":"Background: Electromechanical- and robot-assisted gait-training devices are used in rehabilitation and might help to improve walking after stroke. This is an update of a Cochrane Review first published in 2007 and previously updated in 2017. Objectives: Primary. • To determine whether electromechanical- and robot-assisted gait training versus normal care improves walking after stroke. Secondary. • To determine whether electromechanical- and robot-assisted gait training versus normal care after stroke improves walking velocity, walking capacity, acceptability, and death from all causes until the end of the intervention phase. Search methods: We searched the Cochrane Stroke Group Trials Register (last searched 6 January 2020); the Cochrane Central Register of Controlled Trials (CENTRAL; 2020 Issue 1), in the Cochrane Library; MEDLINE in Ovid (1950 to 6 January 2020); Embase (1980 to 6 January 2020); the Cumulative Index to Nursing and Allied Health Literature (CINAHL; 1982 to 20 November 2019); the Allied and Complementary Medicine Database (AMED; 1985 to 6 January 2020); Web of Science (1899 to 7 January 2020); SPORTDiscus (1949 to 6 January 2020); the Physiotherapy Evidence Database (PEDro; searched 7 January 2020); and the engineering databases COMPENDEX (1972 to 16 January 2020) and Inspec (1969 to 6 January 2020). We handsearched relevant conference proceedings, searched trials and research registers, checked reference lists, and contacted trial authors in an effort to identify further published, unpublished, and ongoing trials. Selection criteria: We included all randomised controlled trials and randomised controlled cross-over trials in people over the age of 18 years diagnosed with stroke of any severity, at any stage, in any setting, evaluating electromechanical- and robot-assisted gait training versus normal care. Data collection and analysis: Two review authors independently selected trials for inclusion, assessed methodological quality and risk of bias, and extracted data. We assessed the quality of evidence using the GRADE approach. The primary outcome was the proportion of participants walking independently at follow-up. Main results: We included in this review update 62 trials involving 2440 participants. Electromechanical-assisted gait training in combination with physiotherapy increased the odds of participants becoming independent in walking (odds ratio (random effects) 2.01, 95% confidence interval (CI) 1.51 to 2.69; 38 studies, 1567 pa…","author":[{"dropping-particle":"","family":"Mehrholz","given":"Jan","non-dropping-particle":"","parse-names":false,"suffix":""},{"dropping-particle":"","family":"Thomas","given":"Simone","non-dropping-particle":"","parse-names":false,"suffix":""},{"dropping-particle":"","family":"Kugler","given":"Joachim","non-dropping-particle":"","parse-names":false,"suffix":""},{"dropping-particle":"","family":"Pohl","given":"Marcus","non-dropping-particle":"","parse-names":false,"suffix":""},{"dropping-particle":"","family":"Elsner","given":"Bernhard","non-dropping-particle":"","parse-names":false,"suffix":""}],"container-title":"Cochrane Database of Systematic Reviews","id":"ITEM-1","issue":"10","issued":{"date-parts":[["2020","10","22"]]},"publisher":"John Wiley and Sons Ltd","title":"Electromechanical-assisted training for walking after stroke","type":"article-journal","volume":"2020"},"uris":["http://www.mendeley.com/documents/?uuid=84876c1f-e841-38dc-bbde-015c4c14af4c"]}],"mendeley":{"formattedCitation":"[12]","plainTextFormattedCitation":"[12]","previouslyFormattedCitation":"[12]"},"properties":{"noteIndex":0},"schema":"https://github.com/citation-style-language/schema/raw/master/csl-citation.json"}</w:instrText>
      </w:r>
      <w:r w:rsidR="00632002">
        <w:fldChar w:fldCharType="separate"/>
      </w:r>
      <w:r w:rsidR="00632002" w:rsidRPr="00632002">
        <w:rPr>
          <w:noProof/>
        </w:rPr>
        <w:t>[12]</w:t>
      </w:r>
      <w:r w:rsidR="00632002">
        <w:fldChar w:fldCharType="end"/>
      </w:r>
      <w:r>
        <w:t xml:space="preserve">. In these interventions the researchers have tested and used rehabilitation equipment such as arm-robots or </w:t>
      </w:r>
      <w:r w:rsidR="00FC4487">
        <w:t xml:space="preserve">electromechanical-assisted gait training </w:t>
      </w:r>
      <w:r>
        <w:t>for achieving a high intensity</w:t>
      </w:r>
      <w:r w:rsidR="00FC4487">
        <w:t xml:space="preserve"> of repetitions </w:t>
      </w:r>
      <w:r>
        <w:t xml:space="preserve"> </w:t>
      </w:r>
      <w:r w:rsidR="00FC4487">
        <w:fldChar w:fldCharType="begin" w:fldLock="1"/>
      </w:r>
      <w:r w:rsidR="00CD7AB0">
        <w:instrText>ADDIN CSL_CITATION {"citationItems":[{"id":"ITEM-1","itemData":{"DOI":"10.1002/14651858.CD006185.PUB5/MEDIA/CDSR/CD006185/IMAGE_N/NCD006185-CMP-005.03.SVG","ISSN":"14651858","PMID":"33091160","abstract":"Background: Electromechanical- and robot-assisted gait-training devices are used in rehabilitation and might help to improve walking after stroke. This is an update of a Cochrane Review first published in 2007 and previously updated in 2017. Objectives: Primary. • To determine whether electromechanical- and robot-assisted gait training versus normal care improves walking after stroke. Secondary. • To determine whether electromechanical- and robot-assisted gait training versus normal care after stroke improves walking velocity, walking capacity, acceptability, and death from all causes until the end of the intervention phase. Search methods: We searched the Cochrane Stroke Group Trials Register (last searched 6 January 2020); the Cochrane Central Register of Controlled Trials (CENTRAL; 2020 Issue 1), in the Cochrane Library; MEDLINE in Ovid (1950 to 6 January 2020); Embase (1980 to 6 January 2020); the Cumulative Index to Nursing and Allied Health Literature (CINAHL; 1982 to 20 November 2019); the Allied and Complementary Medicine Database (AMED; 1985 to 6 January 2020); Web of Science (1899 to 7 January 2020); SPORTDiscus (1949 to 6 January 2020); the Physiotherapy Evidence Database (PEDro; searched 7 January 2020); and the engineering databases COMPENDEX (1972 to 16 January 2020) and Inspec (1969 to 6 January 2020). We handsearched relevant conference proceedings, searched trials and research registers, checked reference lists, and contacted trial authors in an effort to identify further published, unpublished, and ongoing trials. Selection criteria: We included all randomised controlled trials and randomised controlled cross-over trials in people over the age of 18 years diagnosed with stroke of any severity, at any stage, in any setting, evaluating electromechanical- and robot-assisted gait training versus normal care. Data collection and analysis: Two review authors independently selected trials for inclusion, assessed methodological quality and risk of bias, and extracted data. We assessed the quality of evidence using the GRADE approach. The primary outcome was the proportion of participants walking independently at follow-up. Main results: We included in this review update 62 trials involving 2440 participants. Electromechanical-assisted gait training in combination with physiotherapy increased the odds of participants becoming independent in walking (odds ratio (random effects) 2.01, 95% confidence interval (CI) 1.51 to 2.69; 38 studies, 1567 pa…","author":[{"dropping-particle":"","family":"Mehrholz","given":"Jan","non-dropping-particle":"","parse-names":false,"suffix":""},{"dropping-particle":"","family":"Thomas","given":"Simone","non-dropping-particle":"","parse-names":false,"suffix":""},{"dropping-particle":"","family":"Kugler","given":"Joachim","non-dropping-particle":"","parse-names":false,"suffix":""},{"dropping-particle":"","family":"Pohl","given":"Marcus","non-dropping-particle":"","parse-names":false,"suffix":""},{"dropping-particle":"","family":"Elsner","given":"Bernhard","non-dropping-particle":"","parse-names":false,"suffix":""}],"container-title":"Cochrane Database of Systematic Reviews","id":"ITEM-1","issue":"10","issued":{"date-parts":[["2020","10","22"]]},"publisher":"John Wiley and Sons Ltd","title":"Electromechanical-assisted training for walking after stroke","type":"article-journal","volume":"2020"},"uris":["http://www.mendeley.com/documents/?uuid=84876c1f-e841-38dc-bbde-015c4c14af4c"]},{"id":"ITEM-2","itemData":{"DOI":"10.1002/14651858.CD006876.PUB5/MEDIA/CDSR/CD006876/IMAGE_N/NCD006876-CMP-003-02.PNG","ISSN":"1469493X","PMID":"30175845","abstract":"Background: Electromechanical and robot-assisted arm training devices are used in rehabilitation, and may help to improve arm function after stroke. Objectives: To assess the effectiveness of electromechanical and robot-assisted arm training for improving activities of daily living, arm function, and arm muscle strength in people after stroke. We also assessed the acceptability and safety of the therapy. Search methods: We searched the Cochrane Stroke Group's Trials Register (last searched January 2018), the Cochrane Central Register of Controlled Trials (CENTRAL) (the Cochrane Library 2018, Issue 1), MEDLINE (1950 to January 2018), Embase (1980 to January 2018), CINAHL (1982 to January 2018), AMED (1985 to January 2018), SPORTDiscus (1949 to January 2018), PEDro (searched February 2018), Compendex (1972 to January 2018), and Inspec (1969 to January 2018). We also handsearched relevant conference proceedings, searched trials and research registers, checked reference lists, and contacted trialists, experts, and researchers in our field, as well as manufacturers of commercial devices. Selection criteria: Randomised controlled trials comparing electromechanical and robot-assisted arm training for recovery of arm function with other rehabilitation or placebo interventions, or no treatment, for people after stroke. Data collection and analysis: Two review authors independently selected trials for inclusion, assessed trial quality and risk of bias, used the GRADE approach to assess the quality of the body of evidence, and extracted data. We contacted trialists for additional information. We analysed the results as standardised mean differences (SMDs) for continuous variables and risk differences (RDs) for dichotomous variables. Main results: We included 45 trials (involving 1619 participants) in this update of our review. Electromechanical and robot-assisted arm training improved activities of daily living scores (SMD 0.31, 95% confidence interval (CI) 0.09 to 0.52, P = 0.0005; I2 = 59%; 24 studies, 957 participants, high-quality evidence), arm function (SMD 0.32, 95% CI 0.18 to 0.46, P &lt; 0.0001, I2 = 36%, 41 studies, 1452 participants, high-quality evidence), and arm muscle strength (SMD 0.46, 95% CI 0.16 to 0.77, P = 0.003, I2 = 76%, 23 studies, 826 participants, high-quality evidence). Electromechanical and robot-assisted arm training did not increase the risk of participant dropout (RD 0.00, 95% CI -0.02 to 0.02, P = 0.93, I2 = 0%, 45 studies, 1619 partic…","author":[{"dropping-particle":"","family":"Mehrholz","given":"Jan","non-dropping-particle":"","parse-names":false,"suffix":""},{"dropping-particle":"","family":"Pohl","given":"Marcus","non-dropping-particle":"","parse-names":false,"suffix":""},{"dropping-particle":"","family":"Platz","given":"Thomas","non-dropping-particle":"","parse-names":false,"suffix":""},{"dropping-particle":"","family":"Kugler","given":"Joachim","non-dropping-particle":"","parse-names":false,"suffix":""},{"dropping-particle":"","family":"Elsner","given":"Bernhard","non-dropping-particle":"","parse-names":false,"suffix":""}],"container-title":"Cochrane Database of Systematic Reviews","id":"ITEM-2","issue":"9","issued":{"date-parts":[["2018","9","3"]]},"publisher":"John Wiley and Sons Ltd","title":"Electromechanical and robot-assisted arm training for improving activities of daily living, arm function, and arm muscle strength after stroke","type":"article-journal","volume":"2018"},"uris":["http://www.mendeley.com/documents/?uuid=27da5693-d108-3dbc-88a9-c814c914a684"]}],"mendeley":{"formattedCitation":"[12, 14]","plainTextFormattedCitation":"[12, 14]","previouslyFormattedCitation":"[12, 14]"},"properties":{"noteIndex":0},"schema":"https://github.com/citation-style-language/schema/raw/master/csl-citation.json"}</w:instrText>
      </w:r>
      <w:r w:rsidR="00FC4487">
        <w:fldChar w:fldCharType="separate"/>
      </w:r>
      <w:r w:rsidR="00FC4487" w:rsidRPr="00FC4487">
        <w:rPr>
          <w:noProof/>
        </w:rPr>
        <w:t>[12, 14]</w:t>
      </w:r>
      <w:r w:rsidR="00FC4487">
        <w:fldChar w:fldCharType="end"/>
      </w:r>
      <w:r>
        <w:t>. Importantly, this equipment incorporate</w:t>
      </w:r>
      <w:r w:rsidR="00FC4487">
        <w:t>s</w:t>
      </w:r>
      <w:r>
        <w:t xml:space="preserve"> external feedback for specific correction of the intended movements. </w:t>
      </w:r>
    </w:p>
    <w:p w14:paraId="5A9840B5" w14:textId="776057F0" w:rsidR="002D7E81" w:rsidRDefault="002D7E81" w:rsidP="002D7E81">
      <w:r>
        <w:t>Goal setting is considered one of the main drivers</w:t>
      </w:r>
      <w:r w:rsidR="00FD6E1E">
        <w:t xml:space="preserve"> in motivating patients to perform more and better </w:t>
      </w:r>
      <w:r w:rsidR="00CD7AB0">
        <w:fldChar w:fldCharType="begin" w:fldLock="1"/>
      </w:r>
      <w:r w:rsidR="00CD7AB0">
        <w:instrText>ADDIN CSL_CITATION {"citationItems":[{"id":"ITEM-1","itemData":{"DOI":"10.1002/14651858.CD009727.PUB2/EPDF/FULL","abstract":"Background: Goal setting is considered a key component of rehabilitation for adults with acquired disability, yet there is little consensus regarding the best strategies for undertaking goal setting and in which clinical contexts. It has also been unclear what effect, if any, goal setting has on health outcomes after rehabilitation. Objectives: To assess the effects of goal setting and strategies to enhance the pursuit of goals (i.e. how goals and progress towards goals are communicated, used, or shared) on improving health outcomes in adults with acquired disability participating in rehabilitation. Search methods: We searched CENTRAL, MEDLINE, EMBASE, four other databases and three trials registers to December 2013, together with reference checking, citation searching and contact with study authors to identify additional studies. We did not impose any language or date restrictions. Selection criteria: Randomised controlled trials (RCTs), cluster-RCTs and quasi-RCTs evaluating the effects of goal setting or strategies to enhance goal pursuit in the context of adult rehabilitation for acquired disability. Data collection and analysis: Two authors independently reviewed search results for inclusion. Grey literature searches were conducted and reviewed by a single author. Two authors independently extracted data and assessed risk of bias for included studies. We contacted study authors for additional information. Main results: We included 39 studies (27 RCTs, 6 cluster-RCTs, and 6 quasi-RCTs) involving 2846 participants in total. Studies ranged widely regarding clinical context and participants' primary health conditions. The most common health conditions included musculoskeletal disorders, brain injury, chronic pain, mental health conditions, and cardiovascular disease. Eighteen studies compared goal setting, with or without strategies to enhance goal pursuit, to no goal setting. These studies provide very low quality evidence that including any type of goal setting in the practice of adult rehabilitation is better than no goal setting for health-related quality of life or self-reported emotional status (8 studies; 446 participants; standardised mean difference (SMD) 0.53, 95% confidence interval (CI) 0.17 to 0.88, indicative of a moderate effect size) and self-efficacy (3 studies; 108 participants; SMD 1.07, 95% CI 0.64 to 1.49, indicative of a moderate to large effect size). The evidence is inconclusive regarding whether goal setting results in improvem…","author":[{"dropping-particle":"","family":"Levack","given":"William M.M.","non-dropping-particle":"","parse-names":false,"suffix":""},{"dropping-particle":"","family":"Weatherall","given":"Mark","non-dropping-particle":"","parse-names":false,"suffix":""},{"dropping-particle":"","family":"Hay-Smith","given":"E. Jean C.","non-dropping-particle":"","parse-names":false,"suffix":""},{"dropping-particle":"","family":"Dean","given":"Sarah G.","non-dropping-particle":"","parse-names":false,"suffix":""},{"dropping-particle":"","family":"Mcpherson","given":"Kathryn","non-dropping-particle":"","parse-names":false,"suffix":""},{"dropping-particle":"","family":"Siegert","given":"Richard J.","non-dropping-particle":"","parse-names":false,"suffix":""}],"container-title":"Cochrane Database of Systematic Reviews","id":"ITEM-1","issue":"7","issued":{"date-parts":[["2015","7","20"]]},"publisher":"John Wiley and Sons Ltd","title":"Goal setting and strategies to enhance goal pursuit for adults with acquired disability participating in rehabilitation","type":"article-journal","volume":"2015"},"uris":["http://www.mendeley.com/documents/?uuid=e5b4d71a-c6fe-3e78-b817-64231c01600d"]}],"mendeley":{"formattedCitation":"[15]","plainTextFormattedCitation":"[15]","previouslyFormattedCitation":"[15]"},"properties":{"noteIndex":0},"schema":"https://github.com/citation-style-language/schema/raw/master/csl-citation.json"}</w:instrText>
      </w:r>
      <w:r w:rsidR="00CD7AB0">
        <w:fldChar w:fldCharType="separate"/>
      </w:r>
      <w:r w:rsidR="00CD7AB0" w:rsidRPr="00CD7AB0">
        <w:rPr>
          <w:noProof/>
        </w:rPr>
        <w:t>[15]</w:t>
      </w:r>
      <w:r w:rsidR="00CD7AB0">
        <w:fldChar w:fldCharType="end"/>
      </w:r>
      <w:r w:rsidR="00FD6E1E">
        <w:t xml:space="preserve">. Especially meaningful goals are also considered an important factor. Goals can be set on the quality of the performance or on the quantity. There is still no consensus on whether one is better than the other, but it is assumed that it depends on what the participant want to achieve </w:t>
      </w:r>
      <w:r w:rsidR="00CD7AB0">
        <w:fldChar w:fldCharType="begin" w:fldLock="1"/>
      </w:r>
      <w:r w:rsidR="00CD7AB0">
        <w:instrText>ADDIN CSL_CITATION {"citationItems":[{"id":"ITEM-1","itemData":{"DOI":"10.1111/J.1365-2923.2009.03421.X","ISSN":"1365-2923","PMID":"20078758","abstract":"Objectives Findings from the contemporary psychological and movement science literature that appear to have implications for medical training are reviewed. Specifically, the review focuses on four factors that have been shown to enhance the learning of motor skills: observational practice; the learner's focus of attention; feedback, and self-controlled practice. Observational Practice Observation of others, particularly when it is combined with physical practice, can make important contributions to learning. This includes dyad practice (i.e. practice in pairs), which is not only cost-effective, but can also enhance learning. Focus of Attention Studies examining the role of the performer's focus of attention have consistently demonstrated that instructions inducing an external focus (directed at the movement effect) are more effective than those promoting an internal focus (directed at the performer's body movements). An external focus facilitates automaticity in motor control and promotes movement efficiency. Feedback Feedback not only has an informational function, but also has motivational properties that have an important influence on learning. For example, feedback after successful trials and social-comparative (normative) feedback indicating better than average performance have been shown to have a beneficial effect on learning. Self-Controlled Practice Self-controlled practice, including feedback and model demonstrations controlled by the learner, has been found to be more effective than externally controlled practice conditions. Conclusions All factors reviewed in this article appear to have both informational and motivational influences on learning. The findings seem to reflect general learning principles and are assumed to have relatively broad applicability. Therefore, the consideration of these factors in designing procedures for medical training has the potential to enhance the effectiveness and efficiency of training. © 2009 Blackwell Publishing Ltd.","author":[{"dropping-particle":"","family":"Wulf","given":"Gabriele","non-dropping-particle":"","parse-names":false,"suffix":""},{"dropping-particle":"","family":"Shea","given":"Charles","non-dropping-particle":"","parse-names":false,"suffix":""},{"dropping-particle":"","family":"Lewthwaite","given":"Rebecca","non-dropping-particle":"","parse-names":false,"suffix":""}],"container-title":"Medical education","id":"ITEM-1","issue":"1","issued":{"date-parts":[["2010","1"]]},"page":"75-84","publisher":"Med Educ","title":"Motor skill learning and performance: a review of influential factors","type":"article-journal","volume":"44"},"uris":["http://www.mendeley.com/documents/?uuid=e85cafc2-a949-3f20-a73b-54f73f14ef5b"]}],"mendeley":{"formattedCitation":"[6]","plainTextFormattedCitation":"[6]","previouslyFormattedCitation":"[6]"},"properties":{"noteIndex":0},"schema":"https://github.com/citation-style-language/schema/raw/master/csl-citation.json"}</w:instrText>
      </w:r>
      <w:r w:rsidR="00CD7AB0">
        <w:fldChar w:fldCharType="separate"/>
      </w:r>
      <w:r w:rsidR="00CD7AB0" w:rsidRPr="00CD7AB0">
        <w:rPr>
          <w:noProof/>
        </w:rPr>
        <w:t>[6]</w:t>
      </w:r>
      <w:r w:rsidR="00CD7AB0">
        <w:fldChar w:fldCharType="end"/>
      </w:r>
      <w:r w:rsidR="00FD6E1E">
        <w:t xml:space="preserve">. </w:t>
      </w:r>
    </w:p>
    <w:p w14:paraId="4A9A4E27" w14:textId="76FA421D" w:rsidR="00FD6E1E" w:rsidRDefault="00FD6E1E" w:rsidP="002D7E81">
      <w:r>
        <w:t>Immediately after an exercise session one may experience an improvement</w:t>
      </w:r>
      <w:r w:rsidR="00CD7AB0">
        <w:t>, but more i</w:t>
      </w:r>
      <w:r>
        <w:t>mportantly is retention of the exercised movements</w:t>
      </w:r>
      <w:r w:rsidR="00CD7AB0">
        <w:t xml:space="preserve"> </w:t>
      </w:r>
      <w:r w:rsidR="00CD7AB0">
        <w:fldChar w:fldCharType="begin" w:fldLock="1"/>
      </w:r>
      <w:r w:rsidR="00CD7AB0">
        <w:instrText>ADDIN CSL_CITATION {"citationItems":[{"id":"ITEM-1","itemData":{"DOI":"10.1111/J.1365-2923.2009.03421.X","ISSN":"1365-2923","PMID":"20078758","abstract":"Objectives Findings from the contemporary psychological and movement science literature that appear to have implications for medical training are reviewed. Specifically, the review focuses on four factors that have been shown to enhance the learning of motor skills: observational practice; the learner's focus of attention; feedback, and self-controlled practice. Observational Practice Observation of others, particularly when it is combined with physical practice, can make important contributions to learning. This includes dyad practice (i.e. practice in pairs), which is not only cost-effective, but can also enhance learning. Focus of Attention Studies examining the role of the performer's focus of attention have consistently demonstrated that instructions inducing an external focus (directed at the movement effect) are more effective than those promoting an internal focus (directed at the performer's body movements). An external focus facilitates automaticity in motor control and promotes movement efficiency. Feedback Feedback not only has an informational function, but also has motivational properties that have an important influence on learning. For example, feedback after successful trials and social-comparative (normative) feedback indicating better than average performance have been shown to have a beneficial effect on learning. Self-Controlled Practice Self-controlled practice, including feedback and model demonstrations controlled by the learner, has been found to be more effective than externally controlled practice conditions. Conclusions All factors reviewed in this article appear to have both informational and motivational influences on learning. The findings seem to reflect general learning principles and are assumed to have relatively broad applicability. Therefore, the consideration of these factors in designing procedures for medical training has the potential to enhance the effectiveness and efficiency of training. © 2009 Blackwell Publishing Ltd.","author":[{"dropping-particle":"","family":"Wulf","given":"Gabriele","non-dropping-particle":"","parse-names":false,"suffix":""},{"dropping-particle":"","family":"Shea","given":"Charles","non-dropping-particle":"","parse-names":false,"suffix":""},{"dropping-particle":"","family":"Lewthwaite","given":"Rebecca","non-dropping-particle":"","parse-names":false,"suffix":""}],"container-title":"Medical education","id":"ITEM-1","issue":"1","issued":{"date-parts":[["2010","1"]]},"page":"75-84","publisher":"Med Educ","title":"Motor skill learning and performance: a review of influential factors","type":"article-journal","volume":"44"},"uris":["http://www.mendeley.com/documents/?uuid=e85cafc2-a949-3f20-a73b-54f73f14ef5b"]}],"mendeley":{"formattedCitation":"[6]","plainTextFormattedCitation":"[6]","previouslyFormattedCitation":"[6]"},"properties":{"noteIndex":0},"schema":"https://github.com/citation-style-language/schema/raw/master/csl-citation.json"}</w:instrText>
      </w:r>
      <w:r w:rsidR="00CD7AB0">
        <w:fldChar w:fldCharType="separate"/>
      </w:r>
      <w:r w:rsidR="00CD7AB0" w:rsidRPr="00CD7AB0">
        <w:rPr>
          <w:noProof/>
        </w:rPr>
        <w:t>[6]</w:t>
      </w:r>
      <w:r w:rsidR="00CD7AB0">
        <w:fldChar w:fldCharType="end"/>
      </w:r>
      <w:r>
        <w:t>. That is, after a certain amount of time (days) are the p</w:t>
      </w:r>
      <w:r w:rsidR="00CD7AB0">
        <w:t>erson</w:t>
      </w:r>
      <w:r>
        <w:t xml:space="preserve"> able to recall these improvements and perform on the same level or better? </w:t>
      </w:r>
      <w:r w:rsidR="00CD7AB0">
        <w:t xml:space="preserve">Interestingly, one study found that cardiovascular exercise improved retention at one hour and 7 days after the exercise </w:t>
      </w:r>
      <w:r w:rsidR="00CD7AB0">
        <w:fldChar w:fldCharType="begin" w:fldLock="1"/>
      </w:r>
      <w:r w:rsidR="007A5841">
        <w:instrText>ADDIN CSL_CITATION {"citationItems":[{"id":"ITEM-1","itemData":{"DOI":"10.1016/J.NLM.2014.08.004","ISSN":"1095-9564","PMID":"25128877","abstract":"We have recently shown that a single bout of acute cardiovascular exercise improves motor skill learning through an optimization of long-term motor memory. Here we expand this previous finding, to explore potential exercise-related biomarkers and their association with measures of motor memory and skill acquisition. Thirty-two healthy young male subjects were randomly allocated into either an exercise or control group. Following either an intense bout of cycling or rest subjects practiced a visuomotor tracking task. Motor skill acquisition was assessed during practice and retention 1. h, 24. h and 7. days after practice. Plasma levels of brain-derived neurotrophic factor (BDNF), vascular endothelial growth factor (VEGF), insulin-like growth factor (IGF-1), epinephrine, norepinephrine, dopamine and lactate were analyzed at baseline, immediately after exercise or rest and during motor practice. The exercise group showed significantly better skill retention 24. h and 7. days after acquisition. The concentration of all blood compounds increased significantly immediately after exercise and remained significantly elevated for 15. min following exercise except for BDNF and VEGF. Higher concentrations of norepinephrine and lactate immediately after exercise were associated with better acquisition. Higher concentrations of BDNF correlated with better retention 1. h and 7. days after practice. Similarly, higher concentrations of norepinephrine were associated with better retention 7. days after practice whereas lactate correlated with better retention 1. h as well as 24. h and 7. days after practice. Thus, improvements in motor skill acquisition and retention induced by acute cardiovascular exercise are associated with increased concentrations of biomarkers involved in memory and learning processes. More mechanistic studies are required to elucidate the specific role of each biomarker in the formation of motor memory.","author":[{"dropping-particle":"","family":"Skriver","given":"Kasper","non-dropping-particle":"","parse-names":false,"suffix":""},{"dropping-particle":"","family":"Roig","given":"Marc","non-dropping-particle":"","parse-names":false,"suffix":""},{"dropping-particle":"","family":"Lundbye-Jensen","given":"Jesper","non-dropping-particle":"","parse-names":false,"suffix":""},{"dropping-particle":"","family":"Pingel","given":"Jessica","non-dropping-particle":"","parse-names":false,"suffix":""},{"dropping-particle":"","family":"Helge","given":"Jørn Wulff","non-dropping-particle":"","parse-names":false,"suffix":""},{"dropping-particle":"","family":"Kiens","given":"Bente","non-dropping-particle":"","parse-names":false,"suffix":""},{"dropping-particle":"","family":"Nielsen","given":"Jens Bo","non-dropping-particle":"","parse-names":false,"suffix":""}],"container-title":"Neurobiology of learning and memory","id":"ITEM-1","issued":{"date-parts":[["2014","12","1"]]},"page":"46-58","publisher":"Neurobiol Learn Mem","title":"Acute exercise improves motor memory: exploring potential biomarkers","type":"article-journal","volume":"116"},"uris":["http://www.mendeley.com/documents/?uuid=70e70b34-a7ab-34a2-bc08-c6a18ddda47e"]}],"mendeley":{"formattedCitation":"[16]","plainTextFormattedCitation":"[16]","previouslyFormattedCitation":"[16]"},"properties":{"noteIndex":0},"schema":"https://github.com/citation-style-language/schema/raw/master/csl-citation.json"}</w:instrText>
      </w:r>
      <w:r w:rsidR="00CD7AB0">
        <w:fldChar w:fldCharType="separate"/>
      </w:r>
      <w:r w:rsidR="00CD7AB0" w:rsidRPr="00CD7AB0">
        <w:rPr>
          <w:noProof/>
        </w:rPr>
        <w:t>[16]</w:t>
      </w:r>
      <w:r w:rsidR="00CD7AB0">
        <w:fldChar w:fldCharType="end"/>
      </w:r>
      <w:r w:rsidR="00CD7AB0">
        <w:t>.</w:t>
      </w:r>
    </w:p>
    <w:p w14:paraId="52E2007B" w14:textId="60FEA3CE" w:rsidR="002D7E81" w:rsidRDefault="002D7E81" w:rsidP="002D7E81">
      <w:r>
        <w:t xml:space="preserve">Through a systematic review of the literature, all types of </w:t>
      </w:r>
      <w:r w:rsidR="00FD6E1E">
        <w:t xml:space="preserve">feedback </w:t>
      </w:r>
      <w:r>
        <w:t xml:space="preserve">technologies that </w:t>
      </w:r>
      <w:r w:rsidR="00FD6E1E">
        <w:t xml:space="preserve">has been developed for improving lower extremity function </w:t>
      </w:r>
      <w:r>
        <w:t xml:space="preserve">will be sought. The purpose is </w:t>
      </w:r>
      <w:bookmarkStart w:id="7" w:name="_Hlk106696334"/>
      <w:r>
        <w:t xml:space="preserve">to identify </w:t>
      </w:r>
      <w:r w:rsidR="00FD6E1E">
        <w:t xml:space="preserve">key factors for incorporation in the feedback </w:t>
      </w:r>
      <w:r>
        <w:t>system</w:t>
      </w:r>
      <w:r w:rsidR="00FD6E1E">
        <w:t xml:space="preserve"> when exercising sit-to-stand</w:t>
      </w:r>
      <w:bookmarkEnd w:id="7"/>
      <w:r>
        <w:t>.</w:t>
      </w:r>
      <w:r w:rsidR="00CD7AB0">
        <w:t xml:space="preserve"> Through this process, we will produce an exhaustive overview of methods</w:t>
      </w:r>
      <w:r w:rsidR="007A5841">
        <w:t xml:space="preserve">. </w:t>
      </w:r>
    </w:p>
    <w:p w14:paraId="43394D05" w14:textId="77777777" w:rsidR="002D7E81" w:rsidRDefault="002D7E81" w:rsidP="002D7E81">
      <w:r w:rsidRPr="001119DC">
        <w:rPr>
          <w:b/>
          <w:bCs/>
        </w:rPr>
        <w:t>Method</w:t>
      </w:r>
    </w:p>
    <w:p w14:paraId="5F1FE9B2" w14:textId="3E30C9D1" w:rsidR="00FD6E1E" w:rsidRDefault="00FD6E1E" w:rsidP="002D7E81">
      <w:bookmarkStart w:id="8" w:name="_Hlk106701114"/>
      <w:r>
        <w:t>This systematic scoping review will adhere to the PRISMA extension for scoping revie</w:t>
      </w:r>
      <w:r w:rsidR="007A5841">
        <w:t>w</w:t>
      </w:r>
      <w:r>
        <w:t>s</w:t>
      </w:r>
      <w:r w:rsidR="007A5841">
        <w:t xml:space="preserve"> </w:t>
      </w:r>
      <w:r w:rsidR="007A5841">
        <w:fldChar w:fldCharType="begin" w:fldLock="1"/>
      </w:r>
      <w:r w:rsidR="007A5841">
        <w:instrText>ADDIN CSL_CITATION {"citationItems":[{"id":"ITEM-1","itemData":{"DOI":"10.7326/M18-0850","ISSN":"1539-3704","PMID":"30178033","abstract":"Scoping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reviews.","author":[{"dropping-particle":"","family":"Tricco","given":"Andrea C.","non-dropping-particle":"","parse-names":false,"suffix":""},{"dropping-particle":"","family":"Lillie","given":"Erin","non-dropping-particle":"","parse-names":false,"suffix":""},{"dropping-particle":"","family":"Zarin","given":"Wasifa","non-dropping-particle":"","parse-names":false,"suffix":""},{"dropping-particle":"","family":"O'Brien","given":"Kelly K.","non-dropping-particle":"","parse-names":false,"suffix":""},{"dropping-particle":"","family":"Colquhoun","given":"Heather","non-dropping-particle":"","parse-names":false,"suffix":""},{"dropping-particle":"","family":"Levac","given":"Danielle","non-dropping-particle":"","parse-names":false,"suffix":""},{"dropping-particle":"","family":"Moher","given":"David","non-dropping-particle":"","parse-names":false,"suffix":""},{"dropping-particle":"","family":"Peters","given":"Micah D.J.","non-dropping-particle":"","parse-names":false,"suffix":""},{"dropping-particle":"","family":"Horsley","given":"Tanya","non-dropping-particle":"","parse-names":false,"suffix":""},{"dropping-particle":"","family":"Weeks","given":"Laura","non-dropping-particle":"","parse-names":false,"suffix":""},{"dropping-particle":"","family":"Hempel","given":"Susanne","non-dropping-particle":"","parse-names":false,"suffix":""},{"dropping-particle":"","family":"Akl","given":"Elie A.","non-dropping-particle":"","parse-names":false,"suffix":""},{"dropping-particle":"","family":"Chang","given":"Christine","non-dropping-particle":"","parse-names":false,"suffix":""},{"dropping-particle":"","family":"McGowan","given":"Jessie","non-dropping-particle":"","parse-names":false,"suffix":""},{"dropping-particle":"","family":"Stewart","given":"Lesley","non-dropping-particle":"","parse-names":false,"suffix":""},{"dropping-particle":"","family":"Hartling","given":"Lisa","non-dropping-particle":"","parse-names":false,"suffix":""},{"dropping-particle":"","family":"Aldcroft","given":"Adrian","non-dropping-particle":"","parse-names":false,"suffix":""},{"dropping-particle":"","family":"Wilson","given":"Michael G.","non-dropping-particle":"","parse-names":false,"suffix":""},{"dropping-particle":"","family":"Garritty","given":"Chantelle","non-dropping-particle":"","parse-names":false,"suffix":""},{"dropping-particle":"","family":"Lewin","given":"Simon","non-dropping-particle":"","parse-names":false,"suffix":""},{"dropping-particle":"","family":"Godfrey","given":"Christina M.","non-dropping-particle":"","parse-names":false,"suffix":""},{"dropping-particle":"","family":"MacDonald","given":"Marilyn T.","non-dropping-particle":"","parse-names":false,"suffix":""},{"dropping-particle":"V.","family":"Langlois","given":"Etienne","non-dropping-particle":"","parse-names":false,"suffix":""},{"dropping-particle":"","family":"Soares-Weiser","given":"Karla","non-dropping-particle":"","parse-names":false,"suffix":""},{"dropping-particle":"","family":"Moriarty","given":"Jo","non-dropping-particle":"","parse-names":false,"suffix":""},{"dropping-particle":"","family":"Clifford","given":"Tammy","non-dropping-particle":"","parse-names":false,"suffix":""},{"dropping-particle":"","family":"Tunçalp","given":"Özge","non-dropping-particle":"","parse-names":false,"suffix":""},{"dropping-particle":"","family":"Straus","given":"Sharon E.","non-dropping-particle":"","parse-names":false,"suffix":""}],"container-title":"Annals of internal medicine","id":"ITEM-1","issue":"7","issued":{"date-parts":[["2018","10","2"]]},"page":"467-473","publisher":"Ann Intern Med","title":"PRISMA Extension for Scoping Reviews (PRISMA-ScR): Checklist and Explanation","type":"article-journal","volume":"169"},"uris":["http://www.mendeley.com/documents/?uuid=af2d460f-b2a2-3d83-8589-bd996e7c2c4a"]}],"mendeley":{"formattedCitation":"[17]","plainTextFormattedCitation":"[17]"},"properties":{"noteIndex":0},"schema":"https://github.com/citation-style-language/schema/raw/master/csl-citation.json"}</w:instrText>
      </w:r>
      <w:r w:rsidR="007A5841">
        <w:fldChar w:fldCharType="separate"/>
      </w:r>
      <w:r w:rsidR="007A5841" w:rsidRPr="007A5841">
        <w:rPr>
          <w:noProof/>
        </w:rPr>
        <w:t>[17]</w:t>
      </w:r>
      <w:r w:rsidR="007A5841">
        <w:fldChar w:fldCharType="end"/>
      </w:r>
      <w:r>
        <w:t>.</w:t>
      </w:r>
    </w:p>
    <w:p w14:paraId="084C8698" w14:textId="7E60A5ED" w:rsidR="002D7E81" w:rsidRDefault="002D7E81" w:rsidP="002D7E81">
      <w:r>
        <w:t>Through searches in relevant databases (</w:t>
      </w:r>
      <w:proofErr w:type="spellStart"/>
      <w:r>
        <w:t>Pubmed</w:t>
      </w:r>
      <w:proofErr w:type="spellEnd"/>
      <w:r>
        <w:t xml:space="preserve">, </w:t>
      </w:r>
      <w:r w:rsidRPr="006E1D91">
        <w:t>IEEE Xplore</w:t>
      </w:r>
      <w:r>
        <w:t xml:space="preserve">, </w:t>
      </w:r>
      <w:r w:rsidRPr="006E1D91">
        <w:t>ASCE Library</w:t>
      </w:r>
      <w:r>
        <w:t xml:space="preserve"> etc.) data on force platforms</w:t>
      </w:r>
      <w:r w:rsidR="007A5841">
        <w:t xml:space="preserve">, </w:t>
      </w:r>
      <w:r>
        <w:t xml:space="preserve">force sensors </w:t>
      </w:r>
      <w:r w:rsidR="007A5841">
        <w:t xml:space="preserve">and feedback interface </w:t>
      </w:r>
      <w:r>
        <w:t xml:space="preserve">will be sought using terms as </w:t>
      </w:r>
      <w:r w:rsidR="005A3F1A">
        <w:t xml:space="preserve">“lower extremity”, </w:t>
      </w:r>
      <w:r>
        <w:t>“</w:t>
      </w:r>
      <w:r w:rsidR="00AA26AE">
        <w:t>feedback</w:t>
      </w:r>
      <w:r>
        <w:t>”, “</w:t>
      </w:r>
      <w:r w:rsidR="00AA26AE">
        <w:t>system</w:t>
      </w:r>
      <w:r>
        <w:t xml:space="preserve">”, </w:t>
      </w:r>
      <w:r>
        <w:lastRenderedPageBreak/>
        <w:t>“</w:t>
      </w:r>
      <w:r w:rsidR="00AA26AE">
        <w:t>interface</w:t>
      </w:r>
      <w:r>
        <w:t>”</w:t>
      </w:r>
      <w:r w:rsidR="005A3F1A">
        <w:t xml:space="preserve">, “retention”, </w:t>
      </w:r>
      <w:r w:rsidR="007A5841">
        <w:t xml:space="preserve">“gamification”, </w:t>
      </w:r>
      <w:r w:rsidR="005A3F1A">
        <w:t>“motivation”</w:t>
      </w:r>
      <w:r w:rsidR="00490FDF">
        <w:t>, “sit-to-stand”</w:t>
      </w:r>
      <w:r w:rsidR="007A5841">
        <w:t xml:space="preserve"> OR “lower-extremity”</w:t>
      </w:r>
      <w:r>
        <w:t>.</w:t>
      </w:r>
      <w:r w:rsidR="007A5841">
        <w:t xml:space="preserve"> </w:t>
      </w:r>
      <w:r w:rsidR="00A336CD">
        <w:t xml:space="preserve">We will search grey literature by using the above </w:t>
      </w:r>
      <w:r w:rsidR="00E06766">
        <w:t>keywords</w:t>
      </w:r>
      <w:r w:rsidR="00A336CD">
        <w:t xml:space="preserve"> and searching Google and Google Scholar.</w:t>
      </w:r>
    </w:p>
    <w:p w14:paraId="7AD43D85" w14:textId="6D502BC3" w:rsidR="002D7E81" w:rsidRDefault="002D7E81" w:rsidP="002D7E81">
      <w:r>
        <w:t>Two independent reviewers will screen title and abstract of eligible records and select these as “relevant”, “maybe relevant” or “not relevant”. The titles that were maybe relevant will afterwards be discussed to reach consensus. If this is not possible a third reviewer will be consulted. Afterwards, the two reviewers will full text screen relevant articles for the final decision of “include” or “reject”.</w:t>
      </w:r>
      <w:r w:rsidR="00A336CD">
        <w:t xml:space="preserve"> References of included articles will be screened for additional potential articles not found in our initial search.</w:t>
      </w:r>
    </w:p>
    <w:p w14:paraId="5A10CC71" w14:textId="3484A35E" w:rsidR="007A5841" w:rsidRDefault="007A5841" w:rsidP="002D7E81">
      <w:r>
        <w:t xml:space="preserve">Inclusion criteria for selecting studies is: 1) equipment tested on any human subject (healthy or any diagnosis); 2) Focus on using the lower extremity; 3) any study design available. </w:t>
      </w:r>
    </w:p>
    <w:p w14:paraId="3B492262" w14:textId="2B60AE46" w:rsidR="002D7E81" w:rsidRDefault="002D7E81" w:rsidP="002D7E81">
      <w:r>
        <w:t xml:space="preserve">Data from included articles will be extracted by two reviewers. We will extract general </w:t>
      </w:r>
      <w:r w:rsidR="00A336CD">
        <w:t>information</w:t>
      </w:r>
      <w:r>
        <w:t xml:space="preserve"> on publication year, </w:t>
      </w:r>
      <w:r w:rsidR="00A336CD">
        <w:t>author names</w:t>
      </w:r>
      <w:r>
        <w:t>,</w:t>
      </w:r>
      <w:r w:rsidR="00A336CD">
        <w:t xml:space="preserve"> country and contact address</w:t>
      </w:r>
      <w:r w:rsidR="001B348A">
        <w:t xml:space="preserve">, specific details about the equipment such as </w:t>
      </w:r>
      <w:r w:rsidR="007A5841">
        <w:t xml:space="preserve">the amount of </w:t>
      </w:r>
      <w:r>
        <w:t xml:space="preserve">time </w:t>
      </w:r>
      <w:r w:rsidR="007A5841">
        <w:t xml:space="preserve">the </w:t>
      </w:r>
      <w:r>
        <w:t xml:space="preserve">sensor </w:t>
      </w:r>
      <w:r w:rsidR="007A5841">
        <w:t>has</w:t>
      </w:r>
      <w:r>
        <w:t xml:space="preserve"> been available on market</w:t>
      </w:r>
      <w:r w:rsidR="001B348A">
        <w:t xml:space="preserve">, </w:t>
      </w:r>
      <w:proofErr w:type="gramStart"/>
      <w:r w:rsidR="001B348A">
        <w:t>size</w:t>
      </w:r>
      <w:proofErr w:type="gramEnd"/>
      <w:r w:rsidR="001B348A">
        <w:t xml:space="preserve"> and weight of equipment etc</w:t>
      </w:r>
      <w:r>
        <w:t xml:space="preserve">. Also, specific data on </w:t>
      </w:r>
      <w:r w:rsidR="00AA26AE">
        <w:t xml:space="preserve">the interface (such as colour, size, sounds etc) and other factors associated with </w:t>
      </w:r>
      <w:r w:rsidR="001B348A">
        <w:t xml:space="preserve">feedback and </w:t>
      </w:r>
      <w:r w:rsidR="00AA26AE">
        <w:t xml:space="preserve">retention of motor learning </w:t>
      </w:r>
      <w:r>
        <w:t xml:space="preserve">will be extracted. </w:t>
      </w:r>
    </w:p>
    <w:bookmarkEnd w:id="8"/>
    <w:p w14:paraId="553693F0" w14:textId="77777777" w:rsidR="002D7E81" w:rsidRDefault="002D7E81">
      <w:pPr>
        <w:spacing w:line="259" w:lineRule="auto"/>
        <w:rPr>
          <w:rFonts w:eastAsiaTheme="majorEastAsia" w:cstheme="majorBidi"/>
          <w:b/>
          <w:color w:val="000000" w:themeColor="text1"/>
          <w:sz w:val="28"/>
          <w:szCs w:val="24"/>
        </w:rPr>
      </w:pPr>
      <w:r>
        <w:br w:type="page"/>
      </w:r>
    </w:p>
    <w:p w14:paraId="0DEFD96C" w14:textId="4C2F7F61" w:rsidR="0093352A" w:rsidRDefault="008935F4" w:rsidP="008238B7">
      <w:pPr>
        <w:pStyle w:val="Overskrift1"/>
      </w:pPr>
      <w:r>
        <w:lastRenderedPageBreak/>
        <w:t>Study</w:t>
      </w:r>
      <w:r w:rsidR="0093352A">
        <w:t xml:space="preserve"> </w:t>
      </w:r>
      <w:r w:rsidR="002D7E81">
        <w:t>2</w:t>
      </w:r>
      <w:r w:rsidR="0093352A">
        <w:t>. Developing a computer interface.</w:t>
      </w:r>
    </w:p>
    <w:p w14:paraId="2954A7E1" w14:textId="0CFC6D0D" w:rsidR="0093352A" w:rsidRDefault="0093352A" w:rsidP="0093352A">
      <w:r>
        <w:t xml:space="preserve">Sufficient and correct feedback is essential to improve </w:t>
      </w:r>
      <w:r w:rsidR="00F216AE">
        <w:t xml:space="preserve">the </w:t>
      </w:r>
      <w:r>
        <w:t xml:space="preserve">functional outcome in </w:t>
      </w:r>
      <w:r w:rsidR="00C2164C">
        <w:t>people</w:t>
      </w:r>
      <w:r>
        <w:t xml:space="preserve"> with brain injury. Attentional or procedural problems due to the brain injury can affect the understanding and interaction with the exercise equipment </w:t>
      </w:r>
      <w:r w:rsidR="008B7B7F">
        <w:fldChar w:fldCharType="begin" w:fldLock="1"/>
      </w:r>
      <w:r w:rsidR="007A5841">
        <w:instrText>ADDIN CSL_CITATION {"citationItems":[{"id":"ITEM-1","itemData":{"DOI":"10.1080/10400435.2017.1317675","ISSN":"1949-3614","PMID":"28708963","abstract":"Cognitive rehabilitation is established as a core intervention within rehabilitation programs following a traumatic brain injury (TBI). Digitally enabled assistive technologies offer opportunities for clinicians to increase remote access to rehabilitation supporting transition into home. Brain Computer Interface (BCI) systems can harness the residual abilities of individuals with limited function to gain control over computers through their brain waves. This paper presents an online cognitive rehabilitation application developed with therapists, to work remotely with people who have TBI, who will use BCI at home to engage in the therapy. A qualitative research study was completed with people who are community dwellers post brain injury (end users), and a cohort of therapists involved in cognitive rehabilitation. A user-centered approach over three phases in the development, design and feasibility testing of this cognitive rehabilitation application included two tasks (Find-a-Category and a Memory Card task). The therapist could remotely prescribe activity with different levels of difficulty. The service user had a home interface which would present the therapy activities. This novel work was achieved by an international consortium of academics, business partners and service users.","author":[{"dropping-particle":"","family":"Martin","given":"Suzanne","non-dropping-particle":"","parse-names":false,"suffix":""},{"dropping-particle":"","family":"Armstrong","given":"Elaine","non-dropping-particle":"","parse-names":false,"suffix":""},{"dropping-particle":"","family":"Thomson","given":"Eileen","non-dropping-particle":"","parse-names":false,"suffix":""},{"dropping-particle":"","family":"Vargiu","given":"Eloisa","non-dropping-particle":"","parse-names":false,"suffix":""},{"dropping-particle":"","family":"Solà","given":"Marc","non-dropping-particle":"","parse-names":false,"suffix":""},{"dropping-particle":"","family":"Dauwalder","given":"Stefan","non-dropping-particle":"","parse-names":false,"suffix":""},{"dropping-particle":"","family":"Miralles","given":"Felip","non-dropping-particle":"","parse-names":false,"suffix":""},{"dropping-particle":"","family":"Daly Lynn","given":"Jean","non-dropping-particle":"","parse-names":false,"suffix":""}],"container-title":"Assistive technology : the official journal of RESNA","id":"ITEM-1","issue":"5","issued":{"date-parts":[["2018","10","20"]]},"page":"233-241","publisher":"Assist Technol","title":"A qualitative study adopting a user-centered approach to design and validate a brain computer interface for cognitive rehabilitation for people with brain injury","type":"article-journal","volume":"30"},"uris":["http://www.mendeley.com/documents/?uuid=1e5a5bbf-27dc-3b27-a2cc-a558b61ee49e"]}],"mendeley":{"formattedCitation":"[18]","plainTextFormattedCitation":"[18]","previouslyFormattedCitation":"[17]"},"properties":{"noteIndex":0},"schema":"https://github.com/citation-style-language/schema/raw/master/csl-citation.json"}</w:instrText>
      </w:r>
      <w:r w:rsidR="008B7B7F">
        <w:fldChar w:fldCharType="separate"/>
      </w:r>
      <w:r w:rsidR="007A5841" w:rsidRPr="007A5841">
        <w:rPr>
          <w:noProof/>
        </w:rPr>
        <w:t>[18]</w:t>
      </w:r>
      <w:r w:rsidR="008B7B7F">
        <w:fldChar w:fldCharType="end"/>
      </w:r>
      <w:r>
        <w:t xml:space="preserve">. It is, therefore, important to develop the interface with only few but simple ways to interact with the </w:t>
      </w:r>
      <w:r w:rsidR="00EC576F">
        <w:t>participant</w:t>
      </w:r>
      <w:r>
        <w:t xml:space="preserve">. </w:t>
      </w:r>
    </w:p>
    <w:p w14:paraId="5CD32638" w14:textId="7E85EE6F" w:rsidR="0093352A" w:rsidRDefault="0093352A" w:rsidP="0093352A">
      <w:r>
        <w:t>The interface should be adapted in an easy way to the exercise equipment</w:t>
      </w:r>
      <w:r w:rsidR="008238B7">
        <w:t xml:space="preserve"> connecting</w:t>
      </w:r>
      <w:r w:rsidR="00F771E4">
        <w:t xml:space="preserve"> the force platform (</w:t>
      </w:r>
      <w:r w:rsidR="00F771E4" w:rsidRPr="00F771E4">
        <w:t>AMTI multi-axis force platform system MMS400600-XKSYS)</w:t>
      </w:r>
      <w:r w:rsidR="008238B7">
        <w:t xml:space="preserve"> to a </w:t>
      </w:r>
      <w:r w:rsidR="00F216AE">
        <w:t>TV/Computer</w:t>
      </w:r>
      <w:r w:rsidR="008238B7">
        <w:t xml:space="preserve"> screen through an HDMI connection (or similar). </w:t>
      </w:r>
    </w:p>
    <w:p w14:paraId="2A5AA3F9" w14:textId="351D28A8" w:rsidR="001119DC" w:rsidRDefault="001119DC" w:rsidP="0093352A">
      <w:r w:rsidRPr="001119DC">
        <w:rPr>
          <w:b/>
          <w:bCs/>
        </w:rPr>
        <w:t>Specifications</w:t>
      </w:r>
    </w:p>
    <w:p w14:paraId="08ACC236" w14:textId="61D2B2F6" w:rsidR="008238B7" w:rsidRDefault="001119DC" w:rsidP="0093352A">
      <w:r>
        <w:t>T</w:t>
      </w:r>
      <w:r w:rsidR="008238B7">
        <w:t xml:space="preserve">he interface should be able to count the number of sit-to-stand </w:t>
      </w:r>
      <w:r w:rsidR="00F216AE">
        <w:t xml:space="preserve">exercise that </w:t>
      </w:r>
      <w:r w:rsidR="008238B7">
        <w:t xml:space="preserve">the participant is </w:t>
      </w:r>
      <w:r w:rsidR="00F216AE">
        <w:t>performing</w:t>
      </w:r>
      <w:r w:rsidR="008238B7">
        <w:t>. Along with a goal setting approach</w:t>
      </w:r>
      <w:r w:rsidR="00F216AE">
        <w:t>,</w:t>
      </w:r>
      <w:r w:rsidR="008238B7">
        <w:t xml:space="preserve"> the system should be able to register how many times the participant puts weight through his</w:t>
      </w:r>
      <w:r w:rsidR="00F216AE">
        <w:t>/her</w:t>
      </w:r>
      <w:r w:rsidR="008238B7">
        <w:t xml:space="preserve"> feet as is done when standing, using the connection to the force platform. The quality of the movement is not essential here. If the participant</w:t>
      </w:r>
      <w:r w:rsidR="00F216AE">
        <w:t>’</w:t>
      </w:r>
      <w:r w:rsidR="008238B7">
        <w:t>s goal is to reach 100 sit-to-stand</w:t>
      </w:r>
      <w:r w:rsidR="00F216AE">
        <w:t>,</w:t>
      </w:r>
      <w:r w:rsidR="008238B7">
        <w:t xml:space="preserve"> </w:t>
      </w:r>
      <w:r w:rsidR="00F36DA3">
        <w:t xml:space="preserve">then </w:t>
      </w:r>
      <w:r w:rsidR="00EC576F">
        <w:t>the interface</w:t>
      </w:r>
      <w:r w:rsidR="008238B7">
        <w:t xml:space="preserve"> should be able to count backwards from 100.</w:t>
      </w:r>
    </w:p>
    <w:p w14:paraId="407122ED" w14:textId="21956FD5" w:rsidR="008238B7" w:rsidRDefault="008238B7" w:rsidP="0093352A">
      <w:r>
        <w:t xml:space="preserve">Simultaneously, the interface should be able to motivate the </w:t>
      </w:r>
      <w:r w:rsidR="00F216AE">
        <w:t xml:space="preserve">participant </w:t>
      </w:r>
      <w:r>
        <w:t xml:space="preserve">to do the exercise faster and in pre-specified bouts (5, 10, 15 </w:t>
      </w:r>
      <w:r w:rsidR="0068052E">
        <w:t>and so on</w:t>
      </w:r>
      <w:r>
        <w:t xml:space="preserve">). </w:t>
      </w:r>
    </w:p>
    <w:p w14:paraId="4530CE2D" w14:textId="3318E5C3" w:rsidR="008238B7" w:rsidRDefault="008238B7" w:rsidP="0093352A">
      <w:r>
        <w:t>Lastly, a feedback on weight</w:t>
      </w:r>
      <w:r w:rsidR="00F216AE">
        <w:t>-</w:t>
      </w:r>
      <w:r>
        <w:t>bearing should be illustrated on the</w:t>
      </w:r>
      <w:r w:rsidR="00F36DA3">
        <w:t xml:space="preserve"> computer/TV screen</w:t>
      </w:r>
      <w:r>
        <w:t xml:space="preserve"> giving the </w:t>
      </w:r>
      <w:r w:rsidR="00F216AE">
        <w:t xml:space="preserve">participant </w:t>
      </w:r>
      <w:r>
        <w:t xml:space="preserve">the opportunity to correctly adjust </w:t>
      </w:r>
      <w:r w:rsidR="00F216AE">
        <w:t>weight-bearing</w:t>
      </w:r>
      <w:r>
        <w:t xml:space="preserve"> to both fee</w:t>
      </w:r>
      <w:r w:rsidR="00F216AE">
        <w:t>t</w:t>
      </w:r>
      <w:r>
        <w:t xml:space="preserve"> </w:t>
      </w:r>
      <w:proofErr w:type="gramStart"/>
      <w:r w:rsidR="00EC576F">
        <w:t>or</w:t>
      </w:r>
      <w:proofErr w:type="gramEnd"/>
      <w:r>
        <w:t xml:space="preserve"> to focus more </w:t>
      </w:r>
      <w:r w:rsidR="00AF4499">
        <w:t xml:space="preserve">on </w:t>
      </w:r>
      <w:r>
        <w:t>weightbearing on one foot over the other.</w:t>
      </w:r>
    </w:p>
    <w:p w14:paraId="5D332C99" w14:textId="2EB90413" w:rsidR="00E06766" w:rsidRDefault="00E06766" w:rsidP="0093352A">
      <w:r>
        <w:t xml:space="preserve">The purpose of this study is </w:t>
      </w:r>
      <w:bookmarkStart w:id="9" w:name="_Hlk106696918"/>
      <w:r>
        <w:t>to gather expert knowledge from users (receiver and operator) with experience in using other rehabilitation equipment on key components for development of the interface.</w:t>
      </w:r>
      <w:bookmarkEnd w:id="9"/>
    </w:p>
    <w:p w14:paraId="5A77F698" w14:textId="77777777" w:rsidR="008238B7" w:rsidRPr="001119DC" w:rsidRDefault="008238B7">
      <w:pPr>
        <w:spacing w:line="259" w:lineRule="auto"/>
        <w:rPr>
          <w:b/>
          <w:bCs/>
        </w:rPr>
      </w:pPr>
      <w:r w:rsidRPr="001119DC">
        <w:rPr>
          <w:b/>
          <w:bCs/>
        </w:rPr>
        <w:t>Method</w:t>
      </w:r>
    </w:p>
    <w:p w14:paraId="489E8AD1" w14:textId="6616CFC3" w:rsidR="00272F6E" w:rsidRDefault="0091426D" w:rsidP="001119DC">
      <w:pPr>
        <w:spacing w:before="240"/>
      </w:pPr>
      <w:bookmarkStart w:id="10" w:name="_Hlk106701735"/>
      <w:r>
        <w:t xml:space="preserve">This study will </w:t>
      </w:r>
      <w:r w:rsidR="00C904BC">
        <w:t>be done</w:t>
      </w:r>
      <w:r>
        <w:t xml:space="preserve"> </w:t>
      </w:r>
      <w:r w:rsidR="00F36DA3">
        <w:t xml:space="preserve">in </w:t>
      </w:r>
      <w:r>
        <w:t xml:space="preserve">three phases for constructive development of the interface. Firstly, a focus group interview with </w:t>
      </w:r>
      <w:r w:rsidR="00E83994">
        <w:t xml:space="preserve">physical </w:t>
      </w:r>
      <w:r>
        <w:t>therapists</w:t>
      </w:r>
      <w:r w:rsidR="00272F6E">
        <w:t xml:space="preserve"> and secondly, a focus group interview with patients</w:t>
      </w:r>
      <w:r>
        <w:t xml:space="preserve"> will establish the most important factors on </w:t>
      </w:r>
      <w:r w:rsidR="00E83994">
        <w:t>developing</w:t>
      </w:r>
      <w:r>
        <w:t xml:space="preserve"> a usable interface.</w:t>
      </w:r>
      <w:r w:rsidR="00272F6E">
        <w:t xml:space="preserve"> Thirdly, the information will be used to develop the interface.</w:t>
      </w:r>
      <w:r>
        <w:t xml:space="preserve"> </w:t>
      </w:r>
    </w:p>
    <w:p w14:paraId="45057D9B" w14:textId="463DB6E7" w:rsidR="00E83994" w:rsidRDefault="00723813" w:rsidP="001119DC">
      <w:pPr>
        <w:spacing w:before="240"/>
      </w:pPr>
      <w:r>
        <w:t>Through semi-structured interviews with themes prepared before initiation of the interviews (e.g. usability, motivation,</w:t>
      </w:r>
      <w:r w:rsidR="00E83994">
        <w:t xml:space="preserve"> feed-back,</w:t>
      </w:r>
      <w:r>
        <w:t xml:space="preserve"> safety)</w:t>
      </w:r>
      <w:r w:rsidR="00234DF7">
        <w:t>,</w:t>
      </w:r>
      <w:r w:rsidR="001119DC">
        <w:t xml:space="preserve"> the necessities for the system will be established</w:t>
      </w:r>
      <w:r>
        <w:t xml:space="preserve">. </w:t>
      </w:r>
      <w:r w:rsidR="001119DC">
        <w:t>T</w:t>
      </w:r>
      <w:r>
        <w:t xml:space="preserve">he interviews will </w:t>
      </w:r>
      <w:r w:rsidR="0091426D">
        <w:t xml:space="preserve">focus on the </w:t>
      </w:r>
      <w:r w:rsidR="00234DF7">
        <w:t xml:space="preserve">vast </w:t>
      </w:r>
      <w:r w:rsidR="0091426D">
        <w:t>experience</w:t>
      </w:r>
      <w:r w:rsidR="00234DF7">
        <w:t xml:space="preserve"> that the </w:t>
      </w:r>
      <w:r w:rsidR="0091426D">
        <w:t>therapists have from using technological feedback systems</w:t>
      </w:r>
      <w:r w:rsidR="001119DC">
        <w:t xml:space="preserve"> in rehabilitation such as those developed for the </w:t>
      </w:r>
      <w:proofErr w:type="spellStart"/>
      <w:r w:rsidR="001119DC">
        <w:t>Lokomat</w:t>
      </w:r>
      <w:proofErr w:type="spellEnd"/>
      <w:r w:rsidR="001119DC" w:rsidRPr="001119DC">
        <w:rPr>
          <w:vertAlign w:val="superscript"/>
        </w:rPr>
        <w:t>®</w:t>
      </w:r>
      <w:r w:rsidR="001119DC">
        <w:t xml:space="preserve"> </w:t>
      </w:r>
      <w:r w:rsidR="00E83994">
        <w:t>or the ARMEO</w:t>
      </w:r>
      <w:r w:rsidR="00E83994" w:rsidRPr="001119DC">
        <w:rPr>
          <w:vertAlign w:val="superscript"/>
        </w:rPr>
        <w:t>®</w:t>
      </w:r>
      <w:r w:rsidR="00E83994">
        <w:t xml:space="preserve"> </w:t>
      </w:r>
      <w:r w:rsidR="001119DC">
        <w:t>(</w:t>
      </w:r>
      <w:proofErr w:type="spellStart"/>
      <w:r w:rsidR="001119DC">
        <w:t>Hocoma</w:t>
      </w:r>
      <w:proofErr w:type="spellEnd"/>
      <w:r w:rsidR="001119DC">
        <w:t>, Switzerland)</w:t>
      </w:r>
      <w:r w:rsidR="00E83994">
        <w:t xml:space="preserve"> that are used regularly at the</w:t>
      </w:r>
      <w:r w:rsidR="0091426D">
        <w:t xml:space="preserve"> Department of Neurorehabilitation, Rigshospitalet</w:t>
      </w:r>
      <w:r w:rsidR="00E83994">
        <w:t>. Four physical therapists</w:t>
      </w:r>
      <w:r w:rsidR="0091426D">
        <w:t xml:space="preserve"> </w:t>
      </w:r>
      <w:r>
        <w:t xml:space="preserve">with at least five years of </w:t>
      </w:r>
      <w:r>
        <w:lastRenderedPageBreak/>
        <w:t>experience within neurorehabilitation</w:t>
      </w:r>
      <w:r w:rsidR="001119DC">
        <w:t xml:space="preserve"> and technology</w:t>
      </w:r>
      <w:r>
        <w:t xml:space="preserve"> </w:t>
      </w:r>
      <w:r w:rsidR="0091426D">
        <w:t>will be invited to participate</w:t>
      </w:r>
      <w:r w:rsidR="00234DF7">
        <w:t xml:space="preserve"> in the study</w:t>
      </w:r>
      <w:r w:rsidR="0091426D">
        <w:t xml:space="preserve">. Afterwards, four patients admitted to the </w:t>
      </w:r>
      <w:r w:rsidR="00E83994">
        <w:t>d</w:t>
      </w:r>
      <w:r w:rsidR="0091426D">
        <w:t xml:space="preserve">epartment </w:t>
      </w:r>
      <w:r w:rsidR="00E83994">
        <w:t xml:space="preserve">for rehabilitation after brain injury </w:t>
      </w:r>
      <w:r w:rsidR="0091426D">
        <w:t xml:space="preserve">will be interviewed with </w:t>
      </w:r>
      <w:r>
        <w:t xml:space="preserve">the primary </w:t>
      </w:r>
      <w:r w:rsidR="0091426D">
        <w:t xml:space="preserve">focus on </w:t>
      </w:r>
      <w:r w:rsidR="001119DC">
        <w:t xml:space="preserve">factors for improving </w:t>
      </w:r>
      <w:r w:rsidR="0091426D">
        <w:t>motivation.</w:t>
      </w:r>
      <w:r w:rsidR="00E83994">
        <w:t xml:space="preserve"> These patients should be able to participate in the interviews and, therefore, only have mild speech impairments. During their rehabilitation at the department they need to have had more than six sessions with technological feedback systems. </w:t>
      </w:r>
    </w:p>
    <w:p w14:paraId="386846D2" w14:textId="785737D2" w:rsidR="0091426D" w:rsidRDefault="0091426D" w:rsidP="001119DC">
      <w:pPr>
        <w:spacing w:before="240"/>
      </w:pPr>
      <w:r>
        <w:t xml:space="preserve">The work group moving forward will consist primarily of a technical engineer (the </w:t>
      </w:r>
      <w:r w:rsidR="00F36DA3">
        <w:t>Ph.D.</w:t>
      </w:r>
      <w:r>
        <w:t xml:space="preserve"> student) and two physical therapists</w:t>
      </w:r>
      <w:r w:rsidR="00F30E36">
        <w:t xml:space="preserve"> from the Department of Neurorehabilitation</w:t>
      </w:r>
      <w:r w:rsidR="00723813">
        <w:t>.</w:t>
      </w:r>
    </w:p>
    <w:p w14:paraId="73A9BF12" w14:textId="1D95E21E" w:rsidR="00F30E36" w:rsidRDefault="00F30E36" w:rsidP="001119DC">
      <w:pPr>
        <w:spacing w:before="240"/>
      </w:pPr>
      <w:r>
        <w:t>In separate groups, the four therapists and the four patients will be interviewed using a semi-structured approach. Each interview will be video recorded</w:t>
      </w:r>
      <w:r w:rsidR="00272F6E">
        <w:t xml:space="preserve"> and a</w:t>
      </w:r>
      <w:r>
        <w:t xml:space="preserve">fterwards, the interviews will be </w:t>
      </w:r>
      <w:proofErr w:type="spellStart"/>
      <w:r>
        <w:t>transcripted</w:t>
      </w:r>
      <w:proofErr w:type="spellEnd"/>
      <w:r>
        <w:t xml:space="preserve"> and divided into relevant themes. </w:t>
      </w:r>
    </w:p>
    <w:p w14:paraId="0D26CC33" w14:textId="490812CF" w:rsidR="0091426D" w:rsidRPr="008935F4" w:rsidRDefault="00272F6E" w:rsidP="008935F4">
      <w:pPr>
        <w:spacing w:before="240"/>
      </w:pPr>
      <w:r>
        <w:t>Afterwards, the information will be used</w:t>
      </w:r>
      <w:r w:rsidR="008935F4">
        <w:t xml:space="preserve"> to inform the engineer (PhD student) in the development of the interface.</w:t>
      </w:r>
    </w:p>
    <w:bookmarkEnd w:id="10"/>
    <w:p w14:paraId="5F3AC889" w14:textId="77777777" w:rsidR="00F30E36" w:rsidRDefault="00F30E36">
      <w:pPr>
        <w:spacing w:line="259" w:lineRule="auto"/>
        <w:rPr>
          <w:rFonts w:eastAsiaTheme="majorEastAsia" w:cstheme="majorBidi"/>
          <w:b/>
          <w:color w:val="000000" w:themeColor="text1"/>
          <w:sz w:val="28"/>
          <w:szCs w:val="24"/>
        </w:rPr>
      </w:pPr>
      <w:r>
        <w:br w:type="page"/>
      </w:r>
    </w:p>
    <w:p w14:paraId="752DA766" w14:textId="1C6F1C5A" w:rsidR="008238B7" w:rsidRPr="008238B7" w:rsidRDefault="00E83994" w:rsidP="00F36DA3">
      <w:pPr>
        <w:pStyle w:val="Overskrift1"/>
        <w:spacing w:line="240" w:lineRule="auto"/>
      </w:pPr>
      <w:r>
        <w:lastRenderedPageBreak/>
        <w:t>Study</w:t>
      </w:r>
      <w:r w:rsidR="008238B7" w:rsidRPr="008238B7">
        <w:t xml:space="preserve"> </w:t>
      </w:r>
      <w:r w:rsidR="002D7E81">
        <w:t>3</w:t>
      </w:r>
      <w:r w:rsidR="008238B7" w:rsidRPr="008238B7">
        <w:t xml:space="preserve">. Testing the system on healthy </w:t>
      </w:r>
      <w:r w:rsidR="00EC576F">
        <w:t xml:space="preserve">participants </w:t>
      </w:r>
      <w:r w:rsidR="008238B7" w:rsidRPr="008238B7">
        <w:t xml:space="preserve">and </w:t>
      </w:r>
      <w:r w:rsidR="00EC576F">
        <w:t xml:space="preserve">participants </w:t>
      </w:r>
      <w:r w:rsidR="008238B7" w:rsidRPr="008238B7">
        <w:t>with chronic brain injury</w:t>
      </w:r>
    </w:p>
    <w:p w14:paraId="644BB2F5" w14:textId="77777777" w:rsidR="00F36DA3" w:rsidRDefault="00F36DA3" w:rsidP="0093352A"/>
    <w:p w14:paraId="2CDC2EE1" w14:textId="4E77EDE0" w:rsidR="001119DC" w:rsidRDefault="001119DC" w:rsidP="0093352A">
      <w:r>
        <w:t xml:space="preserve">The interface and the connection to the force platform </w:t>
      </w:r>
      <w:r w:rsidR="001558AC">
        <w:t xml:space="preserve">will be </w:t>
      </w:r>
      <w:r>
        <w:t>developed during the first phase. In the second phase</w:t>
      </w:r>
      <w:r w:rsidR="001558AC">
        <w:t>,</w:t>
      </w:r>
      <w:r>
        <w:t xml:space="preserve"> the system will undergo evaluation and feedback for potential adjustment from healthy volunteers and end users (people with brain injury). The primary purpose of this </w:t>
      </w:r>
      <w:r w:rsidR="00E83994">
        <w:t>study</w:t>
      </w:r>
      <w:r w:rsidR="001558AC">
        <w:t xml:space="preserve"> </w:t>
      </w:r>
      <w:r>
        <w:t xml:space="preserve">is </w:t>
      </w:r>
      <w:bookmarkStart w:id="11" w:name="_Hlk106696985"/>
      <w:r>
        <w:t xml:space="preserve">to </w:t>
      </w:r>
      <w:r w:rsidR="00E06766">
        <w:t xml:space="preserve">test and </w:t>
      </w:r>
      <w:r>
        <w:t>adjust</w:t>
      </w:r>
      <w:r w:rsidR="00E06766">
        <w:t xml:space="preserve"> </w:t>
      </w:r>
      <w:r>
        <w:t xml:space="preserve">the interface and the exercise setup, and to monitor </w:t>
      </w:r>
      <w:r w:rsidR="00E06766">
        <w:t xml:space="preserve">clinical </w:t>
      </w:r>
      <w:r>
        <w:t>safety</w:t>
      </w:r>
      <w:bookmarkEnd w:id="11"/>
      <w:r>
        <w:t>.</w:t>
      </w:r>
    </w:p>
    <w:p w14:paraId="5D88BE3D" w14:textId="61F71588" w:rsidR="001119DC" w:rsidRDefault="001119DC" w:rsidP="0093352A">
      <w:r w:rsidRPr="001119DC">
        <w:rPr>
          <w:b/>
          <w:bCs/>
        </w:rPr>
        <w:t>Methods</w:t>
      </w:r>
      <w:r>
        <w:t xml:space="preserve"> </w:t>
      </w:r>
    </w:p>
    <w:p w14:paraId="081A2B8E" w14:textId="6F059FE7" w:rsidR="008D6F45" w:rsidRDefault="008D6F45" w:rsidP="0093352A">
      <w:bookmarkStart w:id="12" w:name="_Hlk106701867"/>
      <w:r w:rsidRPr="00117FB6">
        <w:t>After developing the interface and the connection to the force platform, a thorough experimental testing and validation of the system is essential. For safety reasons, this testing will firstly be done on 20 healthy participants</w:t>
      </w:r>
      <w:r>
        <w:t xml:space="preserve"> and afterwards on 20 patients with brain injury</w:t>
      </w:r>
      <w:r w:rsidRPr="00117FB6">
        <w:t>.</w:t>
      </w:r>
      <w:r>
        <w:t xml:space="preserve"> Patients will be recruited from the Department of Neurorehabilitation (early rehabilitation) and from local municipalities (late rehabilitation). </w:t>
      </w:r>
    </w:p>
    <w:p w14:paraId="45D45F66" w14:textId="6B0B6FD8" w:rsidR="008D6F45" w:rsidRDefault="008D6F45" w:rsidP="0093352A">
      <w:r>
        <w:t xml:space="preserve">Recruitment of healthy participants will be done through the </w:t>
      </w:r>
      <w:proofErr w:type="gramStart"/>
      <w:r>
        <w:t>web-page</w:t>
      </w:r>
      <w:proofErr w:type="gramEnd"/>
      <w:r>
        <w:t xml:space="preserve"> (</w:t>
      </w:r>
      <w:hyperlink r:id="rId14" w:history="1">
        <w:r w:rsidRPr="00A434CA">
          <w:rPr>
            <w:rStyle w:val="Hyperlink"/>
          </w:rPr>
          <w:t>www.forsøgsperson.dk</w:t>
        </w:r>
      </w:hyperlink>
      <w:r>
        <w:t>) and patients will be recruited through the Department of Neurorehabilitation and through contact to the local rehabilitation centres in the rural area of Copenhagen.</w:t>
      </w:r>
    </w:p>
    <w:p w14:paraId="6A4851B4" w14:textId="5FE24FBF" w:rsidR="00A14BA7" w:rsidRDefault="00A14BA7" w:rsidP="0093352A">
      <w:r>
        <w:t>Participants will randomly be assigned to do</w:t>
      </w:r>
      <w:r w:rsidR="00001902">
        <w:t xml:space="preserve"> </w:t>
      </w:r>
      <w:r>
        <w:t>150 sit-to-stands as seen in figure 1.</w:t>
      </w:r>
      <w:r w:rsidR="00001902">
        <w:t xml:space="preserve"> Height of the chair will be adjusted to reach 100% of</w:t>
      </w:r>
      <w:r w:rsidR="004A1660">
        <w:t xml:space="preserve"> the participants</w:t>
      </w:r>
      <w:r w:rsidR="00001902">
        <w:t xml:space="preserve"> lower leg length.</w:t>
      </w:r>
    </w:p>
    <w:bookmarkEnd w:id="12"/>
    <w:p w14:paraId="5E2C4F73" w14:textId="38FE0188" w:rsidR="00A14BA7" w:rsidRDefault="004A1660" w:rsidP="0093352A">
      <w:r>
        <w:rPr>
          <w:noProof/>
        </w:rPr>
        <w:lastRenderedPageBreak/>
        <w:drawing>
          <wp:inline distT="0" distB="0" distL="0" distR="0" wp14:anchorId="038D83A5" wp14:editId="3BCBBCFA">
            <wp:extent cx="5669280" cy="4250690"/>
            <wp:effectExtent l="0" t="0" r="762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367" t="5904"/>
                    <a:stretch/>
                  </pic:blipFill>
                  <pic:spPr bwMode="auto">
                    <a:xfrm>
                      <a:off x="0" y="0"/>
                      <a:ext cx="5669280" cy="4250690"/>
                    </a:xfrm>
                    <a:prstGeom prst="rect">
                      <a:avLst/>
                    </a:prstGeom>
                    <a:ln>
                      <a:noFill/>
                    </a:ln>
                    <a:extLst>
                      <a:ext uri="{53640926-AAD7-44D8-BBD7-CCE9431645EC}">
                        <a14:shadowObscured xmlns:a14="http://schemas.microsoft.com/office/drawing/2010/main"/>
                      </a:ext>
                    </a:extLst>
                  </pic:spPr>
                </pic:pic>
              </a:graphicData>
            </a:graphic>
          </wp:inline>
        </w:drawing>
      </w:r>
    </w:p>
    <w:p w14:paraId="0691CCF3" w14:textId="3DDF70AD" w:rsidR="00A14BA7" w:rsidRDefault="004A1660" w:rsidP="0093352A">
      <w:bookmarkStart w:id="13" w:name="_Hlk106701840"/>
      <w:r>
        <w:t>Figure 1. Flow chart</w:t>
      </w:r>
    </w:p>
    <w:p w14:paraId="480DDFA5" w14:textId="3AF28515" w:rsidR="00A14BA7" w:rsidRDefault="00A14BA7" w:rsidP="0093352A">
      <w:bookmarkStart w:id="14" w:name="_Hlk106701893"/>
      <w:bookmarkEnd w:id="13"/>
      <w:r>
        <w:t xml:space="preserve">After </w:t>
      </w:r>
      <w:r w:rsidR="001119DC">
        <w:t>the</w:t>
      </w:r>
      <w:r>
        <w:t xml:space="preserve"> participant ha</w:t>
      </w:r>
      <w:r w:rsidR="001119DC">
        <w:t>s</w:t>
      </w:r>
      <w:r>
        <w:t xml:space="preserve"> completed the exercises</w:t>
      </w:r>
      <w:r w:rsidR="003A5115">
        <w:t>,</w:t>
      </w:r>
      <w:r>
        <w:t xml:space="preserve"> </w:t>
      </w:r>
      <w:r w:rsidR="001119DC">
        <w:t>they are</w:t>
      </w:r>
      <w:r>
        <w:t xml:space="preserve"> asked to rate </w:t>
      </w:r>
      <w:r w:rsidR="003A5115">
        <w:t xml:space="preserve">the interface and provide </w:t>
      </w:r>
      <w:r>
        <w:t>feedback  on a 10-</w:t>
      </w:r>
      <w:r w:rsidR="00001902">
        <w:t xml:space="preserve">point </w:t>
      </w:r>
      <w:r>
        <w:t xml:space="preserve">scale (with 10 being </w:t>
      </w:r>
      <w:r w:rsidR="00F30E36">
        <w:t>“</w:t>
      </w:r>
      <w:r>
        <w:t>worked perfectly</w:t>
      </w:r>
      <w:r w:rsidR="00F30E36">
        <w:t>”</w:t>
      </w:r>
      <w:r>
        <w:t xml:space="preserve"> and 0 being </w:t>
      </w:r>
      <w:r w:rsidR="00F30E36">
        <w:t xml:space="preserve">“did </w:t>
      </w:r>
      <w:r>
        <w:t>not work</w:t>
      </w:r>
      <w:r w:rsidR="00F30E36">
        <w:t xml:space="preserve"> </w:t>
      </w:r>
      <w:r>
        <w:t>at all</w:t>
      </w:r>
      <w:r w:rsidR="00F30E36">
        <w:t>”</w:t>
      </w:r>
      <w:r>
        <w:t>)</w:t>
      </w:r>
      <w:r w:rsidR="00001902">
        <w:t xml:space="preserve"> for each of the applied areas of focus</w:t>
      </w:r>
      <w:r w:rsidR="001119DC">
        <w:t xml:space="preserve"> (e.g. usability, motivation, safety)</w:t>
      </w:r>
      <w:r>
        <w:t xml:space="preserve">. The feedback will be used to </w:t>
      </w:r>
      <w:r w:rsidR="003A5115">
        <w:t>fine-</w:t>
      </w:r>
      <w:r w:rsidR="006C061A">
        <w:t>tune the</w:t>
      </w:r>
      <w:r>
        <w:t xml:space="preserve"> system. All exercises will be supervised by a physical therapist familiar with this type of exercise.</w:t>
      </w:r>
    </w:p>
    <w:p w14:paraId="484BC5D3" w14:textId="41A5567D" w:rsidR="0068052E" w:rsidRDefault="0068052E" w:rsidP="0093352A">
      <w:r>
        <w:t xml:space="preserve">Afterwards, 20 </w:t>
      </w:r>
      <w:r w:rsidR="006C061A">
        <w:t xml:space="preserve">participants </w:t>
      </w:r>
      <w:r>
        <w:t>with chronic brain injury and different degree of impairments will go through the same exercises. Depending on their level of impairments</w:t>
      </w:r>
      <w:r w:rsidR="001D2EA8">
        <w:t>,</w:t>
      </w:r>
      <w:r>
        <w:t xml:space="preserve"> </w:t>
      </w:r>
      <w:proofErr w:type="gramStart"/>
      <w:r w:rsidR="00EF338B">
        <w:t xml:space="preserve">a </w:t>
      </w:r>
      <w:r>
        <w:t>number of</w:t>
      </w:r>
      <w:proofErr w:type="gramEnd"/>
      <w:r>
        <w:t xml:space="preserve"> </w:t>
      </w:r>
      <w:r w:rsidR="00EF338B">
        <w:t>subjective (subject-wis</w:t>
      </w:r>
      <w:r w:rsidR="00C2164C">
        <w:t>e</w:t>
      </w:r>
      <w:r w:rsidR="00EF338B">
        <w:t xml:space="preserve">) </w:t>
      </w:r>
      <w:r>
        <w:t xml:space="preserve">adjustments will be </w:t>
      </w:r>
      <w:r w:rsidR="00EF338B">
        <w:t>incorporated</w:t>
      </w:r>
      <w:r>
        <w:t xml:space="preserve"> to fit a realistic goal for each participant. We aim to target </w:t>
      </w:r>
      <w:r w:rsidR="006C061A">
        <w:t>participants</w:t>
      </w:r>
      <w:r w:rsidR="00EF338B">
        <w:t xml:space="preserve"> </w:t>
      </w:r>
      <w:r>
        <w:t>who have some difficulties in doing sit-to-stand exercises and should</w:t>
      </w:r>
      <w:r w:rsidR="00625A47">
        <w:t>,</w:t>
      </w:r>
      <w:r>
        <w:t xml:space="preserve"> therefore</w:t>
      </w:r>
      <w:r w:rsidR="00625A47">
        <w:t>,</w:t>
      </w:r>
      <w:r>
        <w:t xml:space="preserve"> have a score of 30 seconds or above on the five-</w:t>
      </w:r>
      <w:r w:rsidR="001119DC">
        <w:t xml:space="preserve">repetitions </w:t>
      </w:r>
      <w:r>
        <w:t>sit-to-stand test</w:t>
      </w:r>
      <w:r w:rsidR="001119DC">
        <w:t xml:space="preserve"> </w:t>
      </w:r>
      <w:r w:rsidR="001119DC">
        <w:fldChar w:fldCharType="begin" w:fldLock="1"/>
      </w:r>
      <w:r w:rsidR="007A5841">
        <w:instrText>ADDIN CSL_CITATION {"citationItems":[{"id":"ITEM-1","itemData":{"DOI":"10.1016/J.APMR.2009.10.030","ISSN":"1532-821X","PMID":"20298832","abstract":"Mong Y, Teo TW, Ng SS. 5-repetition sit-to-stand test in subjects with chronic stroke: reliability and validity. Objectives: To examine the (1) intrarater, interrater, and test-retest reliability of the 5-repetition sit-to-stand test (5-repetition STS test) scores, (2) correlation of 5-repetition STS test scores with lower-limb muscle strength and balance performance, and (3) cut-off scores among the 3 groups of subjects: the young, the healthy elderly, and subjects with stroke. Design: Cross-sectional study. Setting: University-based rehabilitation center. Participants: A convenience sample of 36 subjects: 12 subjects with chronic stroke, 12 healthy elderly subjects, and 12 young subjects. Interventions: Not applicable. Main Outcome Measures: 5-Repetition STS test time scores; hand-held dynamometer measurements of hip flexors, and knee flexors and extensors; ankle dorsiflexors and plantarflexors muscle strength; Berg Balance Scale (BBS); and limits of stability (LOS) test using dynamic posturography. Results: Excellent intrarater reliability of intraclass correlation coefficient (ICC) (range, .970-.976), interrater reliability (ICC=.999), and test-retest reliability (ICC range, .989-.999) were found. Five-repetition STS test scores were also found to be significantly associated with the muscle strength of affected and unaffected knee flexors (ρ=-.753 to -.830; P&lt;.00556) of the subjects with stroke. No significant associations were found between 5-repetition STS test and BBS and LOS tests in subjects with stroke. Cut-off scores of 12 seconds were found to be discriminatory between healthy elderly and subjects with stroke at a sensitivity of 83% and specificity of 75%. Conclusions: The 5-repetition STS test is a reliable measurement tool that correlates with knee flexors muscle strength but not balance ability in subjects with stroke. © 2010 American Congress of Rehabilitation Medicine.","author":[{"dropping-particle":"","family":"Mong","given":"Yiqin","non-dropping-particle":"","parse-names":false,"suffix":""},{"dropping-particle":"","family":"Teo","given":"Tilda W.","non-dropping-particle":"","parse-names":false,"suffix":""},{"dropping-particle":"","family":"Ng","given":"Shamay S.","non-dropping-particle":"","parse-names":false,"suffix":""}],"container-title":"Archives of physical medicine and rehabilitation","id":"ITEM-1","issue":"3","issued":{"date-parts":[["2010","3"]]},"page":"407-413","publisher":"Arch Phys Med Rehabil","title":"5-repetition sit-to-stand test in subjects with chronic stroke: reliability and validity","type":"article-journal","volume":"91"},"uris":["http://www.mendeley.com/documents/?uuid=ec1354bd-8f18-377c-973f-c7486a827794"]}],"mendeley":{"formattedCitation":"[19]","plainTextFormattedCitation":"[19]","previouslyFormattedCitation":"[18]"},"properties":{"noteIndex":0},"schema":"https://github.com/citation-style-language/schema/raw/master/csl-citation.json"}</w:instrText>
      </w:r>
      <w:r w:rsidR="001119DC">
        <w:fldChar w:fldCharType="separate"/>
      </w:r>
      <w:r w:rsidR="007A5841" w:rsidRPr="007A5841">
        <w:rPr>
          <w:noProof/>
        </w:rPr>
        <w:t>[19]</w:t>
      </w:r>
      <w:r w:rsidR="001119DC">
        <w:fldChar w:fldCharType="end"/>
      </w:r>
      <w:r>
        <w:t>.</w:t>
      </w:r>
    </w:p>
    <w:p w14:paraId="6D350013" w14:textId="559D9EF7" w:rsidR="001119DC" w:rsidRDefault="001119DC" w:rsidP="0093352A">
      <w:r>
        <w:t xml:space="preserve">During the exercises we will monitor heart rate in healthy and participants with brain injury. Measurements will be done using the </w:t>
      </w:r>
      <w:proofErr w:type="spellStart"/>
      <w:r>
        <w:t>ePatch</w:t>
      </w:r>
      <w:proofErr w:type="spellEnd"/>
      <w:r>
        <w:t xml:space="preserve"> system (</w:t>
      </w:r>
      <w:proofErr w:type="spellStart"/>
      <w:r>
        <w:t>bioTel</w:t>
      </w:r>
      <w:proofErr w:type="spellEnd"/>
      <w:r>
        <w:t>, Philips) which measures continuously three lead electrocardiography. Also, the Borg scale for monitoring perceived exertion from exercise will be used during each bout of sit-to-stand exercises.</w:t>
      </w:r>
    </w:p>
    <w:p w14:paraId="4FC61040" w14:textId="289318FF" w:rsidR="0068052E" w:rsidRDefault="0068052E" w:rsidP="0093352A">
      <w:r>
        <w:lastRenderedPageBreak/>
        <w:t xml:space="preserve">Each </w:t>
      </w:r>
      <w:r w:rsidR="00C2164C">
        <w:t>participant</w:t>
      </w:r>
      <w:r w:rsidR="00EF338B">
        <w:t xml:space="preserve"> </w:t>
      </w:r>
      <w:r>
        <w:t>should be able to reach at least 150 repetitions of sit-to-stand</w:t>
      </w:r>
      <w:r w:rsidR="00EF338B">
        <w:t xml:space="preserve"> exercises</w:t>
      </w:r>
      <w:r w:rsidR="001119DC">
        <w:t xml:space="preserve"> in total</w:t>
      </w:r>
      <w:r>
        <w:t xml:space="preserve">. </w:t>
      </w:r>
      <w:r w:rsidR="001119DC">
        <w:t xml:space="preserve">It is possible to divide the number of repetitions in three bouts of 50. If the participants cannot reach this number of exercises in one session, they </w:t>
      </w:r>
      <w:proofErr w:type="gramStart"/>
      <w:r w:rsidR="001119DC">
        <w:t>are allowed to</w:t>
      </w:r>
      <w:proofErr w:type="gramEnd"/>
      <w:r w:rsidR="001119DC">
        <w:t xml:space="preserve"> rest in between and will continue the exercises afterwards. We will then continue to measure heart rate. </w:t>
      </w:r>
    </w:p>
    <w:p w14:paraId="4B81E51B" w14:textId="704BCDD5" w:rsidR="0068052E" w:rsidRDefault="0068052E" w:rsidP="0093352A">
      <w:r>
        <w:t>After completion of the</w:t>
      </w:r>
      <w:r w:rsidR="00EF338B">
        <w:t>se</w:t>
      </w:r>
      <w:r>
        <w:t xml:space="preserve"> exercises</w:t>
      </w:r>
      <w:r w:rsidR="00EF338B">
        <w:t>,</w:t>
      </w:r>
      <w:r>
        <w:t xml:space="preserve"> the </w:t>
      </w:r>
      <w:r w:rsidR="00C2164C">
        <w:t>participants</w:t>
      </w:r>
      <w:r w:rsidR="00EF338B">
        <w:t xml:space="preserve"> </w:t>
      </w:r>
      <w:r>
        <w:t xml:space="preserve">will be </w:t>
      </w:r>
      <w:r w:rsidR="00EF338B">
        <w:t>in</w:t>
      </w:r>
      <w:r>
        <w:t xml:space="preserve">terviewed and asked to rate the quality (their </w:t>
      </w:r>
      <w:r w:rsidR="00EF338B">
        <w:t>beliefs</w:t>
      </w:r>
      <w:r>
        <w:t xml:space="preserve">) of the exercises on a </w:t>
      </w:r>
      <w:r w:rsidR="00001902">
        <w:t>10-point</w:t>
      </w:r>
      <w:r>
        <w:t xml:space="preserve"> scale</w:t>
      </w:r>
      <w:r w:rsidR="001119DC">
        <w:t xml:space="preserve"> in regards to how exhausted they were from the exercises, if they would recommend this to others and if they believe that exercises of this </w:t>
      </w:r>
      <w:r w:rsidR="00625A47">
        <w:t>type</w:t>
      </w:r>
      <w:r w:rsidR="001119DC">
        <w:t xml:space="preserve"> would benefit them in the future</w:t>
      </w:r>
      <w:r>
        <w:t xml:space="preserve">. </w:t>
      </w:r>
    </w:p>
    <w:p w14:paraId="28B316C7" w14:textId="6BCD6A4D" w:rsidR="001119DC" w:rsidRDefault="001119DC" w:rsidP="0093352A">
      <w:r>
        <w:t>All adverse reactions during the exercise sessions will be registered. The day after completing the exercises</w:t>
      </w:r>
      <w:r w:rsidR="001558AC">
        <w:t>,</w:t>
      </w:r>
      <w:r>
        <w:t xml:space="preserve"> the participant will be contacted and asked if they have experienced any discomforts. Here, general muscle soreness would be expected, but special focus on not being able to complete daily activities and routines will be registered</w:t>
      </w:r>
      <w:r w:rsidR="00625A47">
        <w:t xml:space="preserve">. This will be done over telephone using a structured interview guide ensuring that the same questions are answered by each participant. </w:t>
      </w:r>
    </w:p>
    <w:bookmarkEnd w:id="14"/>
    <w:p w14:paraId="5B60EA9D" w14:textId="6A381B88" w:rsidR="001119DC" w:rsidRPr="001119DC" w:rsidRDefault="001119DC" w:rsidP="0093352A">
      <w:pPr>
        <w:rPr>
          <w:b/>
          <w:bCs/>
        </w:rPr>
      </w:pPr>
      <w:r w:rsidRPr="001119DC">
        <w:rPr>
          <w:b/>
          <w:bCs/>
        </w:rPr>
        <w:t>Data analysis</w:t>
      </w:r>
    </w:p>
    <w:p w14:paraId="12151C64" w14:textId="717C16F3" w:rsidR="00001902" w:rsidRDefault="001119DC" w:rsidP="001119DC">
      <w:r>
        <w:t>All qualitative data will be analysed by the primary investigator and divided into separate themes. These data will be used to do adjustments to the interface and exercise setup. All ratings on the quality of the exercises (e.g. usability, motivation, safety) and the monitored heart rate will be presented as means with standard deviations or medians and interquartile range</w:t>
      </w:r>
      <w:r w:rsidR="00625A47">
        <w:t xml:space="preserve"> depending on their distribution</w:t>
      </w:r>
      <w:r>
        <w:t xml:space="preserve">.  </w:t>
      </w:r>
      <w:r w:rsidR="00001902">
        <w:br w:type="page"/>
      </w:r>
    </w:p>
    <w:p w14:paraId="5A149018" w14:textId="59B7BA66" w:rsidR="002D7E81" w:rsidRDefault="002D7E81" w:rsidP="002D7E81">
      <w:pPr>
        <w:pStyle w:val="Overskrift1"/>
        <w:spacing w:line="240" w:lineRule="auto"/>
      </w:pPr>
      <w:r>
        <w:lastRenderedPageBreak/>
        <w:t xml:space="preserve">Study 4. Developing a force platform that the participants can bring home for </w:t>
      </w:r>
      <w:commentRangeStart w:id="15"/>
      <w:r>
        <w:t>further exercise</w:t>
      </w:r>
      <w:commentRangeEnd w:id="15"/>
      <w:r w:rsidR="00C71E73">
        <w:rPr>
          <w:rStyle w:val="Kommentarhenvisning"/>
          <w:rFonts w:eastAsiaTheme="minorHAnsi" w:cs="Times New Roman"/>
          <w:b w:val="0"/>
          <w:color w:val="auto"/>
        </w:rPr>
        <w:commentReference w:id="15"/>
      </w:r>
    </w:p>
    <w:p w14:paraId="61E8D8BC" w14:textId="77777777" w:rsidR="002D7E81" w:rsidRDefault="002D7E81" w:rsidP="002D7E81"/>
    <w:p w14:paraId="3CCF9357" w14:textId="77777777" w:rsidR="002D7E81" w:rsidRDefault="002D7E81" w:rsidP="002D7E81">
      <w:r>
        <w:t xml:space="preserve">People with brain injury need exercises at a high intensity and for a longer period than what can be accomplished during their hospitalisation. Focussing on applying qualified and intensified exercise out of the regular therapy sessions are, therefore, an important focus. Traditionally, in the Municipality, the doses of exercises are delivered two to three times per week for 30 minutes. Studies have highlighted that for improving functional outcome, the number of repetitions would have to be markedly increased </w:t>
      </w:r>
      <w:r>
        <w:fldChar w:fldCharType="begin" w:fldLock="1"/>
      </w:r>
      <w:r>
        <w:instrText>ADDIN CSL_CITATION {"citationItems":[{"id":"ITEM-1","itemData":{"DOI":"10.1002/14651858.CD004170.pub3","ISSN":"1469-493X","PMID":"26694853","abstract":"BACKGROUND Evidence from systematic reviews demonstrates that multi-disciplinary rehabilitation is effective in the stroke population, in which older adults predominate. However, the evidence base for the effectiveness of rehabilitation following acquired brain injury (ABI) in younger adults has not been established, perhaps because this scenario presents different methodological challenges in research. OBJECTIVES To assess the effects of multi-disciplinary rehabilitation following ABI in adults 16 to 65 years of age. SEARCH METHODS We ran the most recent search on 14 September 2015. We searched the Cochrane Injuries Group Specialised Register, The Cochrane Library, Ovid MEDLINE(R), Ovid MEDLINE(R) In-Process &amp; Other Non-Indexed Citations, Ovid MEDLINE(R) Daily and Ovid OLDMEDLINE(R), Embase Classic+Embase (OvidSP), Web of Science (ISI WOS) databases, clinical trials registers, and we screened reference lists. SELECTION CRITERIA Randomised controlled trials (RCTs) comparing multi-disciplinary rehabilitation versus routinely available local services or lower levels of intervention; or trials comparing an intervention in different settings, of different intensities or of different timing of onset. Controlled clinical trials were included, provided they met pre-defined methodological criteria. DATA COLLECTION AND ANALYSIS Three review authors independently selected trials and rated their methodological quality. A fourth review author would have arbitrated if consensus could not be reached by discussion, but in fact, this did not occur. As in previous versions of this review, we used the method described by Van Tulder 1997 to rate the quality of trials and to perform a 'best evidence' synthesis by attributing levels of evidence on the basis of methodological quality. Risk of bias assessments were performed in parallel using standard Cochrane methodology. However, the Van Tulder system provided a more discriminative evaluation of rehabilitation trials, so we have continued to use it for our primary synthesis of evidence. We subdivided trials in terms of severity of brain injury, setting and type and timing of rehabilitation offered. MAIN RESULTS We identified a total of 19 studies involving 3480 people. Twelve studies were of good methodological quality and seven were of lower quality, according to the van Tulder scoring system. Within the subgroup of predominantly mild brain injury, 'strong evidence' suggested that most individuals made a good recovery when…","author":[{"dropping-particle":"","family":"Turner-Stokes","given":"Lynne","non-dropping-particle":"","parse-names":false,"suffix":""},{"dropping-particle":"","family":"Pick","given":"Anton","non-dropping-particle":"","parse-names":false,"suffix":""},{"dropping-particle":"","family":"Nair","given":"Ajoy","non-dropping-particle":"","parse-names":false,"suffix":""},{"dropping-particle":"","family":"Disler","given":"Peter B","non-dropping-particle":"","parse-names":false,"suffix":""},{"dropping-particle":"","family":"Wade","given":"Derick T","non-dropping-particle":"","parse-names":false,"suffix":""}],"container-title":"The Cochrane Database of Systematic Reviews","id":"ITEM-1","issue":"12","issued":{"date-parts":[["2015","12","22"]]},"page":"CD004170","title":"Multi-disciplinary rehabilitation for acquired brain injury in adults of working age.","type":"article-journal"},"uris":["http://www.mendeley.com/documents/?uuid=e8037b55-d5e4-30b0-a11a-9757bc2c1b47"]}],"mendeley":{"formattedCitation":"[4]","plainTextFormattedCitation":"[4]","previouslyFormattedCitation":"[4]"},"properties":{"noteIndex":0},"schema":"https://github.com/citation-style-language/schema/raw/master/csl-citation.json"}</w:instrText>
      </w:r>
      <w:r>
        <w:fldChar w:fldCharType="separate"/>
      </w:r>
      <w:r w:rsidRPr="008A3769">
        <w:rPr>
          <w:noProof/>
        </w:rPr>
        <w:t>[4]</w:t>
      </w:r>
      <w:r>
        <w:fldChar w:fldCharType="end"/>
      </w:r>
      <w:r>
        <w:t xml:space="preserve">. This is not possible as physical rehabilitation efforts in the municipality are not logistically </w:t>
      </w:r>
      <w:commentRangeStart w:id="16"/>
      <w:r>
        <w:t xml:space="preserve">prepared for this. </w:t>
      </w:r>
      <w:commentRangeEnd w:id="16"/>
      <w:r w:rsidR="00550DF5">
        <w:rPr>
          <w:rStyle w:val="Kommentarhenvisning"/>
        </w:rPr>
        <w:commentReference w:id="16"/>
      </w:r>
    </w:p>
    <w:p w14:paraId="025451CB" w14:textId="77777777" w:rsidR="002D7E81" w:rsidRDefault="002D7E81" w:rsidP="002D7E81">
      <w:r>
        <w:t>One solution would be to develop exercise equipment that the participants easily could set up at home.</w:t>
      </w:r>
    </w:p>
    <w:p w14:paraId="77D27C69" w14:textId="704F7D2B" w:rsidR="002D7E81" w:rsidRDefault="002D7E81" w:rsidP="002D7E81">
      <w:r>
        <w:t>As the prototype consists of a heavy force platform (</w:t>
      </w:r>
      <w:r w:rsidRPr="00001902">
        <w:t>28.64 Kg)</w:t>
      </w:r>
      <w:r>
        <w:t xml:space="preserve"> with a height of 4 cm, the applicability for the participants to bring this home for further exercise is very low. Hence, the purpose of this project is to develop a force plate that is as thin as possible and easy to carry.</w:t>
      </w:r>
    </w:p>
    <w:p w14:paraId="60FBB3AB" w14:textId="7CB73A39" w:rsidR="002D7E81" w:rsidRDefault="002D7E81" w:rsidP="002D7E81">
      <w:r>
        <w:t xml:space="preserve">Through a systematic review of the literature, all types of technologies that uses force sensors will be sought. The purpose is </w:t>
      </w:r>
      <w:bookmarkStart w:id="17" w:name="_Hlk106697069"/>
      <w:r>
        <w:t xml:space="preserve">to identify lightweight systems </w:t>
      </w:r>
      <w:r w:rsidR="00E06766">
        <w:t>and</w:t>
      </w:r>
      <w:r>
        <w:t xml:space="preserve"> sensors that can be easily adapted to a force-plate system</w:t>
      </w:r>
      <w:r w:rsidR="00E06766">
        <w:t xml:space="preserve"> for further development of the ALL-RISE rehabilitation system</w:t>
      </w:r>
      <w:r>
        <w:t>.</w:t>
      </w:r>
      <w:bookmarkEnd w:id="17"/>
    </w:p>
    <w:p w14:paraId="33288AB4" w14:textId="77777777" w:rsidR="002D7E81" w:rsidRDefault="002D7E81" w:rsidP="002D7E81">
      <w:r w:rsidRPr="001119DC">
        <w:rPr>
          <w:b/>
          <w:bCs/>
        </w:rPr>
        <w:t>Method</w:t>
      </w:r>
    </w:p>
    <w:p w14:paraId="355DDE3A" w14:textId="77777777" w:rsidR="002D7E81" w:rsidRDefault="002D7E81" w:rsidP="002D7E81">
      <w:bookmarkStart w:id="18" w:name="_Hlk106701931"/>
      <w:r>
        <w:t>Through searches in relevant databases (</w:t>
      </w:r>
      <w:proofErr w:type="spellStart"/>
      <w:r>
        <w:t>Pubmed</w:t>
      </w:r>
      <w:proofErr w:type="spellEnd"/>
      <w:r>
        <w:t xml:space="preserve">, </w:t>
      </w:r>
      <w:r w:rsidRPr="006E1D91">
        <w:t>IEEE Xplore</w:t>
      </w:r>
      <w:r>
        <w:t xml:space="preserve">, </w:t>
      </w:r>
      <w:r w:rsidRPr="006E1D91">
        <w:t>ASCE Library</w:t>
      </w:r>
      <w:r>
        <w:t xml:space="preserve"> etc.) data on force platforms and force sensors will be sought using terms as (“Sensor”, “force plate”, “pressure”). </w:t>
      </w:r>
    </w:p>
    <w:p w14:paraId="6D2331CE" w14:textId="77777777" w:rsidR="002D7E81" w:rsidRDefault="002D7E81" w:rsidP="002D7E81">
      <w:r>
        <w:t>Two independent reviewers will screen title and abstract of eligible records and select these as “relevant”, “maybe relevant” or “not relevant”. The titles that were maybe relevant will afterwards be discussed to reach consensus. If this is not possible a third reviewer will be consulted. Afterwards, the two reviewers will full text screen relevant articles for the final decision of “include” or “reject”.</w:t>
      </w:r>
    </w:p>
    <w:p w14:paraId="7A3AAAC3" w14:textId="77777777" w:rsidR="002D7E81" w:rsidRDefault="002D7E81" w:rsidP="002D7E81">
      <w:r>
        <w:t xml:space="preserve">Data from included articles will be extracted by two reviewers. We will extract general data on publication year, first author, time sensors have been available on market etc. Also, specific data on weight, durability and applicability to other systems will be extracted and compared. </w:t>
      </w:r>
    </w:p>
    <w:bookmarkEnd w:id="18"/>
    <w:p w14:paraId="2DDF2016" w14:textId="77777777" w:rsidR="00FA19E9" w:rsidRDefault="00FA19E9" w:rsidP="0093352A"/>
    <w:p w14:paraId="502A941C" w14:textId="77777777" w:rsidR="006E1D91" w:rsidRDefault="006E1D91" w:rsidP="0093352A"/>
    <w:p w14:paraId="4F6CED4F" w14:textId="77777777" w:rsidR="0059483F" w:rsidRDefault="0059483F">
      <w:pPr>
        <w:spacing w:line="259" w:lineRule="auto"/>
      </w:pPr>
      <w:r>
        <w:br w:type="page"/>
      </w:r>
    </w:p>
    <w:p w14:paraId="6795839C" w14:textId="5CF38537" w:rsidR="00A14BA7" w:rsidRDefault="0059483F" w:rsidP="0093352A">
      <w:pPr>
        <w:rPr>
          <w:b/>
          <w:bCs/>
        </w:rPr>
      </w:pPr>
      <w:r w:rsidRPr="0059483F">
        <w:rPr>
          <w:b/>
          <w:bCs/>
        </w:rPr>
        <w:lastRenderedPageBreak/>
        <w:t>References</w:t>
      </w:r>
    </w:p>
    <w:p w14:paraId="390A855D" w14:textId="4D07C581" w:rsidR="007A5841" w:rsidRPr="007A5841" w:rsidRDefault="0059483F" w:rsidP="007A5841">
      <w:pPr>
        <w:widowControl w:val="0"/>
        <w:autoSpaceDE w:val="0"/>
        <w:autoSpaceDN w:val="0"/>
        <w:adjustRightInd w:val="0"/>
        <w:rPr>
          <w:noProof/>
          <w:szCs w:val="24"/>
        </w:rPr>
      </w:pPr>
      <w:r>
        <w:rPr>
          <w:b/>
          <w:bCs/>
        </w:rPr>
        <w:fldChar w:fldCharType="begin" w:fldLock="1"/>
      </w:r>
      <w:r>
        <w:rPr>
          <w:b/>
          <w:bCs/>
        </w:rPr>
        <w:instrText xml:space="preserve">ADDIN Mendeley Bibliography CSL_BIBLIOGRAPHY </w:instrText>
      </w:r>
      <w:r>
        <w:rPr>
          <w:b/>
          <w:bCs/>
        </w:rPr>
        <w:fldChar w:fldCharType="separate"/>
      </w:r>
      <w:r w:rsidR="007A5841" w:rsidRPr="007A5841">
        <w:rPr>
          <w:noProof/>
          <w:szCs w:val="24"/>
        </w:rPr>
        <w:t>1. Maas AI, Stocchetti N, Bullock R. Moderate and severe traumatic brain injury in adults. Lancet Neurol. 2008;7:728–41.</w:t>
      </w:r>
    </w:p>
    <w:p w14:paraId="63AB111B" w14:textId="77777777" w:rsidR="007A5841" w:rsidRPr="007A5841" w:rsidRDefault="007A5841" w:rsidP="007A5841">
      <w:pPr>
        <w:widowControl w:val="0"/>
        <w:autoSpaceDE w:val="0"/>
        <w:autoSpaceDN w:val="0"/>
        <w:adjustRightInd w:val="0"/>
        <w:rPr>
          <w:noProof/>
          <w:szCs w:val="24"/>
        </w:rPr>
      </w:pPr>
      <w:r w:rsidRPr="007A5841">
        <w:rPr>
          <w:noProof/>
          <w:szCs w:val="24"/>
        </w:rPr>
        <w:t>2. Dewan MC, Rattani A, Gupta S, Baticulon RE, Hung YC, Punchak M, et al. Estimating the global incidence of traumatic brain injury. J Neurosurg. 2019;130:1080–97.</w:t>
      </w:r>
    </w:p>
    <w:p w14:paraId="34BC2E39" w14:textId="77777777" w:rsidR="007A5841" w:rsidRPr="007A5841" w:rsidRDefault="007A5841" w:rsidP="007A5841">
      <w:pPr>
        <w:widowControl w:val="0"/>
        <w:autoSpaceDE w:val="0"/>
        <w:autoSpaceDN w:val="0"/>
        <w:adjustRightInd w:val="0"/>
        <w:rPr>
          <w:noProof/>
          <w:szCs w:val="24"/>
        </w:rPr>
      </w:pPr>
      <w:r w:rsidRPr="007A5841">
        <w:rPr>
          <w:noProof/>
          <w:szCs w:val="24"/>
        </w:rPr>
        <w:t>3. Bo Nielsen J, Willerslev-Olsen M, Christiansen L, Lundbye-Jensen J, Lorentzen J. Science-based neurorehabilitation: Recommendations for neurorehabilitation from basic science. J Mot Behav. 2015;47:7–17.</w:t>
      </w:r>
    </w:p>
    <w:p w14:paraId="32460C63" w14:textId="77777777" w:rsidR="007A5841" w:rsidRPr="00C33245" w:rsidRDefault="007A5841" w:rsidP="007A5841">
      <w:pPr>
        <w:widowControl w:val="0"/>
        <w:autoSpaceDE w:val="0"/>
        <w:autoSpaceDN w:val="0"/>
        <w:adjustRightInd w:val="0"/>
        <w:rPr>
          <w:noProof/>
          <w:szCs w:val="24"/>
          <w:lang w:val="da-DK"/>
        </w:rPr>
      </w:pPr>
      <w:r w:rsidRPr="007A5841">
        <w:rPr>
          <w:noProof/>
          <w:szCs w:val="24"/>
        </w:rPr>
        <w:t xml:space="preserve">4. Turner-Stokes L, Pick A, Nair A, Disler PB, Wade DT. Multi-disciplinary rehabilitation for acquired brain injury in adults of working age. </w:t>
      </w:r>
      <w:r w:rsidRPr="00C33245">
        <w:rPr>
          <w:noProof/>
          <w:szCs w:val="24"/>
          <w:lang w:val="da-DK"/>
        </w:rPr>
        <w:t>Cochrane Database Syst Rev. 2015;:CD004170. doi:10.1002/14651858.CD004170.pub3.</w:t>
      </w:r>
    </w:p>
    <w:p w14:paraId="4455F6F9" w14:textId="77777777" w:rsidR="007A5841" w:rsidRPr="007A5841" w:rsidRDefault="007A5841" w:rsidP="007A5841">
      <w:pPr>
        <w:widowControl w:val="0"/>
        <w:autoSpaceDE w:val="0"/>
        <w:autoSpaceDN w:val="0"/>
        <w:adjustRightInd w:val="0"/>
        <w:rPr>
          <w:noProof/>
          <w:szCs w:val="24"/>
        </w:rPr>
      </w:pPr>
      <w:r w:rsidRPr="00C33245">
        <w:rPr>
          <w:noProof/>
          <w:szCs w:val="24"/>
          <w:lang w:val="da-DK"/>
        </w:rPr>
        <w:t xml:space="preserve">5. Krakauer JW. </w:t>
      </w:r>
      <w:r w:rsidRPr="007A5841">
        <w:rPr>
          <w:noProof/>
          <w:szCs w:val="24"/>
        </w:rPr>
        <w:t>Motor learning: its relevance to stroke recovery and neurorehabilitation. Curr Opin Neurol. 2006;19:84–90. doi:10.1097/01.WCO.0000200544.29915.CC.</w:t>
      </w:r>
    </w:p>
    <w:p w14:paraId="30F09376" w14:textId="77777777" w:rsidR="007A5841" w:rsidRPr="007A5841" w:rsidRDefault="007A5841" w:rsidP="007A5841">
      <w:pPr>
        <w:widowControl w:val="0"/>
        <w:autoSpaceDE w:val="0"/>
        <w:autoSpaceDN w:val="0"/>
        <w:adjustRightInd w:val="0"/>
        <w:rPr>
          <w:noProof/>
          <w:szCs w:val="24"/>
        </w:rPr>
      </w:pPr>
      <w:r w:rsidRPr="007A5841">
        <w:rPr>
          <w:noProof/>
          <w:szCs w:val="24"/>
        </w:rPr>
        <w:t>6. Wulf G, Shea C, Lewthwaite R. Motor skill learning and performance: a review of influential factors. Med Educ. 2010;44:75–84. doi:10.1111/J.1365-2923.2009.03421.X.</w:t>
      </w:r>
    </w:p>
    <w:p w14:paraId="1855EA04" w14:textId="77777777" w:rsidR="007A5841" w:rsidRPr="007A5841" w:rsidRDefault="007A5841" w:rsidP="007A5841">
      <w:pPr>
        <w:widowControl w:val="0"/>
        <w:autoSpaceDE w:val="0"/>
        <w:autoSpaceDN w:val="0"/>
        <w:adjustRightInd w:val="0"/>
        <w:rPr>
          <w:noProof/>
          <w:szCs w:val="24"/>
        </w:rPr>
      </w:pPr>
      <w:r w:rsidRPr="007A5841">
        <w:rPr>
          <w:noProof/>
          <w:szCs w:val="24"/>
        </w:rPr>
        <w:t>7. Kafri M, Atun-Einy O. From Motor Learning Theory to Practice: A Scoping Review of Conceptual Frameworks for Applying Knowledge in Motor Learning to Physical Therapist Practice. Phys Ther. 2019;99:1628–43. doi:10.1093/PTJ/PZZ118.</w:t>
      </w:r>
    </w:p>
    <w:p w14:paraId="32FF4E41" w14:textId="77777777" w:rsidR="007A5841" w:rsidRPr="007A5841" w:rsidRDefault="007A5841" w:rsidP="007A5841">
      <w:pPr>
        <w:widowControl w:val="0"/>
        <w:autoSpaceDE w:val="0"/>
        <w:autoSpaceDN w:val="0"/>
        <w:adjustRightInd w:val="0"/>
        <w:rPr>
          <w:noProof/>
          <w:szCs w:val="24"/>
        </w:rPr>
      </w:pPr>
      <w:r w:rsidRPr="007A5841">
        <w:rPr>
          <w:noProof/>
          <w:szCs w:val="24"/>
        </w:rPr>
        <w:t>8. Ramsey J, Driver S, Swank C, Bennett M, Dubiel R. Physical activity intensity of patient’s with traumatic brain injury during inpatient rehabilitation. Brain Inj. 2018;32:1518–24. doi:10.1080/02699052.2018.1500715.</w:t>
      </w:r>
    </w:p>
    <w:p w14:paraId="0769F34D" w14:textId="77777777" w:rsidR="007A5841" w:rsidRPr="007A5841" w:rsidRDefault="007A5841" w:rsidP="007A5841">
      <w:pPr>
        <w:widowControl w:val="0"/>
        <w:autoSpaceDE w:val="0"/>
        <w:autoSpaceDN w:val="0"/>
        <w:adjustRightInd w:val="0"/>
        <w:rPr>
          <w:noProof/>
          <w:szCs w:val="24"/>
        </w:rPr>
      </w:pPr>
      <w:r w:rsidRPr="007A5841">
        <w:rPr>
          <w:noProof/>
          <w:szCs w:val="24"/>
        </w:rPr>
        <w:t>9. Kjeldsen SS, Brodal L, Brunner I. Activity and rest in patients with severe acquired brain injury: an observational study. Disabil Rehabil. 2020. doi:10.1080/09638288.2020.1844317.</w:t>
      </w:r>
    </w:p>
    <w:p w14:paraId="06A782BB" w14:textId="77777777" w:rsidR="007A5841" w:rsidRPr="007A5841" w:rsidRDefault="007A5841" w:rsidP="007A5841">
      <w:pPr>
        <w:widowControl w:val="0"/>
        <w:autoSpaceDE w:val="0"/>
        <w:autoSpaceDN w:val="0"/>
        <w:adjustRightInd w:val="0"/>
        <w:rPr>
          <w:noProof/>
          <w:szCs w:val="24"/>
        </w:rPr>
      </w:pPr>
      <w:r w:rsidRPr="007A5841">
        <w:rPr>
          <w:noProof/>
          <w:szCs w:val="24"/>
        </w:rPr>
        <w:t>10. Königs M, Beurskens EA, Snoep L, Scherder EJ, Oosterlaan J. Effects of timing and intensity of neurorehabilitation on functional outcome after traumatic brain injury: A systematic review and meta-analysis. Arch Phys Med Rehabil. 2018;99:1149–59. doi:10.1016/j.apmr.2018.01.013.</w:t>
      </w:r>
    </w:p>
    <w:p w14:paraId="634EE46C" w14:textId="77777777" w:rsidR="007A5841" w:rsidRPr="007A5841" w:rsidRDefault="007A5841" w:rsidP="007A5841">
      <w:pPr>
        <w:widowControl w:val="0"/>
        <w:autoSpaceDE w:val="0"/>
        <w:autoSpaceDN w:val="0"/>
        <w:adjustRightInd w:val="0"/>
        <w:rPr>
          <w:noProof/>
          <w:szCs w:val="24"/>
        </w:rPr>
      </w:pPr>
      <w:r w:rsidRPr="007A5841">
        <w:rPr>
          <w:noProof/>
          <w:szCs w:val="24"/>
        </w:rPr>
        <w:t>11. Shiel A, Burn JPS, Henry D, Clark J, Wilson BA, Burnett ME, et al. The effects of increased rehabilitation therapy after brain injury: results of a prospective controlled trial. Clin Rehabil. 2001;15:501–14. doi:10.1191/026921501680425225.</w:t>
      </w:r>
    </w:p>
    <w:p w14:paraId="649DEEAE" w14:textId="77777777" w:rsidR="007A5841" w:rsidRPr="007A5841" w:rsidRDefault="007A5841" w:rsidP="007A5841">
      <w:pPr>
        <w:widowControl w:val="0"/>
        <w:autoSpaceDE w:val="0"/>
        <w:autoSpaceDN w:val="0"/>
        <w:adjustRightInd w:val="0"/>
        <w:rPr>
          <w:noProof/>
          <w:szCs w:val="24"/>
        </w:rPr>
      </w:pPr>
      <w:r w:rsidRPr="007A5841">
        <w:rPr>
          <w:noProof/>
          <w:szCs w:val="24"/>
        </w:rPr>
        <w:t xml:space="preserve">12. Mehrholz J, Thomas S, Kugler J, Pohl M, Elsner B. Electromechanical-assisted training for walking after </w:t>
      </w:r>
      <w:r w:rsidRPr="007A5841">
        <w:rPr>
          <w:noProof/>
          <w:szCs w:val="24"/>
        </w:rPr>
        <w:lastRenderedPageBreak/>
        <w:t>stroke. Cochrane Database Syst Rev. 2020;2020. doi:10.1002/14651858.CD006185.PUB5/MEDIA/CDSR/CD006185/IMAGE_N/NCD006185-CMP-005.03.SVG.</w:t>
      </w:r>
    </w:p>
    <w:p w14:paraId="19DA752F" w14:textId="77777777" w:rsidR="007A5841" w:rsidRPr="007A5841" w:rsidRDefault="007A5841" w:rsidP="007A5841">
      <w:pPr>
        <w:widowControl w:val="0"/>
        <w:autoSpaceDE w:val="0"/>
        <w:autoSpaceDN w:val="0"/>
        <w:adjustRightInd w:val="0"/>
        <w:rPr>
          <w:noProof/>
          <w:szCs w:val="24"/>
        </w:rPr>
      </w:pPr>
      <w:r w:rsidRPr="007A5841">
        <w:rPr>
          <w:noProof/>
          <w:szCs w:val="24"/>
        </w:rPr>
        <w:t>13. French B, Thomas LH, Coupe J, Mcmahon NE, Connell L, Harrison J, et al. Repetitive task training for improving functional ability after stroke. Cochrane database Syst Rev. 2016;11. doi:10.1002/14651858.CD006073.PUB3.</w:t>
      </w:r>
    </w:p>
    <w:p w14:paraId="6CCE5C18" w14:textId="77777777" w:rsidR="007A5841" w:rsidRPr="007A5841" w:rsidRDefault="007A5841" w:rsidP="007A5841">
      <w:pPr>
        <w:widowControl w:val="0"/>
        <w:autoSpaceDE w:val="0"/>
        <w:autoSpaceDN w:val="0"/>
        <w:adjustRightInd w:val="0"/>
        <w:rPr>
          <w:noProof/>
          <w:szCs w:val="24"/>
        </w:rPr>
      </w:pPr>
      <w:r w:rsidRPr="007A5841">
        <w:rPr>
          <w:noProof/>
          <w:szCs w:val="24"/>
        </w:rPr>
        <w:t>14. Mehrholz J, Pohl M, Platz T, Kugler J, Elsner B. Electromechanical and robot-assisted arm training for improving activities of daily living, arm function, and arm muscle strength after stroke. Cochrane Database Syst Rev. 2018;2018. doi:10.1002/14651858.CD006876.PUB5/MEDIA/CDSR/CD006876/IMAGE_N/NCD006876-CMP-003-02.PNG.</w:t>
      </w:r>
    </w:p>
    <w:p w14:paraId="43B0049F" w14:textId="77777777" w:rsidR="007A5841" w:rsidRPr="00C33245" w:rsidRDefault="007A5841" w:rsidP="007A5841">
      <w:pPr>
        <w:widowControl w:val="0"/>
        <w:autoSpaceDE w:val="0"/>
        <w:autoSpaceDN w:val="0"/>
        <w:adjustRightInd w:val="0"/>
        <w:rPr>
          <w:noProof/>
          <w:szCs w:val="24"/>
          <w:lang w:val="da-DK"/>
        </w:rPr>
      </w:pPr>
      <w:r w:rsidRPr="007A5841">
        <w:rPr>
          <w:noProof/>
          <w:szCs w:val="24"/>
        </w:rPr>
        <w:t xml:space="preserve">15. Levack WMM, Weatherall M, Hay-Smith EJC, Dean SG, Mcpherson K, Siegert RJ. Goal setting and strategies to enhance goal pursuit for adults with acquired disability participating in rehabilitation. </w:t>
      </w:r>
      <w:r w:rsidRPr="00C33245">
        <w:rPr>
          <w:noProof/>
          <w:szCs w:val="24"/>
          <w:lang w:val="da-DK"/>
        </w:rPr>
        <w:t>Cochrane Database Syst Rev. 2015;2015.</w:t>
      </w:r>
    </w:p>
    <w:p w14:paraId="52AE23FF" w14:textId="77777777" w:rsidR="007A5841" w:rsidRPr="007A5841" w:rsidRDefault="007A5841" w:rsidP="007A5841">
      <w:pPr>
        <w:widowControl w:val="0"/>
        <w:autoSpaceDE w:val="0"/>
        <w:autoSpaceDN w:val="0"/>
        <w:adjustRightInd w:val="0"/>
        <w:rPr>
          <w:noProof/>
          <w:szCs w:val="24"/>
        </w:rPr>
      </w:pPr>
      <w:r w:rsidRPr="00C33245">
        <w:rPr>
          <w:noProof/>
          <w:szCs w:val="24"/>
          <w:lang w:val="da-DK"/>
        </w:rPr>
        <w:t xml:space="preserve">16. Skriver K, Roig M, Lundbye-Jensen J, Pingel J, Helge JW, Kiens B, et al. </w:t>
      </w:r>
      <w:r w:rsidRPr="007A5841">
        <w:rPr>
          <w:noProof/>
          <w:szCs w:val="24"/>
        </w:rPr>
        <w:t>Acute exercise improves motor memory: exploring potential biomarkers. Neurobiol Learn Mem. 2014;116:46–58. doi:10.1016/J.NLM.2014.08.004.</w:t>
      </w:r>
    </w:p>
    <w:p w14:paraId="7DA7DE7A" w14:textId="77777777" w:rsidR="007A5841" w:rsidRPr="007A5841" w:rsidRDefault="007A5841" w:rsidP="007A5841">
      <w:pPr>
        <w:widowControl w:val="0"/>
        <w:autoSpaceDE w:val="0"/>
        <w:autoSpaceDN w:val="0"/>
        <w:adjustRightInd w:val="0"/>
        <w:rPr>
          <w:noProof/>
          <w:szCs w:val="24"/>
        </w:rPr>
      </w:pPr>
      <w:r w:rsidRPr="007A5841">
        <w:rPr>
          <w:noProof/>
          <w:szCs w:val="24"/>
        </w:rPr>
        <w:t>17. Tricco AC, Lillie E, Zarin W, O’Brien KK, Colquhoun H, Levac D, et al. PRISMA Extension for Scoping Reviews (PRISMA-ScR): Checklist and Explanation. Ann Intern Med. 2018;169:467–73. doi:10.7326/M18-0850.</w:t>
      </w:r>
    </w:p>
    <w:p w14:paraId="2C0EDD4A" w14:textId="77777777" w:rsidR="007A5841" w:rsidRPr="007A5841" w:rsidRDefault="007A5841" w:rsidP="007A5841">
      <w:pPr>
        <w:widowControl w:val="0"/>
        <w:autoSpaceDE w:val="0"/>
        <w:autoSpaceDN w:val="0"/>
        <w:adjustRightInd w:val="0"/>
        <w:rPr>
          <w:noProof/>
          <w:szCs w:val="24"/>
        </w:rPr>
      </w:pPr>
      <w:r w:rsidRPr="007A5841">
        <w:rPr>
          <w:noProof/>
          <w:szCs w:val="24"/>
        </w:rPr>
        <w:t>18. Martin S, Armstrong E, Thomson E, Vargiu E, Solà M, Dauwalder S, et al. A qualitative study adopting a user-centered approach to design and validate a brain computer interface for cognitive rehabilitation for people with brain injury. Assist Technol. 2018;30:233–41. doi:10.1080/10400435.2017.1317675.</w:t>
      </w:r>
    </w:p>
    <w:p w14:paraId="514C3A2C" w14:textId="77777777" w:rsidR="007A5841" w:rsidRPr="007A5841" w:rsidRDefault="007A5841" w:rsidP="007A5841">
      <w:pPr>
        <w:widowControl w:val="0"/>
        <w:autoSpaceDE w:val="0"/>
        <w:autoSpaceDN w:val="0"/>
        <w:adjustRightInd w:val="0"/>
        <w:rPr>
          <w:noProof/>
        </w:rPr>
      </w:pPr>
      <w:r w:rsidRPr="007A5841">
        <w:rPr>
          <w:noProof/>
          <w:szCs w:val="24"/>
        </w:rPr>
        <w:t>19. Mong Y, Teo TW, Ng SS. 5-repetition sit-to-stand test in subjects with chronic stroke: reliability and validity. Arch Phys Med Rehabil. 2010;91:407–13. doi:10.1016/J.APMR.2009.10.030.</w:t>
      </w:r>
    </w:p>
    <w:p w14:paraId="054A763D" w14:textId="6DB09AEB" w:rsidR="0059483F" w:rsidRPr="0059483F" w:rsidRDefault="0059483F" w:rsidP="0093352A">
      <w:pPr>
        <w:rPr>
          <w:b/>
          <w:bCs/>
        </w:rPr>
      </w:pPr>
      <w:r>
        <w:rPr>
          <w:b/>
          <w:bCs/>
        </w:rPr>
        <w:fldChar w:fldCharType="end"/>
      </w:r>
    </w:p>
    <w:sectPr w:rsidR="0059483F" w:rsidRPr="0059483F">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Christian Gunge Riberholt" w:date="2022-05-05T13:34:00Z" w:initials="CGR">
    <w:p w14:paraId="7182A9F0" w14:textId="2CEE9CA0" w:rsidR="00973D0A" w:rsidRPr="00973D0A" w:rsidRDefault="00973D0A">
      <w:pPr>
        <w:pStyle w:val="Kommentartekst"/>
        <w:rPr>
          <w:lang w:val="da-DK"/>
        </w:rPr>
      </w:pPr>
      <w:r>
        <w:rPr>
          <w:rStyle w:val="Kommentarhenvisning"/>
        </w:rPr>
        <w:annotationRef/>
      </w:r>
      <w:r w:rsidRPr="00973D0A">
        <w:rPr>
          <w:lang w:val="da-DK"/>
        </w:rPr>
        <w:t>Artikler I M</w:t>
      </w:r>
      <w:r>
        <w:rPr>
          <w:lang w:val="da-DK"/>
        </w:rPr>
        <w:t>endeley</w:t>
      </w:r>
    </w:p>
  </w:comment>
  <w:comment w:id="15" w:author="Christian Gunge Riberholt" w:date="2022-05-05T13:34:00Z" w:initials="CGR">
    <w:p w14:paraId="53294F8B" w14:textId="3061022D" w:rsidR="00C71E73" w:rsidRPr="00973D0A" w:rsidRDefault="00C71E73">
      <w:pPr>
        <w:pStyle w:val="Kommentartekst"/>
        <w:rPr>
          <w:lang w:val="da-DK"/>
        </w:rPr>
      </w:pPr>
      <w:r>
        <w:rPr>
          <w:rStyle w:val="Kommentarhenvisning"/>
        </w:rPr>
        <w:annotationRef/>
      </w:r>
      <w:r w:rsidRPr="00973D0A">
        <w:rPr>
          <w:lang w:val="da-DK"/>
        </w:rPr>
        <w:t xml:space="preserve">Indsætte artikel fra </w:t>
      </w:r>
      <w:proofErr w:type="spellStart"/>
      <w:r w:rsidRPr="00973D0A">
        <w:rPr>
          <w:lang w:val="da-DK"/>
        </w:rPr>
        <w:t>Sada</w:t>
      </w:r>
      <w:proofErr w:type="spellEnd"/>
    </w:p>
  </w:comment>
  <w:comment w:id="16" w:author="Christian Gunge Riberholt" w:date="2022-06-16T10:27:00Z" w:initials="CGR">
    <w:p w14:paraId="2ADF76D4" w14:textId="2E1617C2" w:rsidR="00550DF5" w:rsidRPr="00550DF5" w:rsidRDefault="00550DF5">
      <w:pPr>
        <w:pStyle w:val="Kommentartekst"/>
        <w:rPr>
          <w:lang w:val="da-DK"/>
        </w:rPr>
      </w:pPr>
      <w:r>
        <w:rPr>
          <w:rStyle w:val="Kommentarhenvisning"/>
        </w:rPr>
        <w:annotationRef/>
      </w:r>
      <w:r w:rsidRPr="00550DF5">
        <w:rPr>
          <w:lang w:val="da-DK"/>
        </w:rPr>
        <w:t>Afsnit om større behov og m</w:t>
      </w:r>
      <w:r>
        <w:rPr>
          <w:lang w:val="da-DK"/>
        </w:rPr>
        <w:t>indre personale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82A9F0" w15:done="0"/>
  <w15:commentEx w15:paraId="53294F8B" w15:done="0"/>
  <w15:commentEx w15:paraId="2ADF7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1E5100" w16cex:dateUtc="2022-05-05T11:34:00Z"/>
  <w16cex:commentExtensible w16cex:durableId="261E50E3" w16cex:dateUtc="2022-05-05T11:34:00Z"/>
  <w16cex:commentExtensible w16cex:durableId="2655841F" w16cex:dateUtc="2022-06-16T08: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82A9F0" w16cid:durableId="261E5100"/>
  <w16cid:commentId w16cid:paraId="53294F8B" w16cid:durableId="261E50E3"/>
  <w16cid:commentId w16cid:paraId="2ADF76D4" w16cid:durableId="265584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81D0E"/>
    <w:multiLevelType w:val="hybridMultilevel"/>
    <w:tmpl w:val="9D1256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8BF1248"/>
    <w:multiLevelType w:val="hybridMultilevel"/>
    <w:tmpl w:val="9D1256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1926AF8"/>
    <w:multiLevelType w:val="hybridMultilevel"/>
    <w:tmpl w:val="0C125F8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47610D84"/>
    <w:multiLevelType w:val="hybridMultilevel"/>
    <w:tmpl w:val="9D1256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an Gunge Riberholt">
    <w15:presenceInfo w15:providerId="AD" w15:userId="S::christian.gunge.riberholt@regionh.dk::ceadf3a9-4efd-4f12-8dd8-c96b46e5ce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yNzU0NDM2MzE2MbZQ0lEKTi0uzszPAykwNKgFAA2UXcwtAAAA"/>
  </w:docVars>
  <w:rsids>
    <w:rsidRoot w:val="0093352A"/>
    <w:rsid w:val="00001902"/>
    <w:rsid w:val="001119DC"/>
    <w:rsid w:val="0011534A"/>
    <w:rsid w:val="001558AC"/>
    <w:rsid w:val="001800E8"/>
    <w:rsid w:val="001B2700"/>
    <w:rsid w:val="001B348A"/>
    <w:rsid w:val="001D2EA8"/>
    <w:rsid w:val="00234DF7"/>
    <w:rsid w:val="002504F9"/>
    <w:rsid w:val="00272F6E"/>
    <w:rsid w:val="00297977"/>
    <w:rsid w:val="002D7E81"/>
    <w:rsid w:val="0031463E"/>
    <w:rsid w:val="003A5115"/>
    <w:rsid w:val="003D18DD"/>
    <w:rsid w:val="00415EB0"/>
    <w:rsid w:val="00432B1D"/>
    <w:rsid w:val="004604E3"/>
    <w:rsid w:val="00490FDF"/>
    <w:rsid w:val="004A1660"/>
    <w:rsid w:val="004B58F9"/>
    <w:rsid w:val="004F016C"/>
    <w:rsid w:val="00522E95"/>
    <w:rsid w:val="00550DF5"/>
    <w:rsid w:val="0059483F"/>
    <w:rsid w:val="005A3F1A"/>
    <w:rsid w:val="005C292E"/>
    <w:rsid w:val="005D10B2"/>
    <w:rsid w:val="00625A47"/>
    <w:rsid w:val="00632002"/>
    <w:rsid w:val="00632829"/>
    <w:rsid w:val="00634D3B"/>
    <w:rsid w:val="0068052E"/>
    <w:rsid w:val="0068338B"/>
    <w:rsid w:val="006C061A"/>
    <w:rsid w:val="006E1D91"/>
    <w:rsid w:val="00723813"/>
    <w:rsid w:val="00746E56"/>
    <w:rsid w:val="007A5841"/>
    <w:rsid w:val="007D06F2"/>
    <w:rsid w:val="008238B7"/>
    <w:rsid w:val="008372C9"/>
    <w:rsid w:val="008439B0"/>
    <w:rsid w:val="00886B44"/>
    <w:rsid w:val="008935F4"/>
    <w:rsid w:val="008A3769"/>
    <w:rsid w:val="008B7B7F"/>
    <w:rsid w:val="008D6F45"/>
    <w:rsid w:val="008D76AD"/>
    <w:rsid w:val="00913824"/>
    <w:rsid w:val="0091426D"/>
    <w:rsid w:val="0093352A"/>
    <w:rsid w:val="009546F7"/>
    <w:rsid w:val="00973D0A"/>
    <w:rsid w:val="009919E1"/>
    <w:rsid w:val="00A14BA7"/>
    <w:rsid w:val="00A336CD"/>
    <w:rsid w:val="00A812B0"/>
    <w:rsid w:val="00AA0308"/>
    <w:rsid w:val="00AA26AE"/>
    <w:rsid w:val="00AF4499"/>
    <w:rsid w:val="00B04F24"/>
    <w:rsid w:val="00C2164C"/>
    <w:rsid w:val="00C24E12"/>
    <w:rsid w:val="00C33245"/>
    <w:rsid w:val="00C561EF"/>
    <w:rsid w:val="00C71E73"/>
    <w:rsid w:val="00C904BC"/>
    <w:rsid w:val="00C96FC9"/>
    <w:rsid w:val="00CD7AB0"/>
    <w:rsid w:val="00E06766"/>
    <w:rsid w:val="00E83994"/>
    <w:rsid w:val="00EC138E"/>
    <w:rsid w:val="00EC576F"/>
    <w:rsid w:val="00EF338B"/>
    <w:rsid w:val="00F216AE"/>
    <w:rsid w:val="00F30E36"/>
    <w:rsid w:val="00F36DA3"/>
    <w:rsid w:val="00F42C62"/>
    <w:rsid w:val="00F43B85"/>
    <w:rsid w:val="00F771E4"/>
    <w:rsid w:val="00FA19E9"/>
    <w:rsid w:val="00FC4487"/>
    <w:rsid w:val="00FD6E1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DACA7"/>
  <w15:chartTrackingRefBased/>
  <w15:docId w15:val="{49F42ECA-2E29-4DB2-BDDD-EC52F3685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52A"/>
    <w:pPr>
      <w:spacing w:line="360" w:lineRule="auto"/>
    </w:pPr>
    <w:rPr>
      <w:rFonts w:ascii="Times New Roman" w:hAnsi="Times New Roman" w:cs="Times New Roman"/>
      <w:lang w:val="en-GB"/>
    </w:rPr>
  </w:style>
  <w:style w:type="paragraph" w:styleId="Overskrift1">
    <w:name w:val="heading 1"/>
    <w:basedOn w:val="Normal"/>
    <w:next w:val="Normal"/>
    <w:link w:val="Overskrift1Tegn"/>
    <w:uiPriority w:val="9"/>
    <w:qFormat/>
    <w:rsid w:val="008238B7"/>
    <w:pPr>
      <w:keepNext/>
      <w:keepLines/>
      <w:spacing w:before="840" w:after="0" w:line="480" w:lineRule="auto"/>
      <w:outlineLvl w:val="0"/>
    </w:pPr>
    <w:rPr>
      <w:rFonts w:eastAsiaTheme="majorEastAsia" w:cstheme="majorBidi"/>
      <w:b/>
      <w:color w:val="000000" w:themeColor="text1"/>
      <w:sz w:val="28"/>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93352A"/>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3352A"/>
    <w:rPr>
      <w:rFonts w:ascii="Segoe UI" w:hAnsi="Segoe UI" w:cs="Segoe UI"/>
      <w:sz w:val="18"/>
      <w:szCs w:val="18"/>
    </w:rPr>
  </w:style>
  <w:style w:type="character" w:customStyle="1" w:styleId="Overskrift1Tegn">
    <w:name w:val="Overskrift 1 Tegn"/>
    <w:basedOn w:val="Standardskrifttypeiafsnit"/>
    <w:link w:val="Overskrift1"/>
    <w:uiPriority w:val="9"/>
    <w:rsid w:val="008238B7"/>
    <w:rPr>
      <w:rFonts w:ascii="Times New Roman" w:eastAsiaTheme="majorEastAsia" w:hAnsi="Times New Roman" w:cstheme="majorBidi"/>
      <w:b/>
      <w:color w:val="000000" w:themeColor="text1"/>
      <w:sz w:val="28"/>
      <w:szCs w:val="24"/>
      <w:lang w:val="en-GB"/>
    </w:rPr>
  </w:style>
  <w:style w:type="character" w:styleId="Kommentarhenvisning">
    <w:name w:val="annotation reference"/>
    <w:basedOn w:val="Standardskrifttypeiafsnit"/>
    <w:uiPriority w:val="99"/>
    <w:semiHidden/>
    <w:unhideWhenUsed/>
    <w:rsid w:val="0093352A"/>
    <w:rPr>
      <w:sz w:val="16"/>
      <w:szCs w:val="16"/>
    </w:rPr>
  </w:style>
  <w:style w:type="paragraph" w:styleId="Kommentartekst">
    <w:name w:val="annotation text"/>
    <w:basedOn w:val="Normal"/>
    <w:link w:val="KommentartekstTegn"/>
    <w:uiPriority w:val="99"/>
    <w:unhideWhenUsed/>
    <w:rsid w:val="0093352A"/>
    <w:pPr>
      <w:spacing w:line="240" w:lineRule="auto"/>
    </w:pPr>
    <w:rPr>
      <w:sz w:val="20"/>
      <w:szCs w:val="20"/>
    </w:rPr>
  </w:style>
  <w:style w:type="character" w:customStyle="1" w:styleId="KommentartekstTegn">
    <w:name w:val="Kommentartekst Tegn"/>
    <w:basedOn w:val="Standardskrifttypeiafsnit"/>
    <w:link w:val="Kommentartekst"/>
    <w:uiPriority w:val="99"/>
    <w:rsid w:val="0093352A"/>
    <w:rPr>
      <w:rFonts w:ascii="Times New Roman" w:hAnsi="Times New Roman" w:cs="Times New Roman"/>
      <w:sz w:val="20"/>
      <w:szCs w:val="20"/>
      <w:lang w:val="en-GB"/>
    </w:rPr>
  </w:style>
  <w:style w:type="character" w:styleId="Hyperlink">
    <w:name w:val="Hyperlink"/>
    <w:basedOn w:val="Standardskrifttypeiafsnit"/>
    <w:uiPriority w:val="99"/>
    <w:unhideWhenUsed/>
    <w:rsid w:val="0093352A"/>
    <w:rPr>
      <w:color w:val="0563C1" w:themeColor="hyperlink"/>
      <w:u w:val="single"/>
    </w:rPr>
  </w:style>
  <w:style w:type="paragraph" w:customStyle="1" w:styleId="xmsonormal">
    <w:name w:val="x_msonormal"/>
    <w:basedOn w:val="Normal"/>
    <w:rsid w:val="0093352A"/>
    <w:pPr>
      <w:spacing w:after="0" w:line="240" w:lineRule="auto"/>
    </w:pPr>
    <w:rPr>
      <w:rFonts w:ascii="Calibri" w:hAnsi="Calibri" w:cs="Calibri"/>
      <w:lang w:val="da-DK" w:eastAsia="da-DK"/>
    </w:rPr>
  </w:style>
  <w:style w:type="paragraph" w:styleId="Listeafsnit">
    <w:name w:val="List Paragraph"/>
    <w:basedOn w:val="Normal"/>
    <w:uiPriority w:val="34"/>
    <w:qFormat/>
    <w:rsid w:val="0093352A"/>
    <w:pPr>
      <w:ind w:left="720"/>
      <w:contextualSpacing/>
    </w:pPr>
  </w:style>
  <w:style w:type="paragraph" w:styleId="Kommentaremne">
    <w:name w:val="annotation subject"/>
    <w:basedOn w:val="Kommentartekst"/>
    <w:next w:val="Kommentartekst"/>
    <w:link w:val="KommentaremneTegn"/>
    <w:uiPriority w:val="99"/>
    <w:semiHidden/>
    <w:unhideWhenUsed/>
    <w:rsid w:val="008439B0"/>
    <w:rPr>
      <w:b/>
      <w:bCs/>
    </w:rPr>
  </w:style>
  <w:style w:type="character" w:customStyle="1" w:styleId="KommentaremneTegn">
    <w:name w:val="Kommentaremne Tegn"/>
    <w:basedOn w:val="KommentartekstTegn"/>
    <w:link w:val="Kommentaremne"/>
    <w:uiPriority w:val="99"/>
    <w:semiHidden/>
    <w:rsid w:val="008439B0"/>
    <w:rPr>
      <w:rFonts w:ascii="Times New Roman" w:hAnsi="Times New Roman" w:cs="Times New Roman"/>
      <w:b/>
      <w:bCs/>
      <w:sz w:val="20"/>
      <w:szCs w:val="20"/>
      <w:lang w:val="en-GB"/>
    </w:rPr>
  </w:style>
  <w:style w:type="character" w:styleId="Ulstomtale">
    <w:name w:val="Unresolved Mention"/>
    <w:basedOn w:val="Standardskrifttypeiafsnit"/>
    <w:uiPriority w:val="99"/>
    <w:semiHidden/>
    <w:unhideWhenUsed/>
    <w:rsid w:val="008D6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06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hyperlink" Target="mailto:christian.riberholt@regionh.dk" TargetMode="External"/><Relationship Id="rId14" Type="http://schemas.openxmlformats.org/officeDocument/2006/relationships/hyperlink" Target="http://www.fors&#248;gsperson.dk"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841331693C0D8E4AA74EEDD93011F77D" ma:contentTypeVersion="14" ma:contentTypeDescription="Opret et nyt dokument." ma:contentTypeScope="" ma:versionID="ceb6a3a84e6d2e2aaf29c6c0faee3de3">
  <xsd:schema xmlns:xsd="http://www.w3.org/2001/XMLSchema" xmlns:xs="http://www.w3.org/2001/XMLSchema" xmlns:p="http://schemas.microsoft.com/office/2006/metadata/properties" xmlns:ns3="b0858fe6-c582-4fd7-bc9a-a690c167565d" xmlns:ns4="3f8e84c4-67eb-4c17-9d5c-1c5b8d90a832" targetNamespace="http://schemas.microsoft.com/office/2006/metadata/properties" ma:root="true" ma:fieldsID="201ec015c170730b7f76101830e76ad9" ns3:_="" ns4:_="">
    <xsd:import namespace="b0858fe6-c582-4fd7-bc9a-a690c167565d"/>
    <xsd:import namespace="3f8e84c4-67eb-4c17-9d5c-1c5b8d90a83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858fe6-c582-4fd7-bc9a-a690c16756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8e84c4-67eb-4c17-9d5c-1c5b8d90a832"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DB8B3E-937F-478C-9D96-C64883570650}">
  <ds:schemaRefs>
    <ds:schemaRef ds:uri="http://schemas.openxmlformats.org/officeDocument/2006/bibliography"/>
  </ds:schemaRefs>
</ds:datastoreItem>
</file>

<file path=customXml/itemProps2.xml><?xml version="1.0" encoding="utf-8"?>
<ds:datastoreItem xmlns:ds="http://schemas.openxmlformats.org/officeDocument/2006/customXml" ds:itemID="{017E4EAA-3D7B-4DCA-8A29-92C2E1FA9D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D32E55-FD6E-4A2C-8DEE-39CD6887BF65}">
  <ds:schemaRefs>
    <ds:schemaRef ds:uri="http://schemas.microsoft.com/sharepoint/v3/contenttype/forms"/>
  </ds:schemaRefs>
</ds:datastoreItem>
</file>

<file path=customXml/itemProps4.xml><?xml version="1.0" encoding="utf-8"?>
<ds:datastoreItem xmlns:ds="http://schemas.openxmlformats.org/officeDocument/2006/customXml" ds:itemID="{3E02C94C-B2D9-4D04-B77A-E2D1660A0C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858fe6-c582-4fd7-bc9a-a690c167565d"/>
    <ds:schemaRef ds:uri="3f8e84c4-67eb-4c17-9d5c-1c5b8d90a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13</Pages>
  <Words>17094</Words>
  <Characters>104277</Characters>
  <Application>Microsoft Office Word</Application>
  <DocSecurity>0</DocSecurity>
  <Lines>868</Lines>
  <Paragraphs>242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Gunge Riberholt</dc:creator>
  <cp:keywords/>
  <dc:description/>
  <cp:lastModifiedBy>Christian Gunge Riberholt</cp:lastModifiedBy>
  <cp:revision>7</cp:revision>
  <dcterms:created xsi:type="dcterms:W3CDTF">2022-06-16T13:49:00Z</dcterms:created>
  <dcterms:modified xsi:type="dcterms:W3CDTF">2022-06-22T08:38:00Z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http://www.zotero.org/styles/bmc-medical-research-methodology</vt:lpwstr>
  </property>
  <property fmtid="{D5CDD505-2E9C-101B-9397-08002B2CF9AE}" pid="5" name="Mendeley Recent Style Name 1_1">
    <vt:lpwstr>BMC Medical Research Methodology</vt:lpwstr>
  </property>
  <property fmtid="{D5CDD505-2E9C-101B-9397-08002B2CF9AE}" pid="6" name="Mendeley Recent Style Id 2_1">
    <vt:lpwstr>http://www.zotero.org/styles/biomed-central</vt:lpwstr>
  </property>
  <property fmtid="{D5CDD505-2E9C-101B-9397-08002B2CF9AE}" pid="7" name="Mendeley Recent Style Name 2_1">
    <vt:lpwstr>BioMed Central</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http://www.zotero.org/styles/journal-of-clinical-neuroscience</vt:lpwstr>
  </property>
  <property fmtid="{D5CDD505-2E9C-101B-9397-08002B2CF9AE}" pid="13" name="Mendeley Recent Style Name 5_1">
    <vt:lpwstr>Journal of Clinical Neuroscience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http://www.zotero.org/styles/translational-research</vt:lpwstr>
  </property>
  <property fmtid="{D5CDD505-2E9C-101B-9397-08002B2CF9AE}" pid="19" name="Mendeley Recent Style Name 8_1">
    <vt:lpwstr>Translational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5127351b-d0cf-3db5-8eef-eb4131eaf34b</vt:lpwstr>
  </property>
  <property fmtid="{D5CDD505-2E9C-101B-9397-08002B2CF9AE}" pid="24" name="Mendeley Citation Style_1">
    <vt:lpwstr>http://www.zotero.org/styles/bmc-medical-research-methodology</vt:lpwstr>
  </property>
  <property fmtid="{D5CDD505-2E9C-101B-9397-08002B2CF9AE}" pid="25" name="ContentTypeId">
    <vt:lpwstr>0x010100841331693C0D8E4AA74EEDD93011F77D</vt:lpwstr>
  </property>
</Properties>
</file>