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376D" w:rsidRPr="001C5513" w:rsidRDefault="00F8584F" w:rsidP="00013B38">
      <w:pPr>
        <w:pStyle w:val="Title"/>
        <w:ind w:right="543"/>
        <w:rPr>
          <w:rFonts w:ascii="Arial" w:hAnsi="Arial" w:cs="Arial"/>
        </w:rPr>
      </w:pPr>
      <w:r w:rsidRPr="001C5513">
        <w:rPr>
          <w:rFonts w:ascii="Arial" w:hAnsi="Arial" w:cs="Arial"/>
        </w:rPr>
        <w:t>Arduino UNO On/Off/KILL shield</w:t>
      </w:r>
      <w:r w:rsidR="00184947">
        <w:rPr>
          <w:rFonts w:ascii="Arial" w:hAnsi="Arial" w:cs="Arial"/>
        </w:rPr>
        <w:t xml:space="preserve"> (kit)</w:t>
      </w:r>
    </w:p>
    <w:p w:rsidR="00F8584F" w:rsidRPr="00013B38" w:rsidRDefault="00F8584F" w:rsidP="00013B38">
      <w:pPr>
        <w:pStyle w:val="Title"/>
        <w:ind w:right="543"/>
        <w:rPr>
          <w:rStyle w:val="IntenseEmphasis"/>
          <w:color w:val="1B3049"/>
          <w:sz w:val="32"/>
        </w:rPr>
      </w:pPr>
      <w:r w:rsidRPr="00013B38">
        <w:rPr>
          <w:rStyle w:val="IntenseEmphasis"/>
          <w:color w:val="1B3049"/>
          <w:sz w:val="32"/>
        </w:rPr>
        <w:t>For SMT or THT components</w:t>
      </w:r>
    </w:p>
    <w:p w:rsidR="00184947" w:rsidRPr="00013B38" w:rsidRDefault="00184947" w:rsidP="00013B38">
      <w:pPr>
        <w:pStyle w:val="Subtitle"/>
        <w:ind w:right="543"/>
        <w:rPr>
          <w:b/>
        </w:rPr>
      </w:pPr>
      <w:r w:rsidRPr="00013B38">
        <w:rPr>
          <w:b/>
        </w:rPr>
        <w:t>Purpose</w:t>
      </w:r>
    </w:p>
    <w:p w:rsidR="00F8584F" w:rsidRDefault="00F8584F" w:rsidP="00013B38">
      <w:pPr>
        <w:ind w:right="543"/>
        <w:jc w:val="both"/>
      </w:pPr>
      <w:r>
        <w:t xml:space="preserve">This </w:t>
      </w:r>
      <w:r w:rsidR="00F93DDA">
        <w:t>Open Source (</w:t>
      </w:r>
      <w:r w:rsidR="00466B12">
        <w:t>GNU GPL 3.0)</w:t>
      </w:r>
      <w:r w:rsidR="00F93DDA">
        <w:t xml:space="preserve"> </w:t>
      </w:r>
      <w:r>
        <w:t xml:space="preserve">plug-in </w:t>
      </w:r>
      <w:r w:rsidR="00BF0174">
        <w:t xml:space="preserve">Arduino R3 </w:t>
      </w:r>
      <w:r>
        <w:t xml:space="preserve">UNO shield will control the underlying UNO‘s </w:t>
      </w:r>
      <w:r w:rsidR="00184947">
        <w:t xml:space="preserve">5v </w:t>
      </w:r>
      <w:r>
        <w:t xml:space="preserve">power. The first button press switches it on. The second button press will inform </w:t>
      </w:r>
      <w:r w:rsidR="00184947">
        <w:t>t</w:t>
      </w:r>
      <w:r>
        <w:t xml:space="preserve">he Arduino UNO to </w:t>
      </w:r>
      <w:r w:rsidR="001C5513">
        <w:t>shut down</w:t>
      </w:r>
      <w:r>
        <w:t>.</w:t>
      </w:r>
      <w:r w:rsidR="00184947">
        <w:t xml:space="preserve"> The Arduino can then do any housekeeping, such as closing files, logging data or sending an email.</w:t>
      </w:r>
    </w:p>
    <w:p w:rsidR="00F8584F" w:rsidRDefault="00F8584F" w:rsidP="00013B38">
      <w:pPr>
        <w:ind w:right="543"/>
        <w:jc w:val="both"/>
      </w:pPr>
      <w:r>
        <w:t>The Arduino must respond that it is OK to shutdown via pin 2 (or pin 3</w:t>
      </w:r>
      <w:r w:rsidR="00013B38">
        <w:t>, user-selectable</w:t>
      </w:r>
      <w:r>
        <w:t xml:space="preserve">) at which point the shield will kill the power. </w:t>
      </w:r>
      <w:r w:rsidR="00BF0174">
        <w:t>No power is used whilst switched off.</w:t>
      </w:r>
    </w:p>
    <w:p w:rsidR="00F8584F" w:rsidRDefault="00F8584F" w:rsidP="00013B38">
      <w:pPr>
        <w:ind w:right="543"/>
        <w:jc w:val="both"/>
      </w:pPr>
      <w:r>
        <w:t xml:space="preserve">If the Arduino fails to respond </w:t>
      </w:r>
      <w:r w:rsidR="00184947">
        <w:t xml:space="preserve">then </w:t>
      </w:r>
      <w:r>
        <w:t xml:space="preserve">a </w:t>
      </w:r>
      <w:r w:rsidR="001C5513">
        <w:t xml:space="preserve">manual, </w:t>
      </w:r>
      <w:r>
        <w:t>long press of the button will kill the power after a few seconds.</w:t>
      </w:r>
      <w:r w:rsidR="001C5513">
        <w:t xml:space="preserve"> You </w:t>
      </w:r>
      <w:r w:rsidR="00184947">
        <w:t xml:space="preserve">could </w:t>
      </w:r>
      <w:r w:rsidR="001C5513">
        <w:t>change the code to automatically shut down after X seconds.</w:t>
      </w:r>
    </w:p>
    <w:p w:rsidR="00184947" w:rsidRDefault="00184947" w:rsidP="00013B38">
      <w:pPr>
        <w:ind w:right="543"/>
        <w:jc w:val="both"/>
      </w:pPr>
    </w:p>
    <w:p w:rsidR="00184947" w:rsidRPr="00013B38" w:rsidRDefault="00184947" w:rsidP="00013B38">
      <w:pPr>
        <w:pStyle w:val="Subtitle"/>
        <w:ind w:right="543"/>
        <w:jc w:val="both"/>
        <w:rPr>
          <w:b/>
        </w:rPr>
      </w:pPr>
      <w:r w:rsidRPr="00013B38">
        <w:rPr>
          <w:b/>
        </w:rPr>
        <w:t>Description</w:t>
      </w:r>
    </w:p>
    <w:p w:rsidR="00184947" w:rsidRDefault="00184947" w:rsidP="00013B38">
      <w:pPr>
        <w:ind w:right="543"/>
        <w:jc w:val="both"/>
      </w:pPr>
      <w:r>
        <w:t>The PCB has been designed to accept either</w:t>
      </w:r>
      <w:r w:rsidR="00E22213">
        <w:t xml:space="preserve"> </w:t>
      </w:r>
      <w:r>
        <w:t xml:space="preserve">SMD </w:t>
      </w:r>
      <w:r w:rsidR="00E22213">
        <w:t>(</w:t>
      </w:r>
      <w:r w:rsidR="00E22213" w:rsidRPr="00E22213">
        <w:t xml:space="preserve">Surface Mount Devices </w:t>
      </w:r>
      <w:r w:rsidR="00E22213">
        <w:t xml:space="preserve">) </w:t>
      </w:r>
      <w:r>
        <w:t>or THT</w:t>
      </w:r>
      <w:r w:rsidR="00E22213">
        <w:t>(Through Hole Technology)</w:t>
      </w:r>
      <w:r>
        <w:t xml:space="preserve"> components – or a mix and match approach. </w:t>
      </w:r>
      <w:r w:rsidR="0041461B">
        <w:t xml:space="preserve">Just don’t fit the same part for both SMD and THT! </w:t>
      </w:r>
      <w:r>
        <w:t>The PSU part of the design (with standard input jack) is only SMD but you don’t have to use that. You can just use the three pin header instead.</w:t>
      </w:r>
    </w:p>
    <w:p w:rsidR="00F8584F" w:rsidRDefault="0091559F" w:rsidP="00013B38">
      <w:pPr>
        <w:ind w:right="543"/>
      </w:pPr>
      <w:r>
        <w:rPr>
          <w:noProof/>
          <w:lang w:eastAsia="en-GB"/>
        </w:rPr>
        <w:drawing>
          <wp:inline distT="0" distB="0" distL="0" distR="0" wp14:anchorId="0B7D394B" wp14:editId="5E0B9E87">
            <wp:extent cx="1933170" cy="2464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934985" cy="2467219"/>
                    </a:xfrm>
                    <a:prstGeom prst="rect">
                      <a:avLst/>
                    </a:prstGeom>
                  </pic:spPr>
                </pic:pic>
              </a:graphicData>
            </a:graphic>
          </wp:inline>
        </w:drawing>
      </w:r>
      <w:r>
        <w:tab/>
      </w:r>
      <w:r>
        <w:rPr>
          <w:noProof/>
          <w:lang w:eastAsia="en-GB"/>
        </w:rPr>
        <w:drawing>
          <wp:inline distT="0" distB="0" distL="0" distR="0" wp14:anchorId="7ECD884A" wp14:editId="2DF28AA0">
            <wp:extent cx="3450866" cy="24203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452062" cy="2421238"/>
                    </a:xfrm>
                    <a:prstGeom prst="rect">
                      <a:avLst/>
                    </a:prstGeom>
                  </pic:spPr>
                </pic:pic>
              </a:graphicData>
            </a:graphic>
          </wp:inline>
        </w:drawing>
      </w:r>
    </w:p>
    <w:p w:rsidR="00E628BE" w:rsidRPr="00184947" w:rsidRDefault="00E628BE" w:rsidP="00013B38">
      <w:pPr>
        <w:ind w:right="543"/>
        <w:jc w:val="center"/>
        <w:rPr>
          <w:i/>
          <w:color w:val="808080" w:themeColor="background1" w:themeShade="80"/>
        </w:rPr>
      </w:pPr>
      <w:r w:rsidRPr="00184947">
        <w:rPr>
          <w:i/>
          <w:color w:val="808080" w:themeColor="background1" w:themeShade="80"/>
        </w:rPr>
        <w:t>Large versions of these documents can be found in my GitHub: https://github.com/ralphbacon</w:t>
      </w:r>
      <w:r w:rsidR="006D60A5">
        <w:rPr>
          <w:i/>
          <w:color w:val="808080" w:themeColor="background1" w:themeShade="80"/>
        </w:rPr>
        <w:t>/images</w:t>
      </w:r>
    </w:p>
    <w:p w:rsidR="00085201" w:rsidRDefault="00184947" w:rsidP="00013B38">
      <w:pPr>
        <w:ind w:right="543"/>
        <w:jc w:val="both"/>
      </w:pPr>
      <w:r>
        <w:t xml:space="preserve">The code for the ATTiny85 is open source </w:t>
      </w:r>
      <w:r w:rsidR="00E22213">
        <w:t xml:space="preserve">(GNU/GPL 3.0) </w:t>
      </w:r>
      <w:r>
        <w:t>and can be found in my GitHub. An example Arduino UNO responder code snippet is also available there too.</w:t>
      </w:r>
      <w:r w:rsidR="00E22213">
        <w:t xml:space="preserve"> You would just add a couple of lines into your existing Arduino sketch to provide the functionality.</w:t>
      </w:r>
    </w:p>
    <w:p w:rsidR="00184947" w:rsidRDefault="00184947" w:rsidP="00013B38">
      <w:pPr>
        <w:ind w:right="543"/>
        <w:jc w:val="both"/>
      </w:pPr>
      <w:r>
        <w:t xml:space="preserve">The PCB has been specifically designed to use </w:t>
      </w:r>
      <w:r w:rsidR="00E22213">
        <w:t>(</w:t>
      </w:r>
      <w:r>
        <w:t>mainly</w:t>
      </w:r>
      <w:r w:rsidR="00E22213">
        <w:t>)</w:t>
      </w:r>
      <w:r>
        <w:t xml:space="preserve"> large</w:t>
      </w:r>
      <w:r w:rsidR="00E22213">
        <w:t>,</w:t>
      </w:r>
      <w:r>
        <w:t xml:space="preserve"> </w:t>
      </w:r>
      <w:r w:rsidR="00E22213">
        <w:t xml:space="preserve">1206 </w:t>
      </w:r>
      <w:r>
        <w:t xml:space="preserve">SMD components so that beginners to SMD can maximise their success rate. Some components </w:t>
      </w:r>
      <w:r w:rsidR="00E22213">
        <w:t>remain</w:t>
      </w:r>
      <w:r>
        <w:t xml:space="preserve"> small, however, and if considered above the skill of the assembler then through-hole alternative</w:t>
      </w:r>
      <w:r w:rsidR="00E22213">
        <w:t>s</w:t>
      </w:r>
      <w:r>
        <w:t xml:space="preserve"> can be used.</w:t>
      </w:r>
    </w:p>
    <w:p w:rsidR="00CE5099" w:rsidRDefault="00CE5099" w:rsidP="00013B38">
      <w:pPr>
        <w:ind w:right="543"/>
        <w:jc w:val="both"/>
      </w:pPr>
      <w:r>
        <w:lastRenderedPageBreak/>
        <w:t>Optional components have been marked with an asterisk. These components do not have to be fitted for the circuit to work but may be fitted if required. For example, the ATTiny85’s RESET pin is not protected like the other pins. When fitted, D2, R4 and C5 protect the RESET pin in the same way as the others.</w:t>
      </w:r>
    </w:p>
    <w:p w:rsidR="00C96FF9" w:rsidRDefault="00C96FF9" w:rsidP="00013B38">
      <w:pPr>
        <w:ind w:right="543"/>
      </w:pPr>
      <w:r>
        <w:t>Through-hole components have been identified with a small triangle.</w:t>
      </w:r>
      <w:r w:rsidR="008D74CE">
        <w:t xml:space="preserve"> Never fit both the TH component and the SMD equivalent.</w:t>
      </w:r>
    </w:p>
    <w:p w:rsidR="00CE5099" w:rsidRDefault="00CE5099" w:rsidP="00013B38">
      <w:pPr>
        <w:ind w:right="543"/>
      </w:pPr>
      <w:r>
        <w:t>The shield can use either pin 2 or pin 3 of the Arduino to communicate that a shutdown has been requested, and for the Arduino to send back an OK response. The PCB has the option to select either pin, either via header pins and a jumper or by hardwiring the required pin.</w:t>
      </w:r>
    </w:p>
    <w:p w:rsidR="00CE5099" w:rsidRDefault="00CE5099" w:rsidP="00013B38">
      <w:pPr>
        <w:ind w:right="543"/>
      </w:pPr>
      <w:r>
        <w:t>Serial (debug</w:t>
      </w:r>
      <w:r w:rsidR="00013B38">
        <w:t>ging) output is available via P0</w:t>
      </w:r>
      <w:r>
        <w:t xml:space="preserve"> of the ATTiny85. This is brought out to the 3-pin header </w:t>
      </w:r>
      <w:r w:rsidR="007364DD">
        <w:t xml:space="preserve">H6 </w:t>
      </w:r>
      <w:r>
        <w:t>marked Serial Out PB0. Connect GND and TX to a USB-to-Serial device (eg FTDI) GND and RX pins to read the serial output on your PC’s Serial Monitor window.</w:t>
      </w:r>
      <w:r w:rsidR="00466B12">
        <w:t xml:space="preserve"> It uses a </w:t>
      </w:r>
      <w:r w:rsidR="007364DD">
        <w:t xml:space="preserve">slim </w:t>
      </w:r>
      <w:r w:rsidR="00466B12">
        <w:t>library called SendOnlySoftwareSerial written by Nick Gammon (from the Arduino original) to achieve this.</w:t>
      </w:r>
    </w:p>
    <w:p w:rsidR="00A52057" w:rsidRDefault="00A52057" w:rsidP="00013B38">
      <w:pPr>
        <w:ind w:right="543"/>
      </w:pPr>
    </w:p>
    <w:p w:rsidR="00A52057" w:rsidRPr="00013B38" w:rsidRDefault="00A52057" w:rsidP="00013B38">
      <w:pPr>
        <w:pStyle w:val="Subtitle"/>
        <w:ind w:right="543"/>
        <w:rPr>
          <w:b/>
        </w:rPr>
      </w:pPr>
      <w:r w:rsidRPr="00013B38">
        <w:rPr>
          <w:b/>
        </w:rPr>
        <w:t>Programming the ATTiny85</w:t>
      </w:r>
    </w:p>
    <w:p w:rsidR="00A52057" w:rsidRDefault="00A52057" w:rsidP="00013B38">
      <w:pPr>
        <w:ind w:right="543"/>
      </w:pPr>
      <w:r>
        <w:t>Connect your programmer to the shield via the ICSP socket. Firstly burn the bootloader for an 8MHz internal clock ATTiny85, with BSD disabled</w:t>
      </w:r>
      <w:r w:rsidR="00AE485B">
        <w:t>, LTO enabled, Millis and Micros enabled, Arduino-as-ISP upload method.</w:t>
      </w:r>
    </w:p>
    <w:p w:rsidR="00AE485B" w:rsidRDefault="00AE485B" w:rsidP="00013B38">
      <w:pPr>
        <w:ind w:right="543"/>
      </w:pPr>
      <w:r>
        <w:t>Once the bootloader has been successfully applied you can upload the sketch in the same way. You could temporarily use your Arduino to program the ATTiny85 – just load the sketch under File &gt; Examples &gt; Arduino as ISP onto the Arduino.</w:t>
      </w:r>
    </w:p>
    <w:p w:rsidR="00AE485B" w:rsidRDefault="00AE485B" w:rsidP="00013B38">
      <w:pPr>
        <w:ind w:right="543"/>
      </w:pPr>
      <w:r>
        <w:t xml:space="preserve">Then connect the follow Arduino pins to the ICSP pins of the </w:t>
      </w:r>
      <w:r w:rsidR="003C2BEF">
        <w:t xml:space="preserve">ATTiny85 </w:t>
      </w:r>
      <w:r>
        <w:t>shield:</w:t>
      </w:r>
    </w:p>
    <w:tbl>
      <w:tblPr>
        <w:tblStyle w:val="TableGrid"/>
        <w:tblW w:w="0" w:type="auto"/>
        <w:jc w:val="center"/>
        <w:tblLook w:val="04A0" w:firstRow="1" w:lastRow="0" w:firstColumn="1" w:lastColumn="0" w:noHBand="0" w:noVBand="1"/>
      </w:tblPr>
      <w:tblGrid>
        <w:gridCol w:w="1881"/>
        <w:gridCol w:w="2055"/>
      </w:tblGrid>
      <w:tr w:rsidR="003C2BEF" w:rsidRPr="003C2BEF" w:rsidTr="003C2BEF">
        <w:trPr>
          <w:jc w:val="center"/>
        </w:trPr>
        <w:tc>
          <w:tcPr>
            <w:tcW w:w="1881" w:type="dxa"/>
            <w:shd w:val="pct5" w:color="auto" w:fill="auto"/>
          </w:tcPr>
          <w:p w:rsidR="00AE485B" w:rsidRPr="003C2BEF" w:rsidRDefault="00AE485B" w:rsidP="00013B38">
            <w:pPr>
              <w:ind w:right="543"/>
              <w:jc w:val="center"/>
              <w:rPr>
                <w:color w:val="000000" w:themeColor="text1"/>
              </w:rPr>
            </w:pPr>
            <w:r w:rsidRPr="003C2BEF">
              <w:rPr>
                <w:color w:val="000000" w:themeColor="text1"/>
              </w:rPr>
              <w:t>Shield ICSP</w:t>
            </w:r>
          </w:p>
        </w:tc>
        <w:tc>
          <w:tcPr>
            <w:tcW w:w="2055" w:type="dxa"/>
            <w:shd w:val="pct5" w:color="auto" w:fill="auto"/>
          </w:tcPr>
          <w:p w:rsidR="00AE485B" w:rsidRPr="003C2BEF" w:rsidRDefault="00AE485B" w:rsidP="00013B38">
            <w:pPr>
              <w:ind w:right="543"/>
              <w:jc w:val="center"/>
              <w:rPr>
                <w:color w:val="000000" w:themeColor="text1"/>
              </w:rPr>
            </w:pPr>
            <w:r w:rsidRPr="003C2BEF">
              <w:rPr>
                <w:color w:val="000000" w:themeColor="text1"/>
              </w:rPr>
              <w:t>goes to Arduino Pin</w:t>
            </w:r>
          </w:p>
        </w:tc>
      </w:tr>
      <w:tr w:rsidR="00AE485B" w:rsidRPr="00AE485B" w:rsidTr="003C2BEF">
        <w:trPr>
          <w:jc w:val="center"/>
        </w:trPr>
        <w:tc>
          <w:tcPr>
            <w:tcW w:w="1881" w:type="dxa"/>
          </w:tcPr>
          <w:p w:rsidR="00AE485B" w:rsidRPr="00AE485B" w:rsidRDefault="00AE485B" w:rsidP="00013B38">
            <w:pPr>
              <w:ind w:right="543"/>
              <w:jc w:val="center"/>
            </w:pPr>
            <w:r w:rsidRPr="00AE485B">
              <w:t>VCC</w:t>
            </w:r>
          </w:p>
        </w:tc>
        <w:tc>
          <w:tcPr>
            <w:tcW w:w="2055" w:type="dxa"/>
          </w:tcPr>
          <w:p w:rsidR="00AE485B" w:rsidRPr="00AE485B" w:rsidRDefault="00AE485B" w:rsidP="00013B38">
            <w:pPr>
              <w:ind w:right="543"/>
              <w:jc w:val="center"/>
            </w:pPr>
            <w:r>
              <w:t>VCC</w:t>
            </w:r>
          </w:p>
        </w:tc>
      </w:tr>
      <w:tr w:rsidR="00AE485B" w:rsidRPr="00AE485B" w:rsidTr="003C2BEF">
        <w:trPr>
          <w:jc w:val="center"/>
        </w:trPr>
        <w:tc>
          <w:tcPr>
            <w:tcW w:w="1881" w:type="dxa"/>
          </w:tcPr>
          <w:p w:rsidR="00AE485B" w:rsidRPr="00AE485B" w:rsidRDefault="00AE485B" w:rsidP="00013B38">
            <w:pPr>
              <w:ind w:right="543"/>
              <w:jc w:val="center"/>
            </w:pPr>
            <w:r w:rsidRPr="00AE485B">
              <w:t>GND</w:t>
            </w:r>
          </w:p>
        </w:tc>
        <w:tc>
          <w:tcPr>
            <w:tcW w:w="2055" w:type="dxa"/>
          </w:tcPr>
          <w:p w:rsidR="00AE485B" w:rsidRPr="00AE485B" w:rsidRDefault="00AE485B" w:rsidP="00013B38">
            <w:pPr>
              <w:ind w:right="543"/>
              <w:jc w:val="center"/>
            </w:pPr>
            <w:r>
              <w:t>GND</w:t>
            </w:r>
          </w:p>
        </w:tc>
      </w:tr>
      <w:tr w:rsidR="00AE485B" w:rsidRPr="00AE485B" w:rsidTr="003C2BEF">
        <w:trPr>
          <w:jc w:val="center"/>
        </w:trPr>
        <w:tc>
          <w:tcPr>
            <w:tcW w:w="1881" w:type="dxa"/>
          </w:tcPr>
          <w:p w:rsidR="00AE485B" w:rsidRPr="00AE485B" w:rsidRDefault="00AE485B" w:rsidP="00013B38">
            <w:pPr>
              <w:ind w:right="543"/>
              <w:jc w:val="center"/>
            </w:pPr>
            <w:r w:rsidRPr="00AE485B">
              <w:t>SCK</w:t>
            </w:r>
          </w:p>
        </w:tc>
        <w:tc>
          <w:tcPr>
            <w:tcW w:w="2055" w:type="dxa"/>
          </w:tcPr>
          <w:p w:rsidR="00AE485B" w:rsidRPr="00AE485B" w:rsidRDefault="003C2BEF" w:rsidP="00013B38">
            <w:pPr>
              <w:ind w:right="543"/>
              <w:jc w:val="center"/>
            </w:pPr>
            <w:r>
              <w:t>13</w:t>
            </w:r>
          </w:p>
        </w:tc>
      </w:tr>
      <w:tr w:rsidR="00AE485B" w:rsidRPr="00AE485B" w:rsidTr="003C2BEF">
        <w:trPr>
          <w:jc w:val="center"/>
        </w:trPr>
        <w:tc>
          <w:tcPr>
            <w:tcW w:w="1881" w:type="dxa"/>
          </w:tcPr>
          <w:p w:rsidR="00AE485B" w:rsidRPr="00AE485B" w:rsidRDefault="00AE485B" w:rsidP="00013B38">
            <w:pPr>
              <w:ind w:right="543"/>
              <w:jc w:val="center"/>
            </w:pPr>
            <w:r w:rsidRPr="00AE485B">
              <w:t>MISO</w:t>
            </w:r>
          </w:p>
        </w:tc>
        <w:tc>
          <w:tcPr>
            <w:tcW w:w="2055" w:type="dxa"/>
          </w:tcPr>
          <w:p w:rsidR="00AE485B" w:rsidRPr="00AE485B" w:rsidRDefault="003C2BEF" w:rsidP="00013B38">
            <w:pPr>
              <w:ind w:right="543"/>
              <w:jc w:val="center"/>
            </w:pPr>
            <w:r>
              <w:t>12</w:t>
            </w:r>
          </w:p>
        </w:tc>
      </w:tr>
      <w:tr w:rsidR="00AE485B" w:rsidRPr="00AE485B" w:rsidTr="003C2BEF">
        <w:trPr>
          <w:jc w:val="center"/>
        </w:trPr>
        <w:tc>
          <w:tcPr>
            <w:tcW w:w="1881" w:type="dxa"/>
          </w:tcPr>
          <w:p w:rsidR="00AE485B" w:rsidRPr="00AE485B" w:rsidRDefault="00AE485B" w:rsidP="00013B38">
            <w:pPr>
              <w:ind w:right="543"/>
              <w:jc w:val="center"/>
            </w:pPr>
            <w:r w:rsidRPr="00AE485B">
              <w:t>MOSI</w:t>
            </w:r>
          </w:p>
        </w:tc>
        <w:tc>
          <w:tcPr>
            <w:tcW w:w="2055" w:type="dxa"/>
          </w:tcPr>
          <w:p w:rsidR="00AE485B" w:rsidRPr="00AE485B" w:rsidRDefault="003C2BEF" w:rsidP="00013B38">
            <w:pPr>
              <w:ind w:right="543"/>
              <w:jc w:val="center"/>
            </w:pPr>
            <w:r>
              <w:t>11</w:t>
            </w:r>
          </w:p>
        </w:tc>
      </w:tr>
      <w:tr w:rsidR="00AE485B" w:rsidRPr="00AE485B" w:rsidTr="003C2BEF">
        <w:trPr>
          <w:jc w:val="center"/>
        </w:trPr>
        <w:tc>
          <w:tcPr>
            <w:tcW w:w="1881" w:type="dxa"/>
          </w:tcPr>
          <w:p w:rsidR="00AE485B" w:rsidRPr="00AE485B" w:rsidRDefault="00AE485B" w:rsidP="00013B38">
            <w:pPr>
              <w:ind w:right="543"/>
              <w:jc w:val="center"/>
            </w:pPr>
            <w:r w:rsidRPr="00AE485B">
              <w:t>RST</w:t>
            </w:r>
          </w:p>
        </w:tc>
        <w:tc>
          <w:tcPr>
            <w:tcW w:w="2055" w:type="dxa"/>
          </w:tcPr>
          <w:p w:rsidR="00AE485B" w:rsidRPr="00AE485B" w:rsidRDefault="00AE485B" w:rsidP="00013B38">
            <w:pPr>
              <w:ind w:right="543"/>
              <w:jc w:val="center"/>
            </w:pPr>
            <w:r>
              <w:t>10</w:t>
            </w:r>
          </w:p>
        </w:tc>
      </w:tr>
    </w:tbl>
    <w:p w:rsidR="00013B38" w:rsidRDefault="00013B38" w:rsidP="00013B38">
      <w:pPr>
        <w:ind w:right="543"/>
      </w:pPr>
    </w:p>
    <w:p w:rsidR="003C2BEF" w:rsidRDefault="00D12CB1" w:rsidP="00013B38">
      <w:pPr>
        <w:ind w:right="543"/>
      </w:pPr>
      <w:r>
        <w:t xml:space="preserve">NB: </w:t>
      </w:r>
      <w:r w:rsidR="003C2BEF">
        <w:t>You cannot keep the ICSP cable</w:t>
      </w:r>
      <w:r w:rsidR="00E81DE4">
        <w:t>(s)</w:t>
      </w:r>
      <w:r w:rsidR="003C2BEF">
        <w:t xml:space="preserve"> connected to the shield as it will continue to supply power to the entire circuit even when the Tiny85 thinks it has killed the power.</w:t>
      </w:r>
    </w:p>
    <w:p w:rsidR="000F0A7D" w:rsidRDefault="000F0A7D" w:rsidP="00013B38">
      <w:pPr>
        <w:ind w:right="543"/>
      </w:pPr>
      <w:r>
        <w:br w:type="page"/>
      </w:r>
    </w:p>
    <w:p w:rsidR="00CE5099" w:rsidRDefault="00CE5099" w:rsidP="00013B38">
      <w:pPr>
        <w:ind w:right="543"/>
      </w:pPr>
    </w:p>
    <w:p w:rsidR="00CE5099" w:rsidRDefault="006D60A5" w:rsidP="00013B38">
      <w:pPr>
        <w:ind w:right="543"/>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65pt;height:72.55pt">
            <v:imagedata r:id="rId10" o:title="ESD Warning"/>
          </v:shape>
        </w:pict>
      </w:r>
    </w:p>
    <w:p w:rsidR="000F0A7D" w:rsidRPr="00013B38" w:rsidRDefault="000F0A7D" w:rsidP="00013B38">
      <w:pPr>
        <w:ind w:right="543"/>
        <w:jc w:val="center"/>
        <w:rPr>
          <w:b/>
        </w:rPr>
      </w:pPr>
      <w:r w:rsidRPr="00013B38">
        <w:rPr>
          <w:b/>
        </w:rPr>
        <w:t>Do not handle the components without observing proper ESD protection practices.</w:t>
      </w:r>
    </w:p>
    <w:p w:rsidR="000F0A7D" w:rsidRDefault="000F0A7D" w:rsidP="00013B38">
      <w:pPr>
        <w:ind w:right="543"/>
        <w:jc w:val="both"/>
      </w:pPr>
      <w:r>
        <w:t>Why?</w:t>
      </w:r>
    </w:p>
    <w:p w:rsidR="000F0A7D" w:rsidRDefault="000F0A7D" w:rsidP="00013B38">
      <w:pPr>
        <w:ind w:right="543"/>
        <w:jc w:val="both"/>
      </w:pPr>
      <w:r>
        <w:t xml:space="preserve">Because MOSFETs, in particular, are prone to being zapped (technical </w:t>
      </w:r>
      <w:r w:rsidR="006A7F99">
        <w:t>term</w:t>
      </w:r>
      <w:r>
        <w:t>) by careless handling.</w:t>
      </w:r>
    </w:p>
    <w:p w:rsidR="000F0A7D" w:rsidRDefault="000F0A7D" w:rsidP="00013B38">
      <w:pPr>
        <w:ind w:right="543"/>
        <w:jc w:val="both"/>
      </w:pPr>
      <w:r>
        <w:t>Follow these simple (and cheap) rules:</w:t>
      </w:r>
    </w:p>
    <w:p w:rsidR="000F0A7D" w:rsidRDefault="000F0A7D" w:rsidP="00013B38">
      <w:pPr>
        <w:pStyle w:val="ListParagraph"/>
        <w:numPr>
          <w:ilvl w:val="0"/>
          <w:numId w:val="1"/>
        </w:numPr>
        <w:spacing w:before="240" w:after="0"/>
        <w:ind w:right="543"/>
        <w:contextualSpacing w:val="0"/>
        <w:jc w:val="both"/>
      </w:pPr>
      <w:r>
        <w:t xml:space="preserve">Wear a grounded wrist-strap. These cost very little and connect from your wrist to the EARTH point in your house or </w:t>
      </w:r>
      <w:r w:rsidR="0066694D">
        <w:t xml:space="preserve">on your </w:t>
      </w:r>
      <w:r>
        <w:t xml:space="preserve">workbench. </w:t>
      </w:r>
      <w:r w:rsidR="0066694D">
        <w:t xml:space="preserve">Oscilloscopes often have a green terminal you can use. </w:t>
      </w:r>
      <w:r>
        <w:t>It ensure</w:t>
      </w:r>
      <w:r w:rsidR="0066694D">
        <w:t>s</w:t>
      </w:r>
      <w:r>
        <w:t xml:space="preserve"> that YOU are not carrying a static charge, like the one you get when walking across a carpet</w:t>
      </w:r>
      <w:r w:rsidR="0066694D">
        <w:t>ed</w:t>
      </w:r>
      <w:r>
        <w:t xml:space="preserve"> room in a dry environment. Ensure it has a 1MΩ strap resistor fitted so YOU don’t get zapped.</w:t>
      </w:r>
    </w:p>
    <w:p w:rsidR="000F0A7D" w:rsidRDefault="000F0A7D" w:rsidP="00013B38">
      <w:pPr>
        <w:pStyle w:val="ListParagraph"/>
        <w:numPr>
          <w:ilvl w:val="0"/>
          <w:numId w:val="1"/>
        </w:numPr>
        <w:spacing w:before="240" w:after="0"/>
        <w:ind w:left="714" w:right="543" w:hanging="357"/>
        <w:contextualSpacing w:val="0"/>
        <w:jc w:val="both"/>
      </w:pPr>
      <w:r>
        <w:t xml:space="preserve">Don’t handle the MOSFETs (or any of the semiconductors, to be absolutely safe) until the time comes to fit them onto the PCB. </w:t>
      </w:r>
      <w:r w:rsidR="0066694D">
        <w:t>But d</w:t>
      </w:r>
      <w:r>
        <w:t xml:space="preserve">on’t fit these onto the PCB without other components being fitted </w:t>
      </w:r>
      <w:r w:rsidRPr="000F0A7D">
        <w:rPr>
          <w:i/>
        </w:rPr>
        <w:t>first</w:t>
      </w:r>
      <w:r>
        <w:t xml:space="preserve"> (eg especially resistors, which will help in dissipating any static).</w:t>
      </w:r>
    </w:p>
    <w:p w:rsidR="000F0A7D" w:rsidRDefault="000F0A7D" w:rsidP="00013B38">
      <w:pPr>
        <w:pStyle w:val="ListParagraph"/>
        <w:numPr>
          <w:ilvl w:val="0"/>
          <w:numId w:val="1"/>
        </w:numPr>
        <w:spacing w:before="240" w:after="0"/>
        <w:ind w:right="543"/>
        <w:contextualSpacing w:val="0"/>
        <w:jc w:val="both"/>
      </w:pPr>
      <w:r>
        <w:t xml:space="preserve">Don’t pick semiconductors up with your hands. Use some ESD safe tweezers. Use the tweezers to pick them up </w:t>
      </w:r>
      <w:r w:rsidR="005B2008">
        <w:t xml:space="preserve">gently </w:t>
      </w:r>
      <w:r>
        <w:t>by the body not the legs.</w:t>
      </w:r>
    </w:p>
    <w:p w:rsidR="000F0A7D" w:rsidRDefault="000F0A7D" w:rsidP="00013B38">
      <w:pPr>
        <w:pStyle w:val="ListParagraph"/>
        <w:numPr>
          <w:ilvl w:val="0"/>
          <w:numId w:val="1"/>
        </w:numPr>
        <w:spacing w:before="240" w:after="0"/>
        <w:ind w:right="543"/>
        <w:contextualSpacing w:val="0"/>
        <w:jc w:val="both"/>
      </w:pPr>
      <w:r>
        <w:t>Ensure your soldering iron is ESD safe. Most modern irons will be safe, but if you ar</w:t>
      </w:r>
      <w:r w:rsidR="005B2008">
        <w:t>e us</w:t>
      </w:r>
      <w:r>
        <w:t>ing something from the ark, then beware.</w:t>
      </w:r>
    </w:p>
    <w:p w:rsidR="000F0A7D" w:rsidRDefault="000F0A7D" w:rsidP="00013B38">
      <w:pPr>
        <w:ind w:right="543"/>
        <w:jc w:val="both"/>
      </w:pPr>
    </w:p>
    <w:p w:rsidR="000F0A7D" w:rsidRDefault="000F0A7D" w:rsidP="00013B38">
      <w:pPr>
        <w:ind w:right="543"/>
        <w:jc w:val="both"/>
      </w:pPr>
      <w:r>
        <w:t>Finally, don’t panic about all the dire warnings. The universe will not implode if you touch a pin of a semiconductor. Just try and be sensible about it!</w:t>
      </w:r>
    </w:p>
    <w:p w:rsidR="00CE5099" w:rsidRDefault="00CE5099" w:rsidP="00013B38">
      <w:pPr>
        <w:ind w:right="543"/>
      </w:pPr>
    </w:p>
    <w:p w:rsidR="000F0A7D" w:rsidRDefault="000F0A7D" w:rsidP="00013B38">
      <w:pPr>
        <w:ind w:right="543"/>
      </w:pPr>
      <w:r>
        <w:br w:type="page"/>
      </w:r>
    </w:p>
    <w:p w:rsidR="00CE5099" w:rsidRDefault="00314F62" w:rsidP="00013B38">
      <w:pPr>
        <w:ind w:right="543"/>
        <w:jc w:val="center"/>
        <w:rPr>
          <w:rStyle w:val="IntenseEmphasis"/>
          <w:sz w:val="36"/>
        </w:rPr>
      </w:pPr>
      <w:r w:rsidRPr="007E22D4">
        <w:rPr>
          <w:rStyle w:val="IntenseEmphasis"/>
          <w:sz w:val="36"/>
        </w:rPr>
        <w:t>Components List</w:t>
      </w:r>
    </w:p>
    <w:tbl>
      <w:tblPr>
        <w:tblStyle w:val="TableGrid"/>
        <w:tblW w:w="9838" w:type="dxa"/>
        <w:tblLayout w:type="fixed"/>
        <w:tblCellMar>
          <w:left w:w="57" w:type="dxa"/>
          <w:right w:w="57" w:type="dxa"/>
        </w:tblCellMar>
        <w:tblLook w:val="0620" w:firstRow="1" w:lastRow="0" w:firstColumn="0" w:lastColumn="0" w:noHBand="1" w:noVBand="1"/>
      </w:tblPr>
      <w:tblGrid>
        <w:gridCol w:w="1297"/>
        <w:gridCol w:w="4253"/>
        <w:gridCol w:w="992"/>
        <w:gridCol w:w="851"/>
        <w:gridCol w:w="1447"/>
        <w:gridCol w:w="998"/>
      </w:tblGrid>
      <w:tr w:rsidR="00E81DE4" w:rsidRPr="005B61B6" w:rsidTr="00E81DE4">
        <w:tc>
          <w:tcPr>
            <w:tcW w:w="1297" w:type="dxa"/>
            <w:shd w:val="clear" w:color="auto" w:fill="BFBFBF" w:themeFill="background1" w:themeFillShade="BF"/>
            <w:vAlign w:val="center"/>
          </w:tcPr>
          <w:p w:rsidR="00E81DE4" w:rsidRPr="005B61B6" w:rsidRDefault="00E81DE4" w:rsidP="00E81DE4">
            <w:pPr>
              <w:rPr>
                <w:b/>
              </w:rPr>
            </w:pPr>
          </w:p>
        </w:tc>
        <w:tc>
          <w:tcPr>
            <w:tcW w:w="4253" w:type="dxa"/>
            <w:shd w:val="clear" w:color="auto" w:fill="BFBFBF" w:themeFill="background1" w:themeFillShade="BF"/>
            <w:vAlign w:val="center"/>
          </w:tcPr>
          <w:p w:rsidR="00E81DE4" w:rsidRPr="005B61B6" w:rsidRDefault="00E81DE4" w:rsidP="00E81DE4">
            <w:pPr>
              <w:ind w:right="45"/>
              <w:rPr>
                <w:b/>
              </w:rPr>
            </w:pPr>
            <w:r w:rsidRPr="005B61B6">
              <w:rPr>
                <w:b/>
              </w:rPr>
              <w:t>Description</w:t>
            </w:r>
          </w:p>
        </w:tc>
        <w:tc>
          <w:tcPr>
            <w:tcW w:w="992" w:type="dxa"/>
            <w:shd w:val="clear" w:color="auto" w:fill="BFBFBF" w:themeFill="background1" w:themeFillShade="BF"/>
            <w:noWrap/>
            <w:tcMar>
              <w:left w:w="57" w:type="dxa"/>
              <w:right w:w="57" w:type="dxa"/>
            </w:tcMar>
            <w:vAlign w:val="center"/>
          </w:tcPr>
          <w:p w:rsidR="00E81DE4" w:rsidRPr="00E81DE4" w:rsidRDefault="00E81DE4" w:rsidP="00E81DE4">
            <w:pPr>
              <w:tabs>
                <w:tab w:val="left" w:pos="23"/>
              </w:tabs>
              <w:rPr>
                <w:b/>
                <w:sz w:val="20"/>
              </w:rPr>
            </w:pPr>
          </w:p>
        </w:tc>
        <w:tc>
          <w:tcPr>
            <w:tcW w:w="851" w:type="dxa"/>
            <w:shd w:val="clear" w:color="auto" w:fill="BFBFBF" w:themeFill="background1" w:themeFillShade="BF"/>
            <w:vAlign w:val="center"/>
          </w:tcPr>
          <w:p w:rsidR="00E81DE4" w:rsidRPr="005B61B6" w:rsidRDefault="00E81DE4" w:rsidP="00E81DE4">
            <w:pPr>
              <w:ind w:right="34"/>
              <w:rPr>
                <w:b/>
              </w:rPr>
            </w:pPr>
            <w:r>
              <w:rPr>
                <w:b/>
              </w:rPr>
              <w:t>QTY</w:t>
            </w:r>
          </w:p>
        </w:tc>
        <w:tc>
          <w:tcPr>
            <w:tcW w:w="1447" w:type="dxa"/>
            <w:shd w:val="clear" w:color="auto" w:fill="BFBFBF" w:themeFill="background1" w:themeFillShade="BF"/>
            <w:vAlign w:val="center"/>
          </w:tcPr>
          <w:p w:rsidR="00E81DE4" w:rsidRPr="005B61B6" w:rsidRDefault="00E81DE4" w:rsidP="00E81DE4">
            <w:pPr>
              <w:ind w:right="-13"/>
              <w:rPr>
                <w:b/>
              </w:rPr>
            </w:pPr>
            <w:r>
              <w:rPr>
                <w:b/>
              </w:rPr>
              <w:t>Markings</w:t>
            </w:r>
          </w:p>
        </w:tc>
        <w:tc>
          <w:tcPr>
            <w:tcW w:w="998" w:type="dxa"/>
            <w:shd w:val="clear" w:color="auto" w:fill="BFBFBF" w:themeFill="background1" w:themeFillShade="BF"/>
            <w:vAlign w:val="center"/>
          </w:tcPr>
          <w:p w:rsidR="00E81DE4" w:rsidRDefault="00E81DE4" w:rsidP="00A77614">
            <w:pPr>
              <w:ind w:right="-13"/>
              <w:jc w:val="center"/>
              <w:rPr>
                <w:b/>
              </w:rPr>
            </w:pPr>
            <w:r>
              <w:rPr>
                <w:b/>
              </w:rPr>
              <w:t>See Note</w:t>
            </w:r>
          </w:p>
        </w:tc>
      </w:tr>
      <w:tr w:rsidR="00E81DE4" w:rsidTr="00E81DE4">
        <w:tc>
          <w:tcPr>
            <w:tcW w:w="1297" w:type="dxa"/>
            <w:vAlign w:val="center"/>
          </w:tcPr>
          <w:p w:rsidR="00E81DE4" w:rsidRPr="00AD664F" w:rsidRDefault="00E81DE4" w:rsidP="00E81DE4">
            <w:pPr>
              <w:rPr>
                <w:b/>
              </w:rPr>
            </w:pPr>
            <w:r w:rsidRPr="00AD664F">
              <w:rPr>
                <w:b/>
              </w:rPr>
              <w:t>Hardware</w:t>
            </w:r>
          </w:p>
        </w:tc>
        <w:tc>
          <w:tcPr>
            <w:tcW w:w="4253" w:type="dxa"/>
            <w:vAlign w:val="center"/>
          </w:tcPr>
          <w:p w:rsidR="00E81DE4" w:rsidRDefault="00E81DE4" w:rsidP="00E81DE4">
            <w:pPr>
              <w:ind w:right="45"/>
            </w:pPr>
          </w:p>
        </w:tc>
        <w:tc>
          <w:tcPr>
            <w:tcW w:w="992" w:type="dxa"/>
            <w:vAlign w:val="center"/>
          </w:tcPr>
          <w:p w:rsidR="00E81DE4" w:rsidRPr="00E81DE4" w:rsidRDefault="00E81DE4" w:rsidP="00E81DE4">
            <w:pPr>
              <w:tabs>
                <w:tab w:val="left" w:pos="23"/>
              </w:tabs>
              <w:rPr>
                <w:sz w:val="20"/>
              </w:rPr>
            </w:pPr>
          </w:p>
        </w:tc>
        <w:tc>
          <w:tcPr>
            <w:tcW w:w="851" w:type="dxa"/>
            <w:vAlign w:val="center"/>
          </w:tcPr>
          <w:p w:rsidR="00E81DE4" w:rsidRDefault="00E81DE4" w:rsidP="00E81DE4">
            <w:pPr>
              <w:ind w:right="34"/>
            </w:pPr>
          </w:p>
        </w:tc>
        <w:tc>
          <w:tcPr>
            <w:tcW w:w="1447" w:type="dxa"/>
            <w:vAlign w:val="center"/>
          </w:tcPr>
          <w:p w:rsidR="00E81DE4" w:rsidRDefault="00E81DE4" w:rsidP="00E81DE4">
            <w:pPr>
              <w:ind w:right="-13"/>
            </w:pPr>
          </w:p>
        </w:tc>
        <w:tc>
          <w:tcPr>
            <w:tcW w:w="998" w:type="dxa"/>
            <w:vAlign w:val="center"/>
          </w:tcPr>
          <w:p w:rsidR="00E81DE4" w:rsidRDefault="00E81DE4" w:rsidP="00A77614">
            <w:pPr>
              <w:ind w:right="-13"/>
              <w:jc w:val="center"/>
            </w:pPr>
          </w:p>
        </w:tc>
      </w:tr>
      <w:tr w:rsidR="00E81DE4" w:rsidTr="00E81DE4">
        <w:tc>
          <w:tcPr>
            <w:tcW w:w="1297" w:type="dxa"/>
            <w:vAlign w:val="center"/>
          </w:tcPr>
          <w:p w:rsidR="00E81DE4" w:rsidRDefault="00E81DE4" w:rsidP="00E81DE4">
            <w:r>
              <w:t>USB socket</w:t>
            </w:r>
          </w:p>
        </w:tc>
        <w:tc>
          <w:tcPr>
            <w:tcW w:w="4253" w:type="dxa"/>
            <w:vAlign w:val="center"/>
          </w:tcPr>
          <w:p w:rsidR="00E81DE4" w:rsidRDefault="00E81DE4" w:rsidP="00E81DE4">
            <w:pPr>
              <w:ind w:right="45"/>
            </w:pPr>
            <w:r>
              <w:t>USB socket for PSU SMD only</w:t>
            </w:r>
          </w:p>
        </w:tc>
        <w:tc>
          <w:tcPr>
            <w:tcW w:w="992" w:type="dxa"/>
            <w:vAlign w:val="center"/>
          </w:tcPr>
          <w:p w:rsidR="00E81DE4" w:rsidRPr="00E81DE4" w:rsidRDefault="00E81DE4" w:rsidP="00E81DE4">
            <w:pPr>
              <w:tabs>
                <w:tab w:val="left" w:pos="23"/>
              </w:tabs>
              <w:rPr>
                <w:sz w:val="20"/>
              </w:rPr>
            </w:pPr>
            <w:r w:rsidRPr="00E81DE4">
              <w:rPr>
                <w:sz w:val="20"/>
              </w:rPr>
              <w:t>Optional</w:t>
            </w:r>
          </w:p>
        </w:tc>
        <w:tc>
          <w:tcPr>
            <w:tcW w:w="851" w:type="dxa"/>
            <w:vAlign w:val="center"/>
          </w:tcPr>
          <w:p w:rsidR="00E81DE4" w:rsidRDefault="00E81DE4" w:rsidP="00E81DE4">
            <w:pPr>
              <w:ind w:right="34"/>
            </w:pPr>
            <w:r>
              <w:t>1</w:t>
            </w:r>
          </w:p>
        </w:tc>
        <w:tc>
          <w:tcPr>
            <w:tcW w:w="1447" w:type="dxa"/>
            <w:vAlign w:val="center"/>
          </w:tcPr>
          <w:p w:rsidR="00E81DE4" w:rsidRDefault="00E81DE4" w:rsidP="00E81DE4">
            <w:pPr>
              <w:ind w:right="-13"/>
            </w:pPr>
          </w:p>
        </w:tc>
        <w:tc>
          <w:tcPr>
            <w:tcW w:w="998" w:type="dxa"/>
            <w:vAlign w:val="center"/>
          </w:tcPr>
          <w:p w:rsidR="00E81DE4" w:rsidRDefault="00E81DE4" w:rsidP="00A77614">
            <w:pPr>
              <w:ind w:right="-13"/>
              <w:jc w:val="center"/>
            </w:pPr>
            <w:r>
              <w:t>1</w:t>
            </w:r>
          </w:p>
        </w:tc>
      </w:tr>
      <w:tr w:rsidR="00E81DE4" w:rsidTr="00E81DE4">
        <w:tc>
          <w:tcPr>
            <w:tcW w:w="1297" w:type="dxa"/>
            <w:vAlign w:val="center"/>
          </w:tcPr>
          <w:p w:rsidR="00E81DE4" w:rsidRDefault="00E81DE4" w:rsidP="00E81DE4">
            <w:r>
              <w:t>DC1</w:t>
            </w:r>
          </w:p>
        </w:tc>
        <w:tc>
          <w:tcPr>
            <w:tcW w:w="4253" w:type="dxa"/>
            <w:vAlign w:val="center"/>
          </w:tcPr>
          <w:p w:rsidR="00E81DE4" w:rsidRDefault="00E81DE4" w:rsidP="00E81DE4">
            <w:pPr>
              <w:ind w:right="45"/>
            </w:pPr>
            <w:r>
              <w:t>7-16V input power jack SMD only</w:t>
            </w:r>
          </w:p>
        </w:tc>
        <w:tc>
          <w:tcPr>
            <w:tcW w:w="992" w:type="dxa"/>
            <w:vAlign w:val="center"/>
          </w:tcPr>
          <w:p w:rsidR="00E81DE4" w:rsidRPr="00E81DE4" w:rsidRDefault="00E81DE4" w:rsidP="00E81DE4">
            <w:pPr>
              <w:tabs>
                <w:tab w:val="left" w:pos="23"/>
              </w:tabs>
              <w:rPr>
                <w:sz w:val="20"/>
              </w:rPr>
            </w:pPr>
            <w:r w:rsidRPr="00E81DE4">
              <w:rPr>
                <w:sz w:val="20"/>
              </w:rPr>
              <w:t>Optional</w:t>
            </w:r>
          </w:p>
        </w:tc>
        <w:tc>
          <w:tcPr>
            <w:tcW w:w="851" w:type="dxa"/>
            <w:vAlign w:val="center"/>
          </w:tcPr>
          <w:p w:rsidR="00E81DE4" w:rsidRDefault="00E81DE4" w:rsidP="00E81DE4">
            <w:pPr>
              <w:ind w:right="34"/>
            </w:pPr>
            <w:r>
              <w:t>1</w:t>
            </w:r>
          </w:p>
        </w:tc>
        <w:tc>
          <w:tcPr>
            <w:tcW w:w="1447" w:type="dxa"/>
            <w:vAlign w:val="center"/>
          </w:tcPr>
          <w:p w:rsidR="00E81DE4" w:rsidRDefault="00E81DE4" w:rsidP="00E81DE4">
            <w:pPr>
              <w:ind w:right="-13"/>
            </w:pPr>
          </w:p>
        </w:tc>
        <w:tc>
          <w:tcPr>
            <w:tcW w:w="998" w:type="dxa"/>
            <w:vAlign w:val="center"/>
          </w:tcPr>
          <w:p w:rsidR="00E81DE4" w:rsidRDefault="00E81DE4" w:rsidP="00A77614">
            <w:pPr>
              <w:ind w:right="-13"/>
              <w:jc w:val="center"/>
            </w:pPr>
          </w:p>
        </w:tc>
      </w:tr>
      <w:tr w:rsidR="00E81DE4" w:rsidTr="00E81DE4">
        <w:tc>
          <w:tcPr>
            <w:tcW w:w="1297" w:type="dxa"/>
            <w:vAlign w:val="center"/>
          </w:tcPr>
          <w:p w:rsidR="00E81DE4" w:rsidRPr="00E3426F" w:rsidRDefault="00E81DE4" w:rsidP="00E81DE4">
            <w:r w:rsidRPr="00E3426F">
              <w:t xml:space="preserve">SW1 – SW6 </w:t>
            </w:r>
          </w:p>
        </w:tc>
        <w:tc>
          <w:tcPr>
            <w:tcW w:w="4253" w:type="dxa"/>
            <w:vAlign w:val="center"/>
          </w:tcPr>
          <w:p w:rsidR="00E81DE4" w:rsidRPr="00E3426F" w:rsidRDefault="00E81DE4" w:rsidP="00E81DE4">
            <w:pPr>
              <w:ind w:right="45"/>
            </w:pPr>
            <w:r w:rsidRPr="00E3426F">
              <w:t>Push Button Switch SMD / THT</w:t>
            </w:r>
          </w:p>
        </w:tc>
        <w:tc>
          <w:tcPr>
            <w:tcW w:w="992" w:type="dxa"/>
            <w:vAlign w:val="center"/>
          </w:tcPr>
          <w:p w:rsidR="00E81DE4" w:rsidRPr="00E81DE4" w:rsidRDefault="00E81DE4" w:rsidP="00E81DE4">
            <w:pPr>
              <w:tabs>
                <w:tab w:val="left" w:pos="23"/>
              </w:tabs>
              <w:rPr>
                <w:sz w:val="20"/>
              </w:rPr>
            </w:pPr>
          </w:p>
        </w:tc>
        <w:tc>
          <w:tcPr>
            <w:tcW w:w="851" w:type="dxa"/>
            <w:vAlign w:val="center"/>
          </w:tcPr>
          <w:p w:rsidR="00E81DE4" w:rsidRDefault="00E81DE4" w:rsidP="00E81DE4">
            <w:pPr>
              <w:ind w:right="34"/>
            </w:pPr>
            <w:r>
              <w:t>6</w:t>
            </w:r>
          </w:p>
        </w:tc>
        <w:tc>
          <w:tcPr>
            <w:tcW w:w="1447" w:type="dxa"/>
            <w:vAlign w:val="center"/>
          </w:tcPr>
          <w:p w:rsidR="00E81DE4" w:rsidRDefault="00E81DE4" w:rsidP="00E81DE4">
            <w:pPr>
              <w:ind w:right="-13"/>
            </w:pPr>
          </w:p>
        </w:tc>
        <w:tc>
          <w:tcPr>
            <w:tcW w:w="998" w:type="dxa"/>
            <w:vAlign w:val="center"/>
          </w:tcPr>
          <w:p w:rsidR="00E81DE4" w:rsidRDefault="00A77614" w:rsidP="00A77614">
            <w:pPr>
              <w:ind w:right="-13"/>
              <w:jc w:val="center"/>
            </w:pPr>
            <w:r>
              <w:t>2</w:t>
            </w:r>
          </w:p>
        </w:tc>
      </w:tr>
      <w:tr w:rsidR="00E81DE4" w:rsidTr="00E81DE4">
        <w:tc>
          <w:tcPr>
            <w:tcW w:w="1297" w:type="dxa"/>
            <w:vAlign w:val="center"/>
          </w:tcPr>
          <w:p w:rsidR="00E81DE4" w:rsidRDefault="00E81DE4" w:rsidP="00E81DE4">
            <w:r w:rsidRPr="00E81DE4">
              <w:rPr>
                <w:sz w:val="18"/>
              </w:rPr>
              <w:t>H1, H2, H4, H6</w:t>
            </w:r>
          </w:p>
        </w:tc>
        <w:tc>
          <w:tcPr>
            <w:tcW w:w="4253" w:type="dxa"/>
            <w:vAlign w:val="center"/>
          </w:tcPr>
          <w:p w:rsidR="00E81DE4" w:rsidRDefault="00E81DE4" w:rsidP="00E81DE4">
            <w:pPr>
              <w:ind w:right="45"/>
            </w:pPr>
            <w:r>
              <w:t>3-pin header</w:t>
            </w:r>
          </w:p>
        </w:tc>
        <w:tc>
          <w:tcPr>
            <w:tcW w:w="992" w:type="dxa"/>
            <w:vAlign w:val="center"/>
          </w:tcPr>
          <w:p w:rsidR="00E81DE4" w:rsidRPr="00E81DE4" w:rsidRDefault="00E81DE4" w:rsidP="00E81DE4">
            <w:pPr>
              <w:tabs>
                <w:tab w:val="left" w:pos="23"/>
              </w:tabs>
              <w:rPr>
                <w:sz w:val="20"/>
              </w:rPr>
            </w:pPr>
            <w:r w:rsidRPr="00E81DE4">
              <w:rPr>
                <w:sz w:val="20"/>
              </w:rPr>
              <w:t>Optional</w:t>
            </w:r>
          </w:p>
        </w:tc>
        <w:tc>
          <w:tcPr>
            <w:tcW w:w="851" w:type="dxa"/>
            <w:vAlign w:val="center"/>
          </w:tcPr>
          <w:p w:rsidR="00E81DE4" w:rsidRDefault="00E81DE4" w:rsidP="00E81DE4">
            <w:pPr>
              <w:ind w:right="34"/>
            </w:pPr>
            <w:r>
              <w:t>4</w:t>
            </w:r>
          </w:p>
        </w:tc>
        <w:tc>
          <w:tcPr>
            <w:tcW w:w="1447" w:type="dxa"/>
            <w:vAlign w:val="center"/>
          </w:tcPr>
          <w:p w:rsidR="00E81DE4" w:rsidRDefault="00E81DE4" w:rsidP="00E81DE4">
            <w:pPr>
              <w:ind w:right="-13"/>
            </w:pPr>
          </w:p>
        </w:tc>
        <w:tc>
          <w:tcPr>
            <w:tcW w:w="998" w:type="dxa"/>
            <w:vAlign w:val="center"/>
          </w:tcPr>
          <w:p w:rsidR="00E81DE4" w:rsidRDefault="00A77614" w:rsidP="00A77614">
            <w:pPr>
              <w:ind w:right="-13"/>
              <w:jc w:val="center"/>
            </w:pPr>
            <w:r>
              <w:t>3</w:t>
            </w:r>
          </w:p>
        </w:tc>
      </w:tr>
      <w:tr w:rsidR="00E81DE4" w:rsidTr="00E81DE4">
        <w:tc>
          <w:tcPr>
            <w:tcW w:w="1297" w:type="dxa"/>
            <w:vAlign w:val="center"/>
          </w:tcPr>
          <w:p w:rsidR="00E81DE4" w:rsidRDefault="00E81DE4" w:rsidP="00E81DE4">
            <w:r>
              <w:t>H3, H5</w:t>
            </w:r>
          </w:p>
        </w:tc>
        <w:tc>
          <w:tcPr>
            <w:tcW w:w="4253" w:type="dxa"/>
            <w:vAlign w:val="center"/>
          </w:tcPr>
          <w:p w:rsidR="00E81DE4" w:rsidRDefault="00E81DE4" w:rsidP="00E81DE4">
            <w:pPr>
              <w:ind w:right="45"/>
            </w:pPr>
            <w:r>
              <w:t>Two pin header</w:t>
            </w:r>
          </w:p>
        </w:tc>
        <w:tc>
          <w:tcPr>
            <w:tcW w:w="992" w:type="dxa"/>
            <w:vAlign w:val="center"/>
          </w:tcPr>
          <w:p w:rsidR="00E81DE4" w:rsidRPr="00E81DE4" w:rsidRDefault="00E81DE4" w:rsidP="00E81DE4">
            <w:pPr>
              <w:tabs>
                <w:tab w:val="left" w:pos="23"/>
              </w:tabs>
              <w:rPr>
                <w:sz w:val="20"/>
              </w:rPr>
            </w:pPr>
            <w:r w:rsidRPr="00E81DE4">
              <w:rPr>
                <w:sz w:val="20"/>
              </w:rPr>
              <w:t>Optional</w:t>
            </w:r>
          </w:p>
        </w:tc>
        <w:tc>
          <w:tcPr>
            <w:tcW w:w="3296" w:type="dxa"/>
            <w:gridSpan w:val="3"/>
            <w:vAlign w:val="center"/>
          </w:tcPr>
          <w:p w:rsidR="00E81DE4" w:rsidRDefault="00E81DE4" w:rsidP="00A77614">
            <w:pPr>
              <w:ind w:right="-13"/>
              <w:jc w:val="center"/>
            </w:pPr>
            <w:r>
              <w:t>Use a spare cut-down 3-pin</w:t>
            </w:r>
          </w:p>
        </w:tc>
      </w:tr>
      <w:tr w:rsidR="00E81DE4" w:rsidTr="00E81DE4">
        <w:tc>
          <w:tcPr>
            <w:tcW w:w="1297" w:type="dxa"/>
            <w:vAlign w:val="center"/>
          </w:tcPr>
          <w:p w:rsidR="00E81DE4" w:rsidRDefault="00E81DE4" w:rsidP="00E81DE4">
            <w:r>
              <w:t>ICSP1</w:t>
            </w:r>
          </w:p>
        </w:tc>
        <w:tc>
          <w:tcPr>
            <w:tcW w:w="4253" w:type="dxa"/>
            <w:vAlign w:val="center"/>
          </w:tcPr>
          <w:p w:rsidR="00E81DE4" w:rsidRDefault="00E81DE4" w:rsidP="00E81DE4">
            <w:pPr>
              <w:ind w:right="45"/>
            </w:pPr>
            <w:r>
              <w:t>2x3-pin male connector ICSP header</w:t>
            </w:r>
          </w:p>
        </w:tc>
        <w:tc>
          <w:tcPr>
            <w:tcW w:w="992" w:type="dxa"/>
            <w:vAlign w:val="center"/>
          </w:tcPr>
          <w:p w:rsidR="00E81DE4" w:rsidRPr="00E81DE4" w:rsidRDefault="00E81DE4" w:rsidP="00E81DE4">
            <w:pPr>
              <w:tabs>
                <w:tab w:val="left" w:pos="23"/>
              </w:tabs>
              <w:rPr>
                <w:sz w:val="20"/>
              </w:rPr>
            </w:pPr>
          </w:p>
        </w:tc>
        <w:tc>
          <w:tcPr>
            <w:tcW w:w="851" w:type="dxa"/>
            <w:vAlign w:val="center"/>
          </w:tcPr>
          <w:p w:rsidR="00E81DE4" w:rsidRDefault="00E81DE4" w:rsidP="00E81DE4">
            <w:pPr>
              <w:ind w:right="34"/>
            </w:pPr>
            <w:r>
              <w:t>1</w:t>
            </w:r>
          </w:p>
        </w:tc>
        <w:tc>
          <w:tcPr>
            <w:tcW w:w="1447" w:type="dxa"/>
            <w:vAlign w:val="center"/>
          </w:tcPr>
          <w:p w:rsidR="00E81DE4" w:rsidRDefault="00E81DE4" w:rsidP="00E81DE4">
            <w:pPr>
              <w:ind w:right="-13"/>
            </w:pPr>
          </w:p>
        </w:tc>
        <w:tc>
          <w:tcPr>
            <w:tcW w:w="998" w:type="dxa"/>
            <w:vAlign w:val="center"/>
          </w:tcPr>
          <w:p w:rsidR="00E81DE4" w:rsidRDefault="00E81DE4" w:rsidP="00A77614">
            <w:pPr>
              <w:ind w:right="-13"/>
              <w:jc w:val="center"/>
            </w:pPr>
          </w:p>
        </w:tc>
      </w:tr>
      <w:tr w:rsidR="00E81DE4" w:rsidTr="00E81DE4">
        <w:tc>
          <w:tcPr>
            <w:tcW w:w="1297" w:type="dxa"/>
            <w:vAlign w:val="center"/>
          </w:tcPr>
          <w:p w:rsidR="00E81DE4" w:rsidRPr="00666E96" w:rsidRDefault="00E81DE4" w:rsidP="00E81DE4">
            <w:r w:rsidRPr="00666E96">
              <w:t>PCB</w:t>
            </w:r>
          </w:p>
        </w:tc>
        <w:tc>
          <w:tcPr>
            <w:tcW w:w="4253" w:type="dxa"/>
            <w:vAlign w:val="center"/>
          </w:tcPr>
          <w:p w:rsidR="00E81DE4" w:rsidRDefault="00E81DE4" w:rsidP="00E81DE4">
            <w:pPr>
              <w:ind w:right="45"/>
            </w:pPr>
            <w:r>
              <w:t>JLCPCB dual SMD/THT - designed by Benny</w:t>
            </w:r>
          </w:p>
        </w:tc>
        <w:tc>
          <w:tcPr>
            <w:tcW w:w="992" w:type="dxa"/>
            <w:vAlign w:val="center"/>
          </w:tcPr>
          <w:p w:rsidR="00E81DE4" w:rsidRPr="00E81DE4" w:rsidRDefault="00E81DE4" w:rsidP="00E81DE4">
            <w:pPr>
              <w:tabs>
                <w:tab w:val="left" w:pos="23"/>
              </w:tabs>
              <w:rPr>
                <w:sz w:val="20"/>
              </w:rPr>
            </w:pPr>
          </w:p>
        </w:tc>
        <w:tc>
          <w:tcPr>
            <w:tcW w:w="851" w:type="dxa"/>
            <w:vAlign w:val="center"/>
          </w:tcPr>
          <w:p w:rsidR="00E81DE4" w:rsidRDefault="00E81DE4" w:rsidP="00E81DE4">
            <w:pPr>
              <w:ind w:right="34"/>
            </w:pPr>
            <w:r>
              <w:t>1</w:t>
            </w:r>
          </w:p>
        </w:tc>
        <w:tc>
          <w:tcPr>
            <w:tcW w:w="1447" w:type="dxa"/>
            <w:vAlign w:val="center"/>
          </w:tcPr>
          <w:p w:rsidR="00E81DE4" w:rsidRDefault="00E81DE4" w:rsidP="00E81DE4">
            <w:pPr>
              <w:ind w:right="-13"/>
            </w:pPr>
          </w:p>
        </w:tc>
        <w:tc>
          <w:tcPr>
            <w:tcW w:w="998" w:type="dxa"/>
            <w:vAlign w:val="center"/>
          </w:tcPr>
          <w:p w:rsidR="00E81DE4" w:rsidRDefault="00A77614" w:rsidP="00A77614">
            <w:pPr>
              <w:ind w:right="-13"/>
              <w:jc w:val="center"/>
            </w:pPr>
            <w:r>
              <w:t>4</w:t>
            </w:r>
          </w:p>
        </w:tc>
      </w:tr>
      <w:tr w:rsidR="00E81DE4" w:rsidTr="00E81DE4">
        <w:tc>
          <w:tcPr>
            <w:tcW w:w="1297" w:type="dxa"/>
            <w:vAlign w:val="center"/>
          </w:tcPr>
          <w:p w:rsidR="00E81DE4" w:rsidRPr="00AD664F" w:rsidRDefault="00E81DE4" w:rsidP="00E81DE4">
            <w:pPr>
              <w:rPr>
                <w:b/>
              </w:rPr>
            </w:pPr>
          </w:p>
        </w:tc>
        <w:tc>
          <w:tcPr>
            <w:tcW w:w="4253" w:type="dxa"/>
            <w:vAlign w:val="center"/>
          </w:tcPr>
          <w:p w:rsidR="00E81DE4" w:rsidRDefault="00E81DE4" w:rsidP="00E81DE4">
            <w:pPr>
              <w:ind w:right="45"/>
            </w:pPr>
          </w:p>
        </w:tc>
        <w:tc>
          <w:tcPr>
            <w:tcW w:w="992" w:type="dxa"/>
            <w:vAlign w:val="center"/>
          </w:tcPr>
          <w:p w:rsidR="00E81DE4" w:rsidRPr="00E81DE4" w:rsidRDefault="00E81DE4" w:rsidP="00E81DE4">
            <w:pPr>
              <w:tabs>
                <w:tab w:val="left" w:pos="23"/>
              </w:tabs>
              <w:rPr>
                <w:sz w:val="20"/>
              </w:rPr>
            </w:pPr>
          </w:p>
        </w:tc>
        <w:tc>
          <w:tcPr>
            <w:tcW w:w="851" w:type="dxa"/>
            <w:vAlign w:val="center"/>
          </w:tcPr>
          <w:p w:rsidR="00E81DE4" w:rsidRDefault="00E81DE4" w:rsidP="00E81DE4">
            <w:pPr>
              <w:ind w:right="34"/>
            </w:pPr>
          </w:p>
        </w:tc>
        <w:tc>
          <w:tcPr>
            <w:tcW w:w="1447" w:type="dxa"/>
            <w:vAlign w:val="center"/>
          </w:tcPr>
          <w:p w:rsidR="00E81DE4" w:rsidRDefault="00E81DE4" w:rsidP="00E81DE4">
            <w:pPr>
              <w:ind w:right="-13"/>
            </w:pPr>
          </w:p>
        </w:tc>
        <w:tc>
          <w:tcPr>
            <w:tcW w:w="998" w:type="dxa"/>
            <w:vAlign w:val="center"/>
          </w:tcPr>
          <w:p w:rsidR="00E81DE4" w:rsidRDefault="00E81DE4" w:rsidP="00A77614">
            <w:pPr>
              <w:ind w:right="-13"/>
              <w:jc w:val="center"/>
            </w:pPr>
          </w:p>
        </w:tc>
      </w:tr>
      <w:tr w:rsidR="00E81DE4" w:rsidTr="00E81DE4">
        <w:tc>
          <w:tcPr>
            <w:tcW w:w="1297" w:type="dxa"/>
            <w:vAlign w:val="center"/>
          </w:tcPr>
          <w:p w:rsidR="00E81DE4" w:rsidRPr="00AD664F" w:rsidRDefault="00E81DE4" w:rsidP="00E81DE4">
            <w:pPr>
              <w:rPr>
                <w:b/>
              </w:rPr>
            </w:pPr>
            <w:r>
              <w:rPr>
                <w:b/>
              </w:rPr>
              <w:t>Components</w:t>
            </w:r>
          </w:p>
        </w:tc>
        <w:tc>
          <w:tcPr>
            <w:tcW w:w="4253" w:type="dxa"/>
            <w:vAlign w:val="center"/>
          </w:tcPr>
          <w:p w:rsidR="00E81DE4" w:rsidRDefault="00E81DE4" w:rsidP="00E81DE4">
            <w:pPr>
              <w:ind w:right="45"/>
            </w:pPr>
          </w:p>
        </w:tc>
        <w:tc>
          <w:tcPr>
            <w:tcW w:w="992" w:type="dxa"/>
            <w:vAlign w:val="center"/>
          </w:tcPr>
          <w:p w:rsidR="00E81DE4" w:rsidRPr="00E81DE4" w:rsidRDefault="00E81DE4" w:rsidP="00E81DE4">
            <w:pPr>
              <w:tabs>
                <w:tab w:val="left" w:pos="23"/>
              </w:tabs>
              <w:rPr>
                <w:sz w:val="20"/>
              </w:rPr>
            </w:pPr>
          </w:p>
        </w:tc>
        <w:tc>
          <w:tcPr>
            <w:tcW w:w="851" w:type="dxa"/>
            <w:vAlign w:val="center"/>
          </w:tcPr>
          <w:p w:rsidR="00E81DE4" w:rsidRDefault="00E81DE4" w:rsidP="00E81DE4">
            <w:pPr>
              <w:ind w:right="34"/>
            </w:pPr>
          </w:p>
        </w:tc>
        <w:tc>
          <w:tcPr>
            <w:tcW w:w="1447" w:type="dxa"/>
            <w:vAlign w:val="center"/>
          </w:tcPr>
          <w:p w:rsidR="00E81DE4" w:rsidRDefault="00E81DE4" w:rsidP="00E81DE4">
            <w:pPr>
              <w:ind w:right="-13"/>
            </w:pPr>
          </w:p>
        </w:tc>
        <w:tc>
          <w:tcPr>
            <w:tcW w:w="998" w:type="dxa"/>
            <w:vAlign w:val="center"/>
          </w:tcPr>
          <w:p w:rsidR="00E81DE4" w:rsidRDefault="00E81DE4" w:rsidP="00A77614">
            <w:pPr>
              <w:ind w:right="-13"/>
              <w:jc w:val="center"/>
            </w:pPr>
          </w:p>
        </w:tc>
      </w:tr>
      <w:tr w:rsidR="00E81DE4" w:rsidTr="00E81DE4">
        <w:tc>
          <w:tcPr>
            <w:tcW w:w="1297" w:type="dxa"/>
            <w:vAlign w:val="center"/>
          </w:tcPr>
          <w:p w:rsidR="00E81DE4" w:rsidRDefault="00E81DE4" w:rsidP="00E81DE4">
            <w:r>
              <w:t>R1</w:t>
            </w:r>
          </w:p>
        </w:tc>
        <w:tc>
          <w:tcPr>
            <w:tcW w:w="4253" w:type="dxa"/>
            <w:vAlign w:val="center"/>
          </w:tcPr>
          <w:p w:rsidR="00E81DE4" w:rsidRDefault="00E81DE4" w:rsidP="00E81DE4">
            <w:pPr>
              <w:ind w:right="45"/>
            </w:pPr>
            <w:r>
              <w:t>100KΩ SMD 1206 / THT</w:t>
            </w:r>
          </w:p>
          <w:p w:rsidR="00E81DE4" w:rsidRDefault="00E81DE4" w:rsidP="00E81DE4">
            <w:pPr>
              <w:ind w:right="45"/>
            </w:pPr>
            <w:r w:rsidRPr="0041461B">
              <w:rPr>
                <w:sz w:val="18"/>
              </w:rPr>
              <w:t>(You may get a 82KΩ THT Gr Rd Yl)</w:t>
            </w:r>
          </w:p>
        </w:tc>
        <w:tc>
          <w:tcPr>
            <w:tcW w:w="992" w:type="dxa"/>
            <w:vAlign w:val="center"/>
          </w:tcPr>
          <w:p w:rsidR="00E81DE4" w:rsidRPr="00E81DE4" w:rsidRDefault="00E81DE4" w:rsidP="00E81DE4">
            <w:pPr>
              <w:tabs>
                <w:tab w:val="left" w:pos="23"/>
              </w:tabs>
              <w:rPr>
                <w:sz w:val="20"/>
              </w:rPr>
            </w:pPr>
          </w:p>
        </w:tc>
        <w:tc>
          <w:tcPr>
            <w:tcW w:w="851" w:type="dxa"/>
            <w:vAlign w:val="center"/>
          </w:tcPr>
          <w:p w:rsidR="00E81DE4" w:rsidRDefault="00E81DE4" w:rsidP="00E81DE4">
            <w:pPr>
              <w:ind w:right="34"/>
            </w:pPr>
            <w:r>
              <w:t>1</w:t>
            </w:r>
          </w:p>
        </w:tc>
        <w:tc>
          <w:tcPr>
            <w:tcW w:w="1447" w:type="dxa"/>
            <w:vAlign w:val="center"/>
          </w:tcPr>
          <w:p w:rsidR="00E81DE4" w:rsidRDefault="00E81DE4" w:rsidP="00E81DE4">
            <w:pPr>
              <w:ind w:right="-13"/>
            </w:pPr>
            <w:r>
              <w:t>1003 / Br Bl Yl</w:t>
            </w:r>
          </w:p>
        </w:tc>
        <w:tc>
          <w:tcPr>
            <w:tcW w:w="998" w:type="dxa"/>
            <w:vAlign w:val="center"/>
          </w:tcPr>
          <w:p w:rsidR="00E81DE4" w:rsidRDefault="00A77614" w:rsidP="00A77614">
            <w:pPr>
              <w:ind w:right="-13"/>
              <w:jc w:val="center"/>
            </w:pPr>
            <w:r>
              <w:t>5</w:t>
            </w:r>
          </w:p>
        </w:tc>
      </w:tr>
      <w:tr w:rsidR="00E81DE4" w:rsidTr="00E81DE4">
        <w:tc>
          <w:tcPr>
            <w:tcW w:w="1297" w:type="dxa"/>
            <w:vAlign w:val="center"/>
          </w:tcPr>
          <w:p w:rsidR="00E81DE4" w:rsidRDefault="00E81DE4" w:rsidP="00E81DE4">
            <w:r>
              <w:t>R2</w:t>
            </w:r>
          </w:p>
        </w:tc>
        <w:tc>
          <w:tcPr>
            <w:tcW w:w="4253" w:type="dxa"/>
            <w:vAlign w:val="center"/>
          </w:tcPr>
          <w:p w:rsidR="00E81DE4" w:rsidRDefault="00E81DE4" w:rsidP="00E81DE4">
            <w:pPr>
              <w:ind w:right="45"/>
            </w:pPr>
            <w:r>
              <w:t>180Ω  SMD/THT</w:t>
            </w:r>
          </w:p>
        </w:tc>
        <w:tc>
          <w:tcPr>
            <w:tcW w:w="992" w:type="dxa"/>
            <w:vAlign w:val="center"/>
          </w:tcPr>
          <w:p w:rsidR="00E81DE4" w:rsidRPr="00E81DE4" w:rsidRDefault="00E81DE4" w:rsidP="00E81DE4">
            <w:pPr>
              <w:tabs>
                <w:tab w:val="left" w:pos="23"/>
              </w:tabs>
              <w:rPr>
                <w:sz w:val="20"/>
              </w:rPr>
            </w:pPr>
          </w:p>
        </w:tc>
        <w:tc>
          <w:tcPr>
            <w:tcW w:w="851" w:type="dxa"/>
            <w:vAlign w:val="center"/>
          </w:tcPr>
          <w:p w:rsidR="00E81DE4" w:rsidRDefault="00E81DE4" w:rsidP="00E81DE4">
            <w:pPr>
              <w:ind w:right="34"/>
            </w:pPr>
            <w:r>
              <w:t>1</w:t>
            </w:r>
          </w:p>
        </w:tc>
        <w:tc>
          <w:tcPr>
            <w:tcW w:w="1447" w:type="dxa"/>
            <w:vAlign w:val="center"/>
          </w:tcPr>
          <w:p w:rsidR="00E81DE4" w:rsidRDefault="00E81DE4" w:rsidP="00E81DE4">
            <w:pPr>
              <w:ind w:right="-13"/>
            </w:pPr>
            <w:r>
              <w:t>1800 / Br Bl Br</w:t>
            </w:r>
          </w:p>
        </w:tc>
        <w:tc>
          <w:tcPr>
            <w:tcW w:w="998" w:type="dxa"/>
            <w:vAlign w:val="center"/>
          </w:tcPr>
          <w:p w:rsidR="00E81DE4" w:rsidRDefault="00E81DE4" w:rsidP="00A77614">
            <w:pPr>
              <w:ind w:right="-13"/>
              <w:jc w:val="center"/>
            </w:pPr>
          </w:p>
        </w:tc>
      </w:tr>
      <w:tr w:rsidR="00E81DE4" w:rsidTr="00E81DE4">
        <w:tc>
          <w:tcPr>
            <w:tcW w:w="1297" w:type="dxa"/>
            <w:vAlign w:val="center"/>
          </w:tcPr>
          <w:p w:rsidR="00E81DE4" w:rsidRDefault="00E81DE4" w:rsidP="00E81DE4">
            <w:r>
              <w:t>R3</w:t>
            </w:r>
          </w:p>
        </w:tc>
        <w:tc>
          <w:tcPr>
            <w:tcW w:w="4253" w:type="dxa"/>
            <w:vAlign w:val="center"/>
          </w:tcPr>
          <w:p w:rsidR="00E81DE4" w:rsidRDefault="00E81DE4" w:rsidP="00E81DE4">
            <w:pPr>
              <w:ind w:right="45"/>
            </w:pPr>
            <w:r>
              <w:t>10K</w:t>
            </w:r>
            <w:r w:rsidRPr="008A4B46">
              <w:t>Ω</w:t>
            </w:r>
            <w:r>
              <w:t xml:space="preserve"> Resistor SMD </w:t>
            </w:r>
            <w:r>
              <w:rPr>
                <w:b/>
              </w:rPr>
              <w:t>0805</w:t>
            </w:r>
            <w:r>
              <w:t xml:space="preserve"> /THT </w:t>
            </w:r>
          </w:p>
        </w:tc>
        <w:tc>
          <w:tcPr>
            <w:tcW w:w="992" w:type="dxa"/>
            <w:vAlign w:val="center"/>
          </w:tcPr>
          <w:p w:rsidR="00E81DE4" w:rsidRPr="00E81DE4" w:rsidRDefault="00E81DE4" w:rsidP="00E81DE4">
            <w:pPr>
              <w:tabs>
                <w:tab w:val="left" w:pos="23"/>
              </w:tabs>
              <w:rPr>
                <w:sz w:val="20"/>
              </w:rPr>
            </w:pPr>
          </w:p>
        </w:tc>
        <w:tc>
          <w:tcPr>
            <w:tcW w:w="851" w:type="dxa"/>
            <w:vAlign w:val="center"/>
          </w:tcPr>
          <w:p w:rsidR="00E81DE4" w:rsidRDefault="00E81DE4" w:rsidP="00E81DE4">
            <w:pPr>
              <w:ind w:right="34"/>
            </w:pPr>
            <w:r>
              <w:t>1</w:t>
            </w:r>
          </w:p>
        </w:tc>
        <w:tc>
          <w:tcPr>
            <w:tcW w:w="1447" w:type="dxa"/>
            <w:vAlign w:val="center"/>
          </w:tcPr>
          <w:p w:rsidR="00E81DE4" w:rsidRDefault="00E81DE4" w:rsidP="00E81DE4">
            <w:pPr>
              <w:ind w:right="-13"/>
            </w:pPr>
            <w:r>
              <w:t>103 / Br Bl Or</w:t>
            </w:r>
          </w:p>
        </w:tc>
        <w:tc>
          <w:tcPr>
            <w:tcW w:w="998" w:type="dxa"/>
            <w:vAlign w:val="center"/>
          </w:tcPr>
          <w:p w:rsidR="00E81DE4" w:rsidRDefault="00A77614" w:rsidP="00A77614">
            <w:pPr>
              <w:ind w:right="-13"/>
              <w:jc w:val="center"/>
            </w:pPr>
            <w:r>
              <w:t>6</w:t>
            </w:r>
          </w:p>
        </w:tc>
      </w:tr>
      <w:tr w:rsidR="00E81DE4" w:rsidTr="00E81DE4">
        <w:tc>
          <w:tcPr>
            <w:tcW w:w="1297" w:type="dxa"/>
            <w:vAlign w:val="center"/>
          </w:tcPr>
          <w:p w:rsidR="00E81DE4" w:rsidRDefault="00E81DE4" w:rsidP="00E81DE4">
            <w:r>
              <w:t>C1, C2</w:t>
            </w:r>
          </w:p>
        </w:tc>
        <w:tc>
          <w:tcPr>
            <w:tcW w:w="4253" w:type="dxa"/>
            <w:vAlign w:val="center"/>
          </w:tcPr>
          <w:p w:rsidR="00E81DE4" w:rsidRPr="005B61B6" w:rsidRDefault="00E81DE4" w:rsidP="00E81DE4">
            <w:pPr>
              <w:ind w:right="45"/>
            </w:pPr>
            <w:r>
              <w:t>100nF capacitor 1206 SMD/THT</w:t>
            </w:r>
          </w:p>
        </w:tc>
        <w:tc>
          <w:tcPr>
            <w:tcW w:w="992" w:type="dxa"/>
            <w:vAlign w:val="center"/>
          </w:tcPr>
          <w:p w:rsidR="00E81DE4" w:rsidRPr="00E81DE4" w:rsidRDefault="00E81DE4" w:rsidP="00E81DE4">
            <w:pPr>
              <w:tabs>
                <w:tab w:val="left" w:pos="23"/>
              </w:tabs>
              <w:rPr>
                <w:sz w:val="20"/>
              </w:rPr>
            </w:pPr>
          </w:p>
        </w:tc>
        <w:tc>
          <w:tcPr>
            <w:tcW w:w="851" w:type="dxa"/>
            <w:vAlign w:val="center"/>
          </w:tcPr>
          <w:p w:rsidR="00E81DE4" w:rsidRDefault="00E81DE4" w:rsidP="00E81DE4">
            <w:pPr>
              <w:ind w:right="34"/>
            </w:pPr>
            <w:r>
              <w:t>2</w:t>
            </w:r>
          </w:p>
        </w:tc>
        <w:tc>
          <w:tcPr>
            <w:tcW w:w="1447" w:type="dxa"/>
            <w:vMerge w:val="restart"/>
            <w:vAlign w:val="center"/>
          </w:tcPr>
          <w:p w:rsidR="00E81DE4" w:rsidRDefault="00E81DE4" w:rsidP="00A77614">
            <w:pPr>
              <w:ind w:right="-13"/>
            </w:pPr>
            <w:r>
              <w:t>No markings. 10µF are larger</w:t>
            </w:r>
          </w:p>
        </w:tc>
        <w:tc>
          <w:tcPr>
            <w:tcW w:w="998" w:type="dxa"/>
            <w:vAlign w:val="center"/>
          </w:tcPr>
          <w:p w:rsidR="00E81DE4" w:rsidRDefault="00E81DE4" w:rsidP="00A77614">
            <w:pPr>
              <w:ind w:right="-13"/>
              <w:jc w:val="center"/>
            </w:pPr>
          </w:p>
        </w:tc>
      </w:tr>
      <w:tr w:rsidR="00E81DE4" w:rsidTr="00E81DE4">
        <w:tc>
          <w:tcPr>
            <w:tcW w:w="1297" w:type="dxa"/>
            <w:vAlign w:val="center"/>
          </w:tcPr>
          <w:p w:rsidR="00E81DE4" w:rsidRDefault="00E81DE4" w:rsidP="00E81DE4">
            <w:r>
              <w:t>C3, C4</w:t>
            </w:r>
          </w:p>
        </w:tc>
        <w:tc>
          <w:tcPr>
            <w:tcW w:w="4253" w:type="dxa"/>
            <w:vAlign w:val="center"/>
          </w:tcPr>
          <w:p w:rsidR="00E81DE4" w:rsidRDefault="00E81DE4" w:rsidP="00E81DE4">
            <w:pPr>
              <w:ind w:right="45"/>
            </w:pPr>
            <w:r>
              <w:t>10µF capacitors 1206 SMD only for PSU (larger than C1/C2)</w:t>
            </w:r>
          </w:p>
        </w:tc>
        <w:tc>
          <w:tcPr>
            <w:tcW w:w="992" w:type="dxa"/>
            <w:vAlign w:val="center"/>
          </w:tcPr>
          <w:p w:rsidR="00E81DE4" w:rsidRPr="00E81DE4" w:rsidRDefault="00E81DE4" w:rsidP="00E81DE4">
            <w:pPr>
              <w:tabs>
                <w:tab w:val="left" w:pos="23"/>
              </w:tabs>
              <w:rPr>
                <w:sz w:val="20"/>
              </w:rPr>
            </w:pPr>
          </w:p>
        </w:tc>
        <w:tc>
          <w:tcPr>
            <w:tcW w:w="851" w:type="dxa"/>
            <w:vAlign w:val="center"/>
          </w:tcPr>
          <w:p w:rsidR="00E81DE4" w:rsidRDefault="00E81DE4" w:rsidP="00E81DE4">
            <w:pPr>
              <w:ind w:right="34"/>
            </w:pPr>
            <w:r>
              <w:t>2</w:t>
            </w:r>
          </w:p>
        </w:tc>
        <w:tc>
          <w:tcPr>
            <w:tcW w:w="1447" w:type="dxa"/>
            <w:vMerge/>
            <w:vAlign w:val="center"/>
          </w:tcPr>
          <w:p w:rsidR="00E81DE4" w:rsidRDefault="00E81DE4" w:rsidP="00E81DE4">
            <w:pPr>
              <w:ind w:right="-13"/>
            </w:pPr>
          </w:p>
        </w:tc>
        <w:tc>
          <w:tcPr>
            <w:tcW w:w="998" w:type="dxa"/>
            <w:vAlign w:val="center"/>
          </w:tcPr>
          <w:p w:rsidR="00E81DE4" w:rsidRDefault="00E81DE4" w:rsidP="00A77614">
            <w:pPr>
              <w:ind w:right="-13"/>
              <w:jc w:val="center"/>
            </w:pPr>
          </w:p>
        </w:tc>
      </w:tr>
      <w:tr w:rsidR="00E81DE4" w:rsidTr="00E81DE4">
        <w:tc>
          <w:tcPr>
            <w:tcW w:w="1297" w:type="dxa"/>
            <w:vAlign w:val="center"/>
          </w:tcPr>
          <w:p w:rsidR="00E81DE4" w:rsidRDefault="00E81DE4" w:rsidP="00E81DE4">
            <w:r>
              <w:t>LED1, LED2</w:t>
            </w:r>
          </w:p>
        </w:tc>
        <w:tc>
          <w:tcPr>
            <w:tcW w:w="4253" w:type="dxa"/>
            <w:vAlign w:val="center"/>
          </w:tcPr>
          <w:p w:rsidR="00E81DE4" w:rsidRDefault="00E81DE4" w:rsidP="00E81DE4">
            <w:pPr>
              <w:ind w:right="45"/>
            </w:pPr>
            <w:r>
              <w:t>Red or Green LED 0603 SMD/</w:t>
            </w:r>
            <w:r w:rsidRPr="008471EB">
              <w:t>THT</w:t>
            </w:r>
          </w:p>
        </w:tc>
        <w:tc>
          <w:tcPr>
            <w:tcW w:w="992" w:type="dxa"/>
            <w:vAlign w:val="center"/>
          </w:tcPr>
          <w:p w:rsidR="00E81DE4" w:rsidRPr="00E81DE4" w:rsidRDefault="00E81DE4" w:rsidP="00E81DE4">
            <w:pPr>
              <w:tabs>
                <w:tab w:val="left" w:pos="23"/>
              </w:tabs>
              <w:rPr>
                <w:sz w:val="20"/>
              </w:rPr>
            </w:pPr>
          </w:p>
        </w:tc>
        <w:tc>
          <w:tcPr>
            <w:tcW w:w="851" w:type="dxa"/>
            <w:vAlign w:val="center"/>
          </w:tcPr>
          <w:p w:rsidR="00E81DE4" w:rsidRDefault="00E81DE4" w:rsidP="00E81DE4">
            <w:pPr>
              <w:ind w:right="34"/>
            </w:pPr>
            <w:r>
              <w:t>2</w:t>
            </w:r>
          </w:p>
        </w:tc>
        <w:tc>
          <w:tcPr>
            <w:tcW w:w="1447" w:type="dxa"/>
            <w:vAlign w:val="center"/>
          </w:tcPr>
          <w:p w:rsidR="00E81DE4" w:rsidRDefault="00E81DE4" w:rsidP="00E81DE4">
            <w:pPr>
              <w:tabs>
                <w:tab w:val="center" w:pos="495"/>
                <w:tab w:val="right" w:pos="991"/>
              </w:tabs>
              <w:ind w:right="-13"/>
            </w:pPr>
            <w:r>
              <w:t>Use multimeter to determine orientation</w:t>
            </w:r>
          </w:p>
        </w:tc>
        <w:tc>
          <w:tcPr>
            <w:tcW w:w="998" w:type="dxa"/>
            <w:vAlign w:val="center"/>
          </w:tcPr>
          <w:p w:rsidR="00E81DE4" w:rsidRDefault="00A77614" w:rsidP="00A77614">
            <w:pPr>
              <w:tabs>
                <w:tab w:val="center" w:pos="495"/>
                <w:tab w:val="right" w:pos="991"/>
              </w:tabs>
              <w:ind w:right="-13"/>
              <w:jc w:val="center"/>
            </w:pPr>
            <w:r>
              <w:t>7</w:t>
            </w:r>
          </w:p>
        </w:tc>
      </w:tr>
      <w:tr w:rsidR="00E81DE4" w:rsidTr="00E81DE4">
        <w:tblPrEx>
          <w:tblLook w:val="04A0" w:firstRow="1" w:lastRow="0" w:firstColumn="1" w:lastColumn="0" w:noHBand="0" w:noVBand="1"/>
        </w:tblPrEx>
        <w:tc>
          <w:tcPr>
            <w:tcW w:w="1297" w:type="dxa"/>
            <w:vAlign w:val="center"/>
          </w:tcPr>
          <w:p w:rsidR="00E81DE4" w:rsidRDefault="00E81DE4" w:rsidP="00E81DE4">
            <w:r>
              <w:t>N/A</w:t>
            </w:r>
          </w:p>
        </w:tc>
        <w:tc>
          <w:tcPr>
            <w:tcW w:w="4253" w:type="dxa"/>
            <w:vAlign w:val="center"/>
          </w:tcPr>
          <w:p w:rsidR="00E81DE4" w:rsidRPr="005B61B6" w:rsidRDefault="00E81DE4" w:rsidP="00E81DE4">
            <w:pPr>
              <w:ind w:right="45"/>
            </w:pPr>
            <w:r>
              <w:t>Jumper (or use a link)</w:t>
            </w:r>
          </w:p>
        </w:tc>
        <w:tc>
          <w:tcPr>
            <w:tcW w:w="992" w:type="dxa"/>
            <w:vAlign w:val="center"/>
          </w:tcPr>
          <w:p w:rsidR="00E81DE4" w:rsidRPr="00E81DE4" w:rsidRDefault="00E81DE4" w:rsidP="00E81DE4">
            <w:pPr>
              <w:tabs>
                <w:tab w:val="left" w:pos="23"/>
              </w:tabs>
              <w:rPr>
                <w:sz w:val="20"/>
              </w:rPr>
            </w:pPr>
          </w:p>
        </w:tc>
        <w:tc>
          <w:tcPr>
            <w:tcW w:w="851" w:type="dxa"/>
            <w:vAlign w:val="center"/>
          </w:tcPr>
          <w:p w:rsidR="00E81DE4" w:rsidRDefault="00E81DE4" w:rsidP="00E81DE4">
            <w:pPr>
              <w:ind w:right="34"/>
            </w:pPr>
            <w:r>
              <w:t>1</w:t>
            </w:r>
          </w:p>
        </w:tc>
        <w:tc>
          <w:tcPr>
            <w:tcW w:w="1447" w:type="dxa"/>
            <w:vAlign w:val="center"/>
          </w:tcPr>
          <w:p w:rsidR="00E81DE4" w:rsidRDefault="00E81DE4" w:rsidP="00E81DE4">
            <w:pPr>
              <w:ind w:right="-13"/>
            </w:pPr>
          </w:p>
        </w:tc>
        <w:tc>
          <w:tcPr>
            <w:tcW w:w="998" w:type="dxa"/>
            <w:vAlign w:val="center"/>
          </w:tcPr>
          <w:p w:rsidR="00E81DE4" w:rsidRDefault="00E81DE4" w:rsidP="00A77614">
            <w:pPr>
              <w:ind w:right="-13"/>
              <w:jc w:val="center"/>
            </w:pPr>
          </w:p>
        </w:tc>
      </w:tr>
      <w:tr w:rsidR="00E81DE4" w:rsidTr="00E81DE4">
        <w:tc>
          <w:tcPr>
            <w:tcW w:w="1297" w:type="dxa"/>
            <w:vAlign w:val="center"/>
          </w:tcPr>
          <w:p w:rsidR="00E81DE4" w:rsidRDefault="00E81DE4" w:rsidP="00E81DE4">
            <w:r>
              <w:t>U1</w:t>
            </w:r>
          </w:p>
        </w:tc>
        <w:tc>
          <w:tcPr>
            <w:tcW w:w="4253" w:type="dxa"/>
            <w:vAlign w:val="center"/>
          </w:tcPr>
          <w:p w:rsidR="00E81DE4" w:rsidRDefault="00E81DE4" w:rsidP="00E81DE4">
            <w:pPr>
              <w:ind w:right="45"/>
            </w:pPr>
            <w:r>
              <w:t>ATTiny85 SOIC/DIP-8 SMD/</w:t>
            </w:r>
            <w:r w:rsidRPr="008471EB">
              <w:t>THT</w:t>
            </w:r>
          </w:p>
        </w:tc>
        <w:tc>
          <w:tcPr>
            <w:tcW w:w="992" w:type="dxa"/>
            <w:vAlign w:val="center"/>
          </w:tcPr>
          <w:p w:rsidR="00E81DE4" w:rsidRPr="00E81DE4" w:rsidRDefault="00E81DE4" w:rsidP="00E81DE4">
            <w:pPr>
              <w:tabs>
                <w:tab w:val="left" w:pos="23"/>
              </w:tabs>
              <w:rPr>
                <w:sz w:val="20"/>
              </w:rPr>
            </w:pPr>
          </w:p>
        </w:tc>
        <w:tc>
          <w:tcPr>
            <w:tcW w:w="851" w:type="dxa"/>
            <w:vAlign w:val="center"/>
          </w:tcPr>
          <w:p w:rsidR="00E81DE4" w:rsidRPr="00AD664F" w:rsidRDefault="00E81DE4" w:rsidP="00E81DE4">
            <w:pPr>
              <w:ind w:right="34"/>
              <w:rPr>
                <w:b/>
              </w:rPr>
            </w:pPr>
            <w:r w:rsidRPr="00AD664F">
              <w:rPr>
                <w:b/>
              </w:rPr>
              <w:t>NO</w:t>
            </w:r>
            <w:r>
              <w:rPr>
                <w:b/>
              </w:rPr>
              <w:t>NE</w:t>
            </w:r>
          </w:p>
        </w:tc>
        <w:tc>
          <w:tcPr>
            <w:tcW w:w="1447" w:type="dxa"/>
            <w:vAlign w:val="center"/>
          </w:tcPr>
          <w:p w:rsidR="00E81DE4" w:rsidRPr="00AD664F" w:rsidRDefault="00E81DE4" w:rsidP="00E81DE4">
            <w:pPr>
              <w:ind w:right="-13"/>
              <w:rPr>
                <w:b/>
              </w:rPr>
            </w:pPr>
          </w:p>
        </w:tc>
        <w:tc>
          <w:tcPr>
            <w:tcW w:w="998" w:type="dxa"/>
            <w:vAlign w:val="center"/>
          </w:tcPr>
          <w:p w:rsidR="00E81DE4" w:rsidRPr="00AD664F" w:rsidRDefault="00A77614" w:rsidP="00A77614">
            <w:pPr>
              <w:ind w:right="-13"/>
              <w:jc w:val="center"/>
              <w:rPr>
                <w:b/>
              </w:rPr>
            </w:pPr>
            <w:r>
              <w:rPr>
                <w:b/>
              </w:rPr>
              <w:t>8</w:t>
            </w:r>
          </w:p>
        </w:tc>
      </w:tr>
      <w:tr w:rsidR="00E81DE4" w:rsidTr="00E81DE4">
        <w:tblPrEx>
          <w:tblLook w:val="04A0" w:firstRow="1" w:lastRow="0" w:firstColumn="1" w:lastColumn="0" w:noHBand="0" w:noVBand="1"/>
        </w:tblPrEx>
        <w:tc>
          <w:tcPr>
            <w:tcW w:w="1297" w:type="dxa"/>
            <w:vAlign w:val="center"/>
          </w:tcPr>
          <w:p w:rsidR="00E81DE4" w:rsidRDefault="00E81DE4" w:rsidP="00E81DE4">
            <w:r>
              <w:t>N/A</w:t>
            </w:r>
          </w:p>
        </w:tc>
        <w:tc>
          <w:tcPr>
            <w:tcW w:w="4253" w:type="dxa"/>
            <w:vAlign w:val="center"/>
          </w:tcPr>
          <w:p w:rsidR="00E81DE4" w:rsidRDefault="00E81DE4" w:rsidP="00E81DE4">
            <w:pPr>
              <w:ind w:right="45"/>
            </w:pPr>
            <w:r>
              <w:t>8-pin DIP socket</w:t>
            </w:r>
          </w:p>
        </w:tc>
        <w:tc>
          <w:tcPr>
            <w:tcW w:w="992" w:type="dxa"/>
            <w:vAlign w:val="center"/>
          </w:tcPr>
          <w:p w:rsidR="00E81DE4" w:rsidRPr="00E81DE4" w:rsidRDefault="00E81DE4" w:rsidP="00E81DE4">
            <w:pPr>
              <w:tabs>
                <w:tab w:val="left" w:pos="23"/>
              </w:tabs>
              <w:rPr>
                <w:sz w:val="20"/>
              </w:rPr>
            </w:pPr>
            <w:r w:rsidRPr="00E81DE4">
              <w:rPr>
                <w:sz w:val="20"/>
              </w:rPr>
              <w:t>Optional</w:t>
            </w:r>
          </w:p>
        </w:tc>
        <w:tc>
          <w:tcPr>
            <w:tcW w:w="851" w:type="dxa"/>
            <w:vAlign w:val="center"/>
          </w:tcPr>
          <w:p w:rsidR="00E81DE4" w:rsidRPr="00666E96" w:rsidRDefault="00E81DE4" w:rsidP="00E81DE4">
            <w:pPr>
              <w:ind w:right="34"/>
              <w:rPr>
                <w:b/>
              </w:rPr>
            </w:pPr>
            <w:r>
              <w:rPr>
                <w:b/>
              </w:rPr>
              <w:t>?</w:t>
            </w:r>
          </w:p>
        </w:tc>
        <w:tc>
          <w:tcPr>
            <w:tcW w:w="1447" w:type="dxa"/>
            <w:vAlign w:val="center"/>
          </w:tcPr>
          <w:p w:rsidR="00E81DE4" w:rsidRDefault="00E81DE4" w:rsidP="00E81DE4">
            <w:pPr>
              <w:ind w:right="-13"/>
              <w:rPr>
                <w:b/>
              </w:rPr>
            </w:pPr>
            <w:r>
              <w:rPr>
                <w:b/>
              </w:rPr>
              <w:t>Difficult to pack</w:t>
            </w:r>
          </w:p>
        </w:tc>
        <w:tc>
          <w:tcPr>
            <w:tcW w:w="998" w:type="dxa"/>
            <w:vAlign w:val="center"/>
          </w:tcPr>
          <w:p w:rsidR="00E81DE4" w:rsidRDefault="00A77614" w:rsidP="00A77614">
            <w:pPr>
              <w:ind w:right="-13"/>
              <w:jc w:val="center"/>
              <w:rPr>
                <w:b/>
              </w:rPr>
            </w:pPr>
            <w:r>
              <w:rPr>
                <w:b/>
              </w:rPr>
              <w:t>9</w:t>
            </w:r>
          </w:p>
        </w:tc>
      </w:tr>
      <w:tr w:rsidR="00A77614" w:rsidTr="00E81DE4">
        <w:tblPrEx>
          <w:tblLook w:val="04A0" w:firstRow="1" w:lastRow="0" w:firstColumn="1" w:lastColumn="0" w:noHBand="0" w:noVBand="1"/>
        </w:tblPrEx>
        <w:tc>
          <w:tcPr>
            <w:tcW w:w="1297" w:type="dxa"/>
            <w:vAlign w:val="center"/>
          </w:tcPr>
          <w:p w:rsidR="00A77614" w:rsidRPr="008A5C4E" w:rsidRDefault="00A77614" w:rsidP="00E81DE4">
            <w:r>
              <w:t>R4</w:t>
            </w:r>
          </w:p>
        </w:tc>
        <w:tc>
          <w:tcPr>
            <w:tcW w:w="4253" w:type="dxa"/>
            <w:vAlign w:val="center"/>
          </w:tcPr>
          <w:p w:rsidR="00A77614" w:rsidRPr="005B61B6" w:rsidRDefault="00A77614" w:rsidP="00E81DE4">
            <w:pPr>
              <w:ind w:right="45"/>
            </w:pPr>
            <w:r w:rsidRPr="008A5C4E">
              <w:t>RESET pin protection</w:t>
            </w:r>
          </w:p>
        </w:tc>
        <w:tc>
          <w:tcPr>
            <w:tcW w:w="992" w:type="dxa"/>
            <w:vAlign w:val="center"/>
          </w:tcPr>
          <w:p w:rsidR="00A77614" w:rsidRPr="00E81DE4" w:rsidRDefault="00A77614" w:rsidP="00E81DE4">
            <w:pPr>
              <w:tabs>
                <w:tab w:val="left" w:pos="23"/>
              </w:tabs>
              <w:rPr>
                <w:sz w:val="20"/>
              </w:rPr>
            </w:pPr>
            <w:r w:rsidRPr="00E81DE4">
              <w:rPr>
                <w:sz w:val="20"/>
              </w:rPr>
              <w:t>Optional</w:t>
            </w:r>
          </w:p>
        </w:tc>
        <w:tc>
          <w:tcPr>
            <w:tcW w:w="851" w:type="dxa"/>
            <w:vAlign w:val="center"/>
          </w:tcPr>
          <w:p w:rsidR="00A77614" w:rsidRPr="008A5C4E" w:rsidRDefault="00A77614" w:rsidP="00E81DE4">
            <w:pPr>
              <w:ind w:right="34"/>
              <w:rPr>
                <w:b/>
              </w:rPr>
            </w:pPr>
            <w:r w:rsidRPr="008A5C4E">
              <w:rPr>
                <w:b/>
              </w:rPr>
              <w:t>NO</w:t>
            </w:r>
            <w:r>
              <w:rPr>
                <w:b/>
              </w:rPr>
              <w:t>NE</w:t>
            </w:r>
          </w:p>
        </w:tc>
        <w:tc>
          <w:tcPr>
            <w:tcW w:w="1447" w:type="dxa"/>
            <w:vAlign w:val="center"/>
          </w:tcPr>
          <w:p w:rsidR="00A77614" w:rsidRPr="008A5C4E" w:rsidRDefault="00A77614" w:rsidP="00E81DE4">
            <w:pPr>
              <w:ind w:right="-13"/>
              <w:rPr>
                <w:b/>
              </w:rPr>
            </w:pPr>
          </w:p>
        </w:tc>
        <w:tc>
          <w:tcPr>
            <w:tcW w:w="998" w:type="dxa"/>
            <w:vMerge w:val="restart"/>
            <w:vAlign w:val="center"/>
          </w:tcPr>
          <w:p w:rsidR="00A77614" w:rsidRPr="008A5C4E" w:rsidRDefault="00A77614" w:rsidP="00A77614">
            <w:pPr>
              <w:ind w:right="-13"/>
              <w:jc w:val="center"/>
              <w:rPr>
                <w:b/>
              </w:rPr>
            </w:pPr>
            <w:r>
              <w:rPr>
                <w:b/>
              </w:rPr>
              <w:t>10</w:t>
            </w:r>
          </w:p>
        </w:tc>
      </w:tr>
      <w:tr w:rsidR="00A77614" w:rsidTr="00E81DE4">
        <w:tc>
          <w:tcPr>
            <w:tcW w:w="1297" w:type="dxa"/>
            <w:vAlign w:val="center"/>
          </w:tcPr>
          <w:p w:rsidR="00A77614" w:rsidRDefault="00A77614" w:rsidP="00E81DE4">
            <w:r>
              <w:t>R6</w:t>
            </w:r>
          </w:p>
        </w:tc>
        <w:tc>
          <w:tcPr>
            <w:tcW w:w="4253" w:type="dxa"/>
            <w:vAlign w:val="center"/>
          </w:tcPr>
          <w:p w:rsidR="00A77614" w:rsidRDefault="00A77614" w:rsidP="00E81DE4">
            <w:pPr>
              <w:ind w:right="45"/>
            </w:pPr>
            <w:r>
              <w:t>10K</w:t>
            </w:r>
            <w:r w:rsidRPr="008A4B46">
              <w:t>Ω</w:t>
            </w:r>
            <w:r>
              <w:t xml:space="preserve"> Resistor reduce </w:t>
            </w:r>
            <w:r w:rsidRPr="00850DC0">
              <w:t xml:space="preserve">interference </w:t>
            </w:r>
            <w:r>
              <w:t>susceptibility</w:t>
            </w:r>
          </w:p>
        </w:tc>
        <w:tc>
          <w:tcPr>
            <w:tcW w:w="992" w:type="dxa"/>
            <w:vAlign w:val="center"/>
          </w:tcPr>
          <w:p w:rsidR="00A77614" w:rsidRPr="00E81DE4" w:rsidRDefault="00A77614" w:rsidP="00E81DE4">
            <w:pPr>
              <w:tabs>
                <w:tab w:val="left" w:pos="23"/>
              </w:tabs>
              <w:rPr>
                <w:sz w:val="20"/>
              </w:rPr>
            </w:pPr>
            <w:r w:rsidRPr="00E81DE4">
              <w:rPr>
                <w:sz w:val="20"/>
              </w:rPr>
              <w:t>Optional</w:t>
            </w:r>
          </w:p>
        </w:tc>
        <w:tc>
          <w:tcPr>
            <w:tcW w:w="851" w:type="dxa"/>
            <w:vAlign w:val="center"/>
          </w:tcPr>
          <w:p w:rsidR="00A77614" w:rsidRPr="00850DC0" w:rsidRDefault="00A77614" w:rsidP="00E81DE4">
            <w:pPr>
              <w:ind w:right="34"/>
              <w:rPr>
                <w:b/>
              </w:rPr>
            </w:pPr>
            <w:r w:rsidRPr="00850DC0">
              <w:rPr>
                <w:b/>
              </w:rPr>
              <w:t>NO</w:t>
            </w:r>
            <w:r>
              <w:rPr>
                <w:b/>
              </w:rPr>
              <w:t>NE</w:t>
            </w:r>
          </w:p>
        </w:tc>
        <w:tc>
          <w:tcPr>
            <w:tcW w:w="1447" w:type="dxa"/>
            <w:vAlign w:val="center"/>
          </w:tcPr>
          <w:p w:rsidR="00A77614" w:rsidRPr="00850DC0" w:rsidRDefault="00A77614" w:rsidP="00E81DE4">
            <w:pPr>
              <w:ind w:right="-13"/>
              <w:rPr>
                <w:b/>
              </w:rPr>
            </w:pPr>
          </w:p>
        </w:tc>
        <w:tc>
          <w:tcPr>
            <w:tcW w:w="998" w:type="dxa"/>
            <w:vMerge/>
            <w:vAlign w:val="center"/>
          </w:tcPr>
          <w:p w:rsidR="00A77614" w:rsidRPr="00850DC0" w:rsidRDefault="00A77614" w:rsidP="00A77614">
            <w:pPr>
              <w:ind w:right="-13"/>
              <w:jc w:val="center"/>
              <w:rPr>
                <w:b/>
              </w:rPr>
            </w:pPr>
          </w:p>
        </w:tc>
      </w:tr>
      <w:tr w:rsidR="00A77614" w:rsidTr="00E81DE4">
        <w:tblPrEx>
          <w:tblLook w:val="04A0" w:firstRow="1" w:lastRow="0" w:firstColumn="1" w:lastColumn="0" w:noHBand="0" w:noVBand="1"/>
        </w:tblPrEx>
        <w:tc>
          <w:tcPr>
            <w:tcW w:w="1297" w:type="dxa"/>
            <w:vAlign w:val="center"/>
          </w:tcPr>
          <w:p w:rsidR="00A77614" w:rsidRPr="008A5C4E" w:rsidRDefault="00A77614" w:rsidP="00E81DE4">
            <w:r>
              <w:t>C5</w:t>
            </w:r>
          </w:p>
        </w:tc>
        <w:tc>
          <w:tcPr>
            <w:tcW w:w="4253" w:type="dxa"/>
            <w:vAlign w:val="center"/>
          </w:tcPr>
          <w:p w:rsidR="00A77614" w:rsidRPr="005B61B6" w:rsidRDefault="00A77614" w:rsidP="00E81DE4">
            <w:pPr>
              <w:ind w:right="45"/>
            </w:pPr>
            <w:r w:rsidRPr="008A5C4E">
              <w:t>RESET pin protection</w:t>
            </w:r>
          </w:p>
        </w:tc>
        <w:tc>
          <w:tcPr>
            <w:tcW w:w="992" w:type="dxa"/>
            <w:vAlign w:val="center"/>
          </w:tcPr>
          <w:p w:rsidR="00A77614" w:rsidRPr="00E81DE4" w:rsidRDefault="00A77614" w:rsidP="00E81DE4">
            <w:pPr>
              <w:tabs>
                <w:tab w:val="left" w:pos="23"/>
              </w:tabs>
              <w:rPr>
                <w:sz w:val="20"/>
              </w:rPr>
            </w:pPr>
            <w:r w:rsidRPr="00E81DE4">
              <w:rPr>
                <w:sz w:val="20"/>
              </w:rPr>
              <w:t>Optional</w:t>
            </w:r>
          </w:p>
        </w:tc>
        <w:tc>
          <w:tcPr>
            <w:tcW w:w="851" w:type="dxa"/>
            <w:vAlign w:val="center"/>
          </w:tcPr>
          <w:p w:rsidR="00A77614" w:rsidRPr="008A5C4E" w:rsidRDefault="00A77614" w:rsidP="00E81DE4">
            <w:pPr>
              <w:ind w:right="34"/>
              <w:rPr>
                <w:b/>
              </w:rPr>
            </w:pPr>
            <w:r w:rsidRPr="008A5C4E">
              <w:rPr>
                <w:b/>
              </w:rPr>
              <w:t>NO</w:t>
            </w:r>
            <w:r>
              <w:rPr>
                <w:b/>
              </w:rPr>
              <w:t>NE</w:t>
            </w:r>
          </w:p>
        </w:tc>
        <w:tc>
          <w:tcPr>
            <w:tcW w:w="1447" w:type="dxa"/>
            <w:vAlign w:val="center"/>
          </w:tcPr>
          <w:p w:rsidR="00A77614" w:rsidRPr="008A5C4E" w:rsidRDefault="00A77614" w:rsidP="00E81DE4">
            <w:pPr>
              <w:ind w:right="-13"/>
              <w:rPr>
                <w:b/>
              </w:rPr>
            </w:pPr>
          </w:p>
        </w:tc>
        <w:tc>
          <w:tcPr>
            <w:tcW w:w="998" w:type="dxa"/>
            <w:vMerge/>
            <w:vAlign w:val="center"/>
          </w:tcPr>
          <w:p w:rsidR="00A77614" w:rsidRPr="008A5C4E" w:rsidRDefault="00A77614" w:rsidP="00A77614">
            <w:pPr>
              <w:ind w:right="-13"/>
              <w:jc w:val="center"/>
              <w:rPr>
                <w:b/>
              </w:rPr>
            </w:pPr>
          </w:p>
        </w:tc>
      </w:tr>
      <w:tr w:rsidR="00A77614" w:rsidTr="00AB78B7">
        <w:tblPrEx>
          <w:tblLook w:val="04A0" w:firstRow="1" w:lastRow="0" w:firstColumn="1" w:lastColumn="0" w:noHBand="0" w:noVBand="1"/>
        </w:tblPrEx>
        <w:tc>
          <w:tcPr>
            <w:tcW w:w="1297" w:type="dxa"/>
            <w:vAlign w:val="center"/>
          </w:tcPr>
          <w:p w:rsidR="00A77614" w:rsidRPr="008A5C4E" w:rsidRDefault="00A77614" w:rsidP="00AB78B7">
            <w:r w:rsidRPr="008A5C4E">
              <w:t>D2</w:t>
            </w:r>
          </w:p>
        </w:tc>
        <w:tc>
          <w:tcPr>
            <w:tcW w:w="4253" w:type="dxa"/>
            <w:vAlign w:val="center"/>
          </w:tcPr>
          <w:p w:rsidR="00A77614" w:rsidRPr="005B61B6" w:rsidRDefault="00A77614" w:rsidP="00AB78B7">
            <w:pPr>
              <w:ind w:right="45"/>
            </w:pPr>
            <w:r>
              <w:t>RESET pin protection</w:t>
            </w:r>
          </w:p>
        </w:tc>
        <w:tc>
          <w:tcPr>
            <w:tcW w:w="992" w:type="dxa"/>
            <w:vAlign w:val="center"/>
          </w:tcPr>
          <w:p w:rsidR="00A77614" w:rsidRPr="00E81DE4" w:rsidRDefault="00A77614" w:rsidP="00AB78B7">
            <w:pPr>
              <w:tabs>
                <w:tab w:val="left" w:pos="23"/>
              </w:tabs>
              <w:rPr>
                <w:sz w:val="20"/>
              </w:rPr>
            </w:pPr>
            <w:r w:rsidRPr="00E81DE4">
              <w:rPr>
                <w:sz w:val="20"/>
              </w:rPr>
              <w:t>Optional</w:t>
            </w:r>
          </w:p>
        </w:tc>
        <w:tc>
          <w:tcPr>
            <w:tcW w:w="851" w:type="dxa"/>
            <w:vAlign w:val="center"/>
          </w:tcPr>
          <w:p w:rsidR="00A77614" w:rsidRPr="008A5C4E" w:rsidRDefault="00A77614" w:rsidP="00AB78B7">
            <w:pPr>
              <w:ind w:right="34"/>
              <w:rPr>
                <w:b/>
              </w:rPr>
            </w:pPr>
            <w:r w:rsidRPr="008A5C4E">
              <w:rPr>
                <w:b/>
              </w:rPr>
              <w:t>NO</w:t>
            </w:r>
            <w:r>
              <w:rPr>
                <w:b/>
              </w:rPr>
              <w:t>NE</w:t>
            </w:r>
          </w:p>
        </w:tc>
        <w:tc>
          <w:tcPr>
            <w:tcW w:w="1447" w:type="dxa"/>
            <w:vAlign w:val="center"/>
          </w:tcPr>
          <w:p w:rsidR="00A77614" w:rsidRPr="008A5C4E" w:rsidRDefault="00A77614" w:rsidP="00AB78B7">
            <w:pPr>
              <w:ind w:right="-13"/>
              <w:rPr>
                <w:b/>
              </w:rPr>
            </w:pPr>
          </w:p>
        </w:tc>
        <w:tc>
          <w:tcPr>
            <w:tcW w:w="998" w:type="dxa"/>
            <w:vMerge/>
            <w:vAlign w:val="center"/>
          </w:tcPr>
          <w:p w:rsidR="00A77614" w:rsidRPr="008A5C4E" w:rsidRDefault="00A77614" w:rsidP="00AB78B7">
            <w:pPr>
              <w:ind w:right="-13"/>
              <w:jc w:val="center"/>
              <w:rPr>
                <w:b/>
              </w:rPr>
            </w:pPr>
          </w:p>
        </w:tc>
      </w:tr>
      <w:tr w:rsidR="00E81DE4" w:rsidTr="00E81DE4">
        <w:tblPrEx>
          <w:tblLook w:val="04A0" w:firstRow="1" w:lastRow="0" w:firstColumn="1" w:lastColumn="0" w:noHBand="0" w:noVBand="1"/>
        </w:tblPrEx>
        <w:tc>
          <w:tcPr>
            <w:tcW w:w="1297" w:type="dxa"/>
            <w:vAlign w:val="center"/>
          </w:tcPr>
          <w:p w:rsidR="00E81DE4" w:rsidRPr="008A5C4E" w:rsidRDefault="00E81DE4" w:rsidP="00E81DE4"/>
        </w:tc>
        <w:tc>
          <w:tcPr>
            <w:tcW w:w="4253" w:type="dxa"/>
            <w:vAlign w:val="center"/>
          </w:tcPr>
          <w:p w:rsidR="00E81DE4" w:rsidRPr="005B61B6" w:rsidRDefault="00E81DE4" w:rsidP="00E81DE4">
            <w:pPr>
              <w:ind w:right="45"/>
            </w:pPr>
          </w:p>
        </w:tc>
        <w:tc>
          <w:tcPr>
            <w:tcW w:w="992" w:type="dxa"/>
            <w:vAlign w:val="center"/>
          </w:tcPr>
          <w:p w:rsidR="00E81DE4" w:rsidRPr="00E81DE4" w:rsidRDefault="00E81DE4" w:rsidP="00E81DE4">
            <w:pPr>
              <w:tabs>
                <w:tab w:val="left" w:pos="23"/>
              </w:tabs>
              <w:rPr>
                <w:sz w:val="20"/>
              </w:rPr>
            </w:pPr>
          </w:p>
        </w:tc>
        <w:tc>
          <w:tcPr>
            <w:tcW w:w="851" w:type="dxa"/>
            <w:vAlign w:val="center"/>
          </w:tcPr>
          <w:p w:rsidR="00E81DE4" w:rsidRDefault="00E81DE4" w:rsidP="00E81DE4">
            <w:pPr>
              <w:ind w:right="34"/>
            </w:pPr>
          </w:p>
        </w:tc>
        <w:tc>
          <w:tcPr>
            <w:tcW w:w="1447" w:type="dxa"/>
            <w:vAlign w:val="center"/>
          </w:tcPr>
          <w:p w:rsidR="00E81DE4" w:rsidRDefault="00E81DE4" w:rsidP="00E81DE4">
            <w:pPr>
              <w:ind w:right="-13"/>
            </w:pPr>
          </w:p>
        </w:tc>
        <w:tc>
          <w:tcPr>
            <w:tcW w:w="998" w:type="dxa"/>
            <w:vAlign w:val="center"/>
          </w:tcPr>
          <w:p w:rsidR="00E81DE4" w:rsidRDefault="00E81DE4" w:rsidP="00A77614">
            <w:pPr>
              <w:ind w:right="-13"/>
              <w:jc w:val="center"/>
            </w:pPr>
          </w:p>
        </w:tc>
      </w:tr>
      <w:tr w:rsidR="00E81DE4" w:rsidTr="00E81DE4">
        <w:tblPrEx>
          <w:tblLook w:val="04A0" w:firstRow="1" w:lastRow="0" w:firstColumn="1" w:lastColumn="0" w:noHBand="0" w:noVBand="1"/>
        </w:tblPrEx>
        <w:tc>
          <w:tcPr>
            <w:tcW w:w="1297" w:type="dxa"/>
            <w:vAlign w:val="center"/>
          </w:tcPr>
          <w:p w:rsidR="00E81DE4" w:rsidRPr="00AD664F" w:rsidRDefault="00E81DE4" w:rsidP="00E81DE4">
            <w:pPr>
              <w:rPr>
                <w:b/>
              </w:rPr>
            </w:pPr>
            <w:r w:rsidRPr="00AD664F">
              <w:rPr>
                <w:b/>
              </w:rPr>
              <w:t>Semi</w:t>
            </w:r>
            <w:r>
              <w:rPr>
                <w:b/>
              </w:rPr>
              <w:t>-</w:t>
            </w:r>
            <w:r w:rsidRPr="00AD664F">
              <w:rPr>
                <w:b/>
              </w:rPr>
              <w:t>conductors</w:t>
            </w:r>
          </w:p>
        </w:tc>
        <w:tc>
          <w:tcPr>
            <w:tcW w:w="4253" w:type="dxa"/>
            <w:vAlign w:val="center"/>
          </w:tcPr>
          <w:p w:rsidR="00E81DE4" w:rsidRPr="005B61B6" w:rsidRDefault="00E81DE4" w:rsidP="00E81DE4">
            <w:pPr>
              <w:ind w:right="45"/>
            </w:pPr>
          </w:p>
        </w:tc>
        <w:tc>
          <w:tcPr>
            <w:tcW w:w="992" w:type="dxa"/>
            <w:vAlign w:val="center"/>
          </w:tcPr>
          <w:p w:rsidR="00E81DE4" w:rsidRPr="00E81DE4" w:rsidRDefault="00E81DE4" w:rsidP="00E81DE4">
            <w:pPr>
              <w:tabs>
                <w:tab w:val="left" w:pos="23"/>
              </w:tabs>
              <w:rPr>
                <w:sz w:val="20"/>
              </w:rPr>
            </w:pPr>
          </w:p>
        </w:tc>
        <w:tc>
          <w:tcPr>
            <w:tcW w:w="851" w:type="dxa"/>
            <w:vAlign w:val="center"/>
          </w:tcPr>
          <w:p w:rsidR="00E81DE4" w:rsidRDefault="00E81DE4" w:rsidP="00E81DE4">
            <w:pPr>
              <w:ind w:right="34"/>
            </w:pPr>
          </w:p>
        </w:tc>
        <w:tc>
          <w:tcPr>
            <w:tcW w:w="1447" w:type="dxa"/>
            <w:vAlign w:val="center"/>
          </w:tcPr>
          <w:p w:rsidR="00E81DE4" w:rsidRDefault="00E81DE4" w:rsidP="00E81DE4">
            <w:pPr>
              <w:ind w:right="-13"/>
            </w:pPr>
          </w:p>
        </w:tc>
        <w:tc>
          <w:tcPr>
            <w:tcW w:w="998" w:type="dxa"/>
            <w:vAlign w:val="center"/>
          </w:tcPr>
          <w:p w:rsidR="00E81DE4" w:rsidRDefault="00E81DE4" w:rsidP="00A77614">
            <w:pPr>
              <w:ind w:right="-13"/>
              <w:jc w:val="center"/>
            </w:pPr>
          </w:p>
        </w:tc>
      </w:tr>
      <w:tr w:rsidR="00E81DE4" w:rsidTr="00E81DE4">
        <w:tblPrEx>
          <w:tblLook w:val="04A0" w:firstRow="1" w:lastRow="0" w:firstColumn="1" w:lastColumn="0" w:noHBand="0" w:noVBand="1"/>
        </w:tblPrEx>
        <w:tc>
          <w:tcPr>
            <w:tcW w:w="1297" w:type="dxa"/>
            <w:vAlign w:val="center"/>
          </w:tcPr>
          <w:p w:rsidR="00E81DE4" w:rsidRDefault="00E81DE4" w:rsidP="00E81DE4">
            <w:r>
              <w:t>Q1</w:t>
            </w:r>
          </w:p>
        </w:tc>
        <w:tc>
          <w:tcPr>
            <w:tcW w:w="4253" w:type="dxa"/>
            <w:vAlign w:val="center"/>
          </w:tcPr>
          <w:p w:rsidR="00E81DE4" w:rsidRDefault="00E81DE4" w:rsidP="00E81DE4">
            <w:pPr>
              <w:ind w:right="45"/>
            </w:pPr>
            <w:r w:rsidRPr="005B61B6">
              <w:t xml:space="preserve">A03401A </w:t>
            </w:r>
            <w:r>
              <w:t>SMD P-channel MOSFET</w:t>
            </w:r>
          </w:p>
        </w:tc>
        <w:tc>
          <w:tcPr>
            <w:tcW w:w="992" w:type="dxa"/>
            <w:vAlign w:val="center"/>
          </w:tcPr>
          <w:p w:rsidR="00E81DE4" w:rsidRPr="00E81DE4" w:rsidRDefault="00E81DE4" w:rsidP="00E81DE4">
            <w:pPr>
              <w:tabs>
                <w:tab w:val="left" w:pos="23"/>
              </w:tabs>
              <w:rPr>
                <w:sz w:val="20"/>
              </w:rPr>
            </w:pPr>
          </w:p>
        </w:tc>
        <w:tc>
          <w:tcPr>
            <w:tcW w:w="851" w:type="dxa"/>
            <w:vAlign w:val="center"/>
          </w:tcPr>
          <w:p w:rsidR="00E81DE4" w:rsidRDefault="00E81DE4" w:rsidP="00E81DE4">
            <w:pPr>
              <w:ind w:right="34"/>
            </w:pPr>
            <w:r>
              <w:t>1</w:t>
            </w:r>
          </w:p>
        </w:tc>
        <w:tc>
          <w:tcPr>
            <w:tcW w:w="1447" w:type="dxa"/>
            <w:vAlign w:val="center"/>
          </w:tcPr>
          <w:p w:rsidR="00E81DE4" w:rsidRDefault="00E81DE4" w:rsidP="00E81DE4">
            <w:pPr>
              <w:ind w:right="-13"/>
            </w:pPr>
            <w:r>
              <w:t>X14X12</w:t>
            </w:r>
          </w:p>
        </w:tc>
        <w:tc>
          <w:tcPr>
            <w:tcW w:w="998" w:type="dxa"/>
            <w:vAlign w:val="center"/>
          </w:tcPr>
          <w:p w:rsidR="00E81DE4" w:rsidRDefault="00A77614" w:rsidP="00A77614">
            <w:pPr>
              <w:ind w:right="-13"/>
              <w:jc w:val="center"/>
            </w:pPr>
            <w:r>
              <w:t>11</w:t>
            </w:r>
          </w:p>
        </w:tc>
      </w:tr>
      <w:tr w:rsidR="00E81DE4" w:rsidTr="00E81DE4">
        <w:tblPrEx>
          <w:tblLook w:val="04A0" w:firstRow="1" w:lastRow="0" w:firstColumn="1" w:lastColumn="0" w:noHBand="0" w:noVBand="1"/>
        </w:tblPrEx>
        <w:tc>
          <w:tcPr>
            <w:tcW w:w="1297" w:type="dxa"/>
            <w:vAlign w:val="center"/>
          </w:tcPr>
          <w:p w:rsidR="00E81DE4" w:rsidRDefault="00E81DE4" w:rsidP="00E81DE4">
            <w:r>
              <w:t>Q1</w:t>
            </w:r>
          </w:p>
        </w:tc>
        <w:tc>
          <w:tcPr>
            <w:tcW w:w="4253" w:type="dxa"/>
            <w:vAlign w:val="center"/>
          </w:tcPr>
          <w:p w:rsidR="00E81DE4" w:rsidRDefault="00E81DE4" w:rsidP="00E81DE4">
            <w:pPr>
              <w:ind w:right="45"/>
            </w:pPr>
            <w:r w:rsidRPr="005B61B6">
              <w:t xml:space="preserve">NDP6020P </w:t>
            </w:r>
            <w:r>
              <w:t xml:space="preserve"> THT P-channel MOSFET (high power)</w:t>
            </w:r>
          </w:p>
        </w:tc>
        <w:tc>
          <w:tcPr>
            <w:tcW w:w="992" w:type="dxa"/>
            <w:vAlign w:val="center"/>
          </w:tcPr>
          <w:p w:rsidR="00E81DE4" w:rsidRPr="00E81DE4" w:rsidRDefault="00E81DE4" w:rsidP="00E81DE4">
            <w:pPr>
              <w:tabs>
                <w:tab w:val="left" w:pos="23"/>
              </w:tabs>
              <w:rPr>
                <w:sz w:val="20"/>
              </w:rPr>
            </w:pPr>
          </w:p>
        </w:tc>
        <w:tc>
          <w:tcPr>
            <w:tcW w:w="851" w:type="dxa"/>
            <w:vAlign w:val="center"/>
          </w:tcPr>
          <w:p w:rsidR="00E81DE4" w:rsidRPr="00AD664F" w:rsidRDefault="00E81DE4" w:rsidP="00E81DE4">
            <w:pPr>
              <w:ind w:right="34"/>
              <w:rPr>
                <w:b/>
              </w:rPr>
            </w:pPr>
            <w:r w:rsidRPr="00AD664F">
              <w:rPr>
                <w:b/>
              </w:rPr>
              <w:t>NO</w:t>
            </w:r>
            <w:r>
              <w:rPr>
                <w:b/>
              </w:rPr>
              <w:t>NE</w:t>
            </w:r>
          </w:p>
        </w:tc>
        <w:tc>
          <w:tcPr>
            <w:tcW w:w="1447" w:type="dxa"/>
            <w:vAlign w:val="center"/>
          </w:tcPr>
          <w:p w:rsidR="00E81DE4" w:rsidRPr="00AD664F" w:rsidRDefault="00A77614" w:rsidP="00E81DE4">
            <w:pPr>
              <w:ind w:right="-13"/>
              <w:rPr>
                <w:b/>
              </w:rPr>
            </w:pPr>
            <w:r>
              <w:rPr>
                <w:b/>
              </w:rPr>
              <w:t>Too expensive</w:t>
            </w:r>
          </w:p>
        </w:tc>
        <w:tc>
          <w:tcPr>
            <w:tcW w:w="998" w:type="dxa"/>
            <w:vAlign w:val="center"/>
          </w:tcPr>
          <w:p w:rsidR="00E81DE4" w:rsidRPr="00AD664F" w:rsidRDefault="005B2008" w:rsidP="00A77614">
            <w:pPr>
              <w:ind w:right="-13"/>
              <w:jc w:val="center"/>
              <w:rPr>
                <w:b/>
              </w:rPr>
            </w:pPr>
            <w:r>
              <w:rPr>
                <w:b/>
              </w:rPr>
              <w:t>13</w:t>
            </w:r>
          </w:p>
        </w:tc>
      </w:tr>
      <w:tr w:rsidR="00E81DE4" w:rsidTr="00E81DE4">
        <w:tblPrEx>
          <w:tblLook w:val="04A0" w:firstRow="1" w:lastRow="0" w:firstColumn="1" w:lastColumn="0" w:noHBand="0" w:noVBand="1"/>
        </w:tblPrEx>
        <w:tc>
          <w:tcPr>
            <w:tcW w:w="1297" w:type="dxa"/>
            <w:vAlign w:val="center"/>
          </w:tcPr>
          <w:p w:rsidR="00E81DE4" w:rsidRDefault="00E81DE4" w:rsidP="00E81DE4">
            <w:r>
              <w:t>Q2</w:t>
            </w:r>
          </w:p>
        </w:tc>
        <w:tc>
          <w:tcPr>
            <w:tcW w:w="4253" w:type="dxa"/>
            <w:vAlign w:val="center"/>
          </w:tcPr>
          <w:p w:rsidR="00E81DE4" w:rsidRDefault="00E81DE4" w:rsidP="00E81DE4">
            <w:pPr>
              <w:ind w:right="45"/>
            </w:pPr>
            <w:r w:rsidRPr="005B61B6">
              <w:t>2N7000</w:t>
            </w:r>
            <w:r>
              <w:t xml:space="preserve"> THT N-channel MOSFET</w:t>
            </w:r>
          </w:p>
        </w:tc>
        <w:tc>
          <w:tcPr>
            <w:tcW w:w="992" w:type="dxa"/>
            <w:vAlign w:val="center"/>
          </w:tcPr>
          <w:p w:rsidR="00E81DE4" w:rsidRPr="00E81DE4" w:rsidRDefault="00E81DE4" w:rsidP="00E81DE4">
            <w:pPr>
              <w:tabs>
                <w:tab w:val="left" w:pos="23"/>
              </w:tabs>
              <w:rPr>
                <w:sz w:val="20"/>
              </w:rPr>
            </w:pPr>
          </w:p>
        </w:tc>
        <w:tc>
          <w:tcPr>
            <w:tcW w:w="851" w:type="dxa"/>
            <w:vAlign w:val="center"/>
          </w:tcPr>
          <w:p w:rsidR="00E81DE4" w:rsidRDefault="00E81DE4" w:rsidP="00E81DE4">
            <w:pPr>
              <w:ind w:right="34"/>
            </w:pPr>
            <w:r>
              <w:t>1</w:t>
            </w:r>
          </w:p>
        </w:tc>
        <w:tc>
          <w:tcPr>
            <w:tcW w:w="1447" w:type="dxa"/>
            <w:vAlign w:val="center"/>
          </w:tcPr>
          <w:p w:rsidR="00E81DE4" w:rsidRDefault="00E81DE4" w:rsidP="00E81DE4">
            <w:pPr>
              <w:ind w:right="-13"/>
            </w:pPr>
            <w:r>
              <w:t>2N7000</w:t>
            </w:r>
          </w:p>
        </w:tc>
        <w:tc>
          <w:tcPr>
            <w:tcW w:w="998" w:type="dxa"/>
            <w:vAlign w:val="center"/>
          </w:tcPr>
          <w:p w:rsidR="00E81DE4" w:rsidRDefault="00E81DE4" w:rsidP="00A77614">
            <w:pPr>
              <w:ind w:right="-13"/>
              <w:jc w:val="center"/>
            </w:pPr>
          </w:p>
        </w:tc>
      </w:tr>
      <w:tr w:rsidR="00E81DE4" w:rsidTr="00E81DE4">
        <w:tblPrEx>
          <w:tblLook w:val="04A0" w:firstRow="1" w:lastRow="0" w:firstColumn="1" w:lastColumn="0" w:noHBand="0" w:noVBand="1"/>
        </w:tblPrEx>
        <w:tc>
          <w:tcPr>
            <w:tcW w:w="1297" w:type="dxa"/>
            <w:vAlign w:val="center"/>
          </w:tcPr>
          <w:p w:rsidR="00E81DE4" w:rsidRDefault="00E81DE4" w:rsidP="00E81DE4">
            <w:r>
              <w:t>Q2</w:t>
            </w:r>
          </w:p>
        </w:tc>
        <w:tc>
          <w:tcPr>
            <w:tcW w:w="4253" w:type="dxa"/>
            <w:vAlign w:val="center"/>
          </w:tcPr>
          <w:p w:rsidR="00E81DE4" w:rsidRPr="005B61B6" w:rsidRDefault="00E81DE4" w:rsidP="00E81DE4">
            <w:pPr>
              <w:ind w:right="45"/>
            </w:pPr>
            <w:r w:rsidRPr="00EB65EC">
              <w:t>2N7002 SMD N-channel MOSFET</w:t>
            </w:r>
          </w:p>
        </w:tc>
        <w:tc>
          <w:tcPr>
            <w:tcW w:w="992" w:type="dxa"/>
            <w:vAlign w:val="center"/>
          </w:tcPr>
          <w:p w:rsidR="00E81DE4" w:rsidRPr="00E81DE4" w:rsidRDefault="00E81DE4" w:rsidP="00E81DE4">
            <w:pPr>
              <w:tabs>
                <w:tab w:val="left" w:pos="23"/>
              </w:tabs>
              <w:rPr>
                <w:sz w:val="20"/>
              </w:rPr>
            </w:pPr>
          </w:p>
        </w:tc>
        <w:tc>
          <w:tcPr>
            <w:tcW w:w="851" w:type="dxa"/>
            <w:vAlign w:val="center"/>
          </w:tcPr>
          <w:p w:rsidR="00E81DE4" w:rsidRDefault="00E81DE4" w:rsidP="00E81DE4">
            <w:pPr>
              <w:ind w:right="34"/>
            </w:pPr>
            <w:r>
              <w:t>1</w:t>
            </w:r>
          </w:p>
        </w:tc>
        <w:tc>
          <w:tcPr>
            <w:tcW w:w="1447" w:type="dxa"/>
            <w:vAlign w:val="center"/>
          </w:tcPr>
          <w:p w:rsidR="00E81DE4" w:rsidRDefault="00E81DE4" w:rsidP="00E81DE4">
            <w:pPr>
              <w:ind w:right="-13"/>
            </w:pPr>
            <w:r>
              <w:t>7002</w:t>
            </w:r>
          </w:p>
        </w:tc>
        <w:tc>
          <w:tcPr>
            <w:tcW w:w="998" w:type="dxa"/>
            <w:vAlign w:val="center"/>
          </w:tcPr>
          <w:p w:rsidR="00E81DE4" w:rsidRDefault="00A77614" w:rsidP="00A77614">
            <w:pPr>
              <w:ind w:right="-13"/>
              <w:jc w:val="center"/>
            </w:pPr>
            <w:r>
              <w:t>11</w:t>
            </w:r>
          </w:p>
        </w:tc>
      </w:tr>
      <w:tr w:rsidR="00E81DE4" w:rsidTr="00E81DE4">
        <w:tblPrEx>
          <w:tblLook w:val="04A0" w:firstRow="1" w:lastRow="0" w:firstColumn="1" w:lastColumn="0" w:noHBand="0" w:noVBand="1"/>
        </w:tblPrEx>
        <w:tc>
          <w:tcPr>
            <w:tcW w:w="1297" w:type="dxa"/>
            <w:vAlign w:val="center"/>
          </w:tcPr>
          <w:p w:rsidR="00E81DE4" w:rsidRDefault="00E81DE4" w:rsidP="00E81DE4">
            <w:r>
              <w:t xml:space="preserve">D1 </w:t>
            </w:r>
          </w:p>
        </w:tc>
        <w:tc>
          <w:tcPr>
            <w:tcW w:w="4253" w:type="dxa"/>
            <w:vAlign w:val="center"/>
          </w:tcPr>
          <w:p w:rsidR="00E81DE4" w:rsidRDefault="00E81DE4" w:rsidP="00E81DE4">
            <w:pPr>
              <w:ind w:right="45"/>
            </w:pPr>
            <w:r w:rsidRPr="005B61B6">
              <w:t>1N4001</w:t>
            </w:r>
            <w:r>
              <w:t xml:space="preserve"> (or similar) Diode SMD / THT </w:t>
            </w:r>
          </w:p>
        </w:tc>
        <w:tc>
          <w:tcPr>
            <w:tcW w:w="992" w:type="dxa"/>
            <w:vAlign w:val="center"/>
          </w:tcPr>
          <w:p w:rsidR="00E81DE4" w:rsidRPr="00E81DE4" w:rsidRDefault="00E81DE4" w:rsidP="00E81DE4">
            <w:pPr>
              <w:tabs>
                <w:tab w:val="left" w:pos="23"/>
              </w:tabs>
              <w:rPr>
                <w:sz w:val="20"/>
              </w:rPr>
            </w:pPr>
          </w:p>
        </w:tc>
        <w:tc>
          <w:tcPr>
            <w:tcW w:w="851" w:type="dxa"/>
            <w:vAlign w:val="center"/>
          </w:tcPr>
          <w:p w:rsidR="00E81DE4" w:rsidRDefault="00E81DE4" w:rsidP="00E81DE4">
            <w:pPr>
              <w:ind w:right="34"/>
            </w:pPr>
            <w:r>
              <w:t>1</w:t>
            </w:r>
          </w:p>
        </w:tc>
        <w:tc>
          <w:tcPr>
            <w:tcW w:w="1447" w:type="dxa"/>
            <w:vAlign w:val="center"/>
          </w:tcPr>
          <w:p w:rsidR="00E81DE4" w:rsidRDefault="00E81DE4" w:rsidP="00A77614">
            <w:pPr>
              <w:ind w:right="-13"/>
            </w:pPr>
            <w:r w:rsidRPr="00A77614">
              <w:rPr>
                <w:sz w:val="20"/>
              </w:rPr>
              <w:t>T4 / No</w:t>
            </w:r>
            <w:r w:rsidR="00A77614" w:rsidRPr="00A77614">
              <w:rPr>
                <w:sz w:val="20"/>
              </w:rPr>
              <w:t xml:space="preserve"> marking</w:t>
            </w:r>
          </w:p>
        </w:tc>
        <w:tc>
          <w:tcPr>
            <w:tcW w:w="998" w:type="dxa"/>
            <w:vAlign w:val="center"/>
          </w:tcPr>
          <w:p w:rsidR="00E81DE4" w:rsidRDefault="00E81DE4" w:rsidP="00A77614">
            <w:pPr>
              <w:ind w:right="-13"/>
              <w:jc w:val="center"/>
            </w:pPr>
          </w:p>
        </w:tc>
      </w:tr>
      <w:tr w:rsidR="00E81DE4" w:rsidTr="00E81DE4">
        <w:tblPrEx>
          <w:tblLook w:val="04A0" w:firstRow="1" w:lastRow="0" w:firstColumn="1" w:lastColumn="0" w:noHBand="0" w:noVBand="1"/>
        </w:tblPrEx>
        <w:tc>
          <w:tcPr>
            <w:tcW w:w="1297" w:type="dxa"/>
            <w:vAlign w:val="center"/>
          </w:tcPr>
          <w:p w:rsidR="00E81DE4" w:rsidRDefault="00E81DE4" w:rsidP="00E81DE4">
            <w:r>
              <w:t>U2</w:t>
            </w:r>
          </w:p>
        </w:tc>
        <w:tc>
          <w:tcPr>
            <w:tcW w:w="4253" w:type="dxa"/>
            <w:vAlign w:val="center"/>
          </w:tcPr>
          <w:p w:rsidR="00E81DE4" w:rsidRDefault="00E81DE4" w:rsidP="00E81DE4">
            <w:pPr>
              <w:ind w:right="45"/>
            </w:pPr>
            <w:r>
              <w:t>LM39100S 5v regulator SMD only</w:t>
            </w:r>
          </w:p>
          <w:p w:rsidR="00E81DE4" w:rsidRPr="005B61B6" w:rsidRDefault="00E81DE4" w:rsidP="00E81DE4">
            <w:pPr>
              <w:ind w:right="45"/>
            </w:pPr>
            <w:r w:rsidRPr="0041461B">
              <w:rPr>
                <w:sz w:val="18"/>
              </w:rPr>
              <w:t xml:space="preserve">(If you have a </w:t>
            </w:r>
            <w:r>
              <w:rPr>
                <w:sz w:val="18"/>
              </w:rPr>
              <w:t>LM</w:t>
            </w:r>
            <w:r w:rsidRPr="0041461B">
              <w:rPr>
                <w:sz w:val="18"/>
              </w:rPr>
              <w:t>1117</w:t>
            </w:r>
            <w:r>
              <w:rPr>
                <w:sz w:val="18"/>
              </w:rPr>
              <w:t>V5</w:t>
            </w:r>
            <w:r w:rsidRPr="0041461B">
              <w:rPr>
                <w:sz w:val="18"/>
              </w:rPr>
              <w:t xml:space="preserve"> it will work too)</w:t>
            </w:r>
          </w:p>
        </w:tc>
        <w:tc>
          <w:tcPr>
            <w:tcW w:w="992" w:type="dxa"/>
            <w:vAlign w:val="center"/>
          </w:tcPr>
          <w:p w:rsidR="00E81DE4" w:rsidRPr="00E81DE4" w:rsidRDefault="00E81DE4" w:rsidP="00E81DE4">
            <w:pPr>
              <w:tabs>
                <w:tab w:val="left" w:pos="23"/>
              </w:tabs>
              <w:rPr>
                <w:sz w:val="20"/>
              </w:rPr>
            </w:pPr>
          </w:p>
        </w:tc>
        <w:tc>
          <w:tcPr>
            <w:tcW w:w="851" w:type="dxa"/>
            <w:vAlign w:val="center"/>
          </w:tcPr>
          <w:p w:rsidR="00E81DE4" w:rsidRDefault="00E81DE4" w:rsidP="00E81DE4">
            <w:pPr>
              <w:ind w:right="34"/>
            </w:pPr>
            <w:r>
              <w:t>1</w:t>
            </w:r>
          </w:p>
        </w:tc>
        <w:tc>
          <w:tcPr>
            <w:tcW w:w="1447" w:type="dxa"/>
            <w:vAlign w:val="center"/>
          </w:tcPr>
          <w:p w:rsidR="00E81DE4" w:rsidRDefault="00E81DE4" w:rsidP="00E81DE4">
            <w:pPr>
              <w:ind w:right="-13"/>
            </w:pPr>
            <w:r>
              <w:t>39100</w:t>
            </w:r>
          </w:p>
        </w:tc>
        <w:tc>
          <w:tcPr>
            <w:tcW w:w="998" w:type="dxa"/>
            <w:vAlign w:val="center"/>
          </w:tcPr>
          <w:p w:rsidR="00E81DE4" w:rsidRDefault="00AA5094" w:rsidP="00A77614">
            <w:pPr>
              <w:ind w:right="-13"/>
              <w:jc w:val="center"/>
            </w:pPr>
            <w:r>
              <w:t>12</w:t>
            </w:r>
          </w:p>
        </w:tc>
      </w:tr>
    </w:tbl>
    <w:p w:rsidR="00314F62" w:rsidRDefault="00314F62" w:rsidP="00E81DE4">
      <w:pPr>
        <w:spacing w:after="0"/>
        <w:ind w:right="543"/>
      </w:pPr>
    </w:p>
    <w:p w:rsidR="00E81DE4" w:rsidRDefault="00CA4639" w:rsidP="00013B38">
      <w:pPr>
        <w:ind w:right="543"/>
      </w:pPr>
      <w:r>
        <w:t>I recommend you check each component’s value and orientation before soldering!</w:t>
      </w:r>
      <w:r w:rsidR="006A7F99">
        <w:t xml:space="preserve"> </w:t>
      </w:r>
    </w:p>
    <w:p w:rsidR="00E81DE4" w:rsidRPr="005B2008" w:rsidRDefault="008D74CE" w:rsidP="005B2008">
      <w:pPr>
        <w:ind w:right="543"/>
        <w:jc w:val="center"/>
        <w:rPr>
          <w:rStyle w:val="IntenseEmphasis"/>
          <w:sz w:val="36"/>
        </w:rPr>
      </w:pPr>
      <w:r>
        <w:rPr>
          <w:rFonts w:ascii="Arial" w:hAnsi="Arial" w:cs="Arial"/>
          <w:b/>
          <w:sz w:val="40"/>
        </w:rPr>
        <w:br w:type="page"/>
      </w:r>
      <w:r w:rsidR="00E81DE4" w:rsidRPr="005B2008">
        <w:rPr>
          <w:rStyle w:val="IntenseEmphasis"/>
          <w:sz w:val="36"/>
        </w:rPr>
        <w:t>NOTES</w:t>
      </w:r>
    </w:p>
    <w:p w:rsidR="00E81DE4" w:rsidRDefault="00E81DE4" w:rsidP="00E81DE4">
      <w:r>
        <w:t xml:space="preserve">1. Fitting the USB socket is tricky if you have never done it before. Solder can get </w:t>
      </w:r>
      <w:r>
        <w:rPr>
          <w:i/>
        </w:rPr>
        <w:t>inside</w:t>
      </w:r>
      <w:r>
        <w:t xml:space="preserve"> the socket and prevent the plug being inserted. I recommend you fit the Barrel Jack.</w:t>
      </w:r>
    </w:p>
    <w:p w:rsidR="00A77614" w:rsidRDefault="00A77614" w:rsidP="00E81DE4">
      <w:r>
        <w:t>2. You should have 3 switches of each type. They SMD ones are easy to fit, with jut lug-type feet.</w:t>
      </w:r>
    </w:p>
    <w:p w:rsidR="00A77614" w:rsidRDefault="00A77614" w:rsidP="00E81DE4">
      <w:r>
        <w:t>3. I didn’t have any two-pin headers so just use one fo the 3-pin ones resized for the LED two-pin header (or use a link for that header if you always want the LED to light up. You can change the code so that it stays OFF until shutdown is in progress (flashing).</w:t>
      </w:r>
    </w:p>
    <w:p w:rsidR="00A77614" w:rsidRDefault="00A77614" w:rsidP="00E81DE4">
      <w:r>
        <w:t>4. Read the Errata sheet regarding the PCB. Benny sends his apologies for the two mistakes.</w:t>
      </w:r>
    </w:p>
    <w:p w:rsidR="00A77614" w:rsidRDefault="00A77614" w:rsidP="00E81DE4">
      <w:r>
        <w:t>5. You may have an 82KΩ resistor instead of a 100KΩ through-hole component, works the same.</w:t>
      </w:r>
    </w:p>
    <w:p w:rsidR="00A77614" w:rsidRDefault="00A77614" w:rsidP="00E81DE4">
      <w:r>
        <w:t>6. The 10KΩ resistor is only 0805 sized not 1206.</w:t>
      </w:r>
    </w:p>
    <w:p w:rsidR="00A77614" w:rsidRDefault="00A77614" w:rsidP="00E81DE4">
      <w:r>
        <w:t>7. The LEDs are specks-of-dust 0603 devices. If you can’t solder them use the through hole ones.</w:t>
      </w:r>
    </w:p>
    <w:p w:rsidR="00A77614" w:rsidRDefault="00A77614" w:rsidP="00E81DE4">
      <w:r>
        <w:t>8. I couldn’t get any ATTiny85s (at a cheap enough price from LCSC) so you will have to supply your own. recommend the 8-pin DIP version.</w:t>
      </w:r>
    </w:p>
    <w:p w:rsidR="00A77614" w:rsidRDefault="00A77614" w:rsidP="00E81DE4">
      <w:r>
        <w:t>9. At time of writing I don’t know whether an IC socket will fit into the packet without puncturing it (or getting bent pins. If there is none then you will have to supply your own (or solder the IC directly – watch the orientation).</w:t>
      </w:r>
    </w:p>
    <w:p w:rsidR="00A77614" w:rsidRDefault="00A77614" w:rsidP="00E81DE4">
      <w:r>
        <w:t>10. It’s unlikely you will need RESET pin protection but if you do then there is room to install them.</w:t>
      </w:r>
    </w:p>
    <w:p w:rsidR="00A77614" w:rsidRDefault="00A77614" w:rsidP="00E81DE4">
      <w:r>
        <w:t>11. The small ICs are easier to solder than you might think as they only have 3 pins.</w:t>
      </w:r>
    </w:p>
    <w:p w:rsidR="00AA5094" w:rsidRDefault="00AA5094" w:rsidP="00E81DE4">
      <w:r>
        <w:t>12. the 5v regulator is easy to solder. Ensure you solder the tab to GND.</w:t>
      </w:r>
    </w:p>
    <w:p w:rsidR="005B2008" w:rsidRDefault="005B2008" w:rsidP="00E81DE4">
      <w:r>
        <w:t>13. Sorry, but P-channel, through-hole MOSFETs are not cheap (50p - £1.50) and LCSC didn’t sell the one I specified (and used in my demo). If you really need a through-hole component you can get something from eBay, Banggood or AliExpress at a reasonable price. Try soldering the SMD version instead, it allows 4A current, yes, really!</w:t>
      </w:r>
    </w:p>
    <w:p w:rsidR="005B2008" w:rsidRDefault="005B2008" w:rsidP="00E81DE4">
      <w:r w:rsidRPr="005B2008">
        <w:t xml:space="preserve">You may have a component </w:t>
      </w:r>
      <w:r>
        <w:t>m</w:t>
      </w:r>
      <w:r w:rsidRPr="005B2008">
        <w:t>issing. Benny is sorry about this. He did his best. You may also have some components duplicated (SMD</w:t>
      </w:r>
      <w:r>
        <w:t>s</w:t>
      </w:r>
      <w:r w:rsidRPr="005B2008">
        <w:t xml:space="preserve"> mainly) so that </w:t>
      </w:r>
      <w:r>
        <w:t>when (not if)</w:t>
      </w:r>
      <w:r w:rsidRPr="005B2008">
        <w:t xml:space="preserve"> it flies across your table onto the floor, never to be seen again, you have another shot at getting it soldered).</w:t>
      </w:r>
    </w:p>
    <w:p w:rsidR="00A77614" w:rsidRDefault="00A77614" w:rsidP="00E81DE4"/>
    <w:p w:rsidR="00A77614" w:rsidRDefault="00A77614" w:rsidP="00E81DE4"/>
    <w:p w:rsidR="00A77614" w:rsidRDefault="00A77614" w:rsidP="00E81DE4"/>
    <w:p w:rsidR="00A77614" w:rsidRDefault="00A77614" w:rsidP="00E81DE4"/>
    <w:p w:rsidR="00A77614" w:rsidRDefault="00A77614" w:rsidP="00E81DE4"/>
    <w:p w:rsidR="00A77614" w:rsidRDefault="00A77614" w:rsidP="00E81DE4"/>
    <w:p w:rsidR="001C5513" w:rsidRPr="005B2008" w:rsidRDefault="00F8584F" w:rsidP="005B2008">
      <w:pPr>
        <w:ind w:right="543"/>
        <w:jc w:val="center"/>
        <w:rPr>
          <w:rStyle w:val="IntenseEmphasis"/>
          <w:sz w:val="36"/>
        </w:rPr>
      </w:pPr>
      <w:r w:rsidRPr="005B2008">
        <w:rPr>
          <w:rStyle w:val="IntenseEmphasis"/>
          <w:sz w:val="36"/>
        </w:rPr>
        <w:t>ERRATA</w:t>
      </w:r>
    </w:p>
    <w:p w:rsidR="001C5513" w:rsidRDefault="001C5513" w:rsidP="00013B38">
      <w:pPr>
        <w:ind w:right="543"/>
      </w:pPr>
      <w:r>
        <w:t>Benny made a couple of mistakes in the PCB design.</w:t>
      </w:r>
      <w:r w:rsidR="008D74CE">
        <w:t xml:space="preserve"> He’s very sorry about this.</w:t>
      </w:r>
      <w:r w:rsidR="006D60A5">
        <w:t xml:space="preserve"> These have been corrected in the most recent Gerber files and EasyEDA project files in my GitHub.</w:t>
      </w:r>
      <w:bookmarkStart w:id="0" w:name="_GoBack"/>
      <w:bookmarkEnd w:id="0"/>
    </w:p>
    <w:p w:rsidR="008D74CE" w:rsidRDefault="008D74CE" w:rsidP="00013B38">
      <w:pPr>
        <w:ind w:right="543"/>
      </w:pPr>
      <w:r>
        <w:rPr>
          <w:noProof/>
          <w:lang w:eastAsia="en-GB"/>
        </w:rPr>
        <w:drawing>
          <wp:anchor distT="0" distB="0" distL="114300" distR="114300" simplePos="0" relativeHeight="251658240" behindDoc="0" locked="0" layoutInCell="1" allowOverlap="1" wp14:anchorId="4CBCECD3" wp14:editId="06D6262F">
            <wp:simplePos x="0" y="0"/>
            <wp:positionH relativeFrom="column">
              <wp:posOffset>0</wp:posOffset>
            </wp:positionH>
            <wp:positionV relativeFrom="paragraph">
              <wp:posOffset>37465</wp:posOffset>
            </wp:positionV>
            <wp:extent cx="2127885" cy="2106930"/>
            <wp:effectExtent l="0" t="0" r="5715"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7885" cy="210693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1. </w:t>
      </w:r>
      <w:r w:rsidRPr="008D74CE">
        <w:t xml:space="preserve">The </w:t>
      </w:r>
      <w:r w:rsidRPr="00D12CB1">
        <w:rPr>
          <w:b/>
        </w:rPr>
        <w:t xml:space="preserve">through-hole </w:t>
      </w:r>
      <w:r w:rsidRPr="008D74CE">
        <w:t xml:space="preserve">D1 cathode is not </w:t>
      </w:r>
      <w:r w:rsidR="00961020">
        <w:t>connected to the SMT pad (see photo left)</w:t>
      </w:r>
    </w:p>
    <w:p w:rsidR="001C5513" w:rsidRDefault="008D74CE" w:rsidP="00013B38">
      <w:pPr>
        <w:ind w:right="543"/>
      </w:pPr>
      <w:r>
        <w:rPr>
          <w:noProof/>
          <w:lang w:eastAsia="en-GB"/>
        </w:rPr>
        <mc:AlternateContent>
          <mc:Choice Requires="wps">
            <w:drawing>
              <wp:anchor distT="0" distB="0" distL="114300" distR="114300" simplePos="0" relativeHeight="251660288" behindDoc="0" locked="0" layoutInCell="1" allowOverlap="1" wp14:anchorId="60839025" wp14:editId="323DC8B0">
                <wp:simplePos x="0" y="0"/>
                <wp:positionH relativeFrom="column">
                  <wp:posOffset>1091649</wp:posOffset>
                </wp:positionH>
                <wp:positionV relativeFrom="paragraph">
                  <wp:posOffset>897586</wp:posOffset>
                </wp:positionV>
                <wp:extent cx="238538" cy="898498"/>
                <wp:effectExtent l="114300" t="38100" r="85725" b="111760"/>
                <wp:wrapNone/>
                <wp:docPr id="5" name="Straight Arrow Connector 5"/>
                <wp:cNvGraphicFramePr/>
                <a:graphic xmlns:a="http://schemas.openxmlformats.org/drawingml/2006/main">
                  <a:graphicData uri="http://schemas.microsoft.com/office/word/2010/wordprocessingShape">
                    <wps:wsp>
                      <wps:cNvCnPr/>
                      <wps:spPr>
                        <a:xfrm flipH="1" flipV="1">
                          <a:off x="0" y="0"/>
                          <a:ext cx="238538" cy="898498"/>
                        </a:xfrm>
                        <a:prstGeom prst="straightConnector1">
                          <a:avLst/>
                        </a:prstGeom>
                        <a:ln w="28575">
                          <a:solidFill>
                            <a:srgbClr val="FF0000"/>
                          </a:solidFill>
                          <a:tailEnd type="arrow"/>
                        </a:ln>
                        <a:effectLst>
                          <a:outerShdw blurRad="50800" dist="50800" dir="5400000" algn="ctr" rotWithShape="0">
                            <a:schemeClr val="bg2"/>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 o:spid="_x0000_s1026" type="#_x0000_t32" style="position:absolute;margin-left:85.95pt;margin-top:70.7pt;width:18.8pt;height:70.7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ynCRAIAAOgEAAAOAAAAZHJzL2Uyb0RvYy54bWysVE2P2yAQvVfqf0DcGzvZdeuN1llV2aY9&#10;VG206ceZYLCRMKCBxMm/74C93my7l1bNAYGH9+bNYya3d6dOk6MAr6yp6HyWUyIMt7UyTUW/f9u8&#10;KSnxgZmaaWtERc/C07vV61e3vVuKhW2trgUQJDF+2buKtiG4ZZZ53oqO+Zl1wmBQWuhYwCM0WQ2s&#10;R/ZOZ4s8f5v1FmoHlgvv8ev9EKSrxC+l4OGrlF4EoiuK2kJaIa37uGarW7ZsgLlW8VEG+wcVHVMG&#10;k05U9ywwcgD1B1WnOFhvZZhx22VWSsVFqgGrmee/VbNrmROpFjTHu8km//9o+ZfjFoiqK1pQYliH&#10;T7QLwFTTBvIewPZkbY1BGy2QIrrVO79E0NpsYTx5t4VY+klCR6RW7hM2Ak27H3EXY1goOSXXz5Pr&#10;4hQIx4+Lq7K4wjbhGCpvyuubMubJBsIIduDDR2E7EjcV9aO+SdiQgh0/+zAAHwERrA3pMUdZvCuS&#10;Em+1qjdK6xj00OzXGsiRYXtsNjn+xtzPrgWm9AdTk3B26A+LtozXtIk0IjUapo8HewgCdm3dk70+&#10;wAOL1uYlEpNaRfnTAbuwuI4pMcR0g+PDA1ACNvxUoU1vH71KOuM4iEnpvlmM+adkybALHVl8p+Fl&#10;0i6ctYhM2jwIie+Nvg+2pUl7omacCxPmU3l4O8IkGjYBX9T0HDjej9BB1N+AJ0TKbE2YwJ0yFl5y&#10;JJweJcvhPvpxUXfc7m19Tj2bAjhOybJx9OO8Xp4T/OkPavULAAD//wMAUEsDBBQABgAIAAAAIQDU&#10;5K6x4gAAAAsBAAAPAAAAZHJzL2Rvd25yZXYueG1sTI9BS8NAEIXvgv9hGcGL2E3Sqk3MpoioBRXB&#10;KnjdZqdJNDubZjdp/PeOJ729x3y8eS9fTbYVI/a+caQgnkUgkEpnGqoUvL/dny9B+KDJ6NYRKvhG&#10;D6vi+CjXmXEHesVxEyrBIeQzraAOocuk9GWNVvuZ65D4tnO91YFtX0nT6wOH21YmUXQprW6IP9S6&#10;w9say6/NYBU8hTua78eH/XM4e5mvh8/xcfchlTo9mW6uQQScwh8Mv/W5OhTcaesGMl607K/ilFEW&#10;i3gBgokkSi9AbFkskxRkkcv/G4ofAAAA//8DAFBLAQItABQABgAIAAAAIQC2gziS/gAAAOEBAAAT&#10;AAAAAAAAAAAAAAAAAAAAAABbQ29udGVudF9UeXBlc10ueG1sUEsBAi0AFAAGAAgAAAAhADj9If/W&#10;AAAAlAEAAAsAAAAAAAAAAAAAAAAALwEAAF9yZWxzLy5yZWxzUEsBAi0AFAAGAAgAAAAhAHabKcJE&#10;AgAA6AQAAA4AAAAAAAAAAAAAAAAALgIAAGRycy9lMm9Eb2MueG1sUEsBAi0AFAAGAAgAAAAhANTk&#10;rrHiAAAACwEAAA8AAAAAAAAAAAAAAAAAngQAAGRycy9kb3ducmV2LnhtbFBLBQYAAAAABAAEAPMA&#10;AACtBQAAAAA=&#10;" strokecolor="red" strokeweight="2.25pt">
                <v:stroke endarrow="open"/>
                <v:shadow on="t" color="#eeece1 [3214]" offset="0,4pt"/>
              </v:shape>
            </w:pict>
          </mc:Fallback>
        </mc:AlternateContent>
      </w:r>
      <w:r>
        <w:rPr>
          <w:noProof/>
          <w:lang w:eastAsia="en-GB"/>
        </w:rPr>
        <w:drawing>
          <wp:anchor distT="0" distB="0" distL="114300" distR="114300" simplePos="0" relativeHeight="251659264" behindDoc="1" locked="0" layoutInCell="1" allowOverlap="1" wp14:anchorId="0748DB56" wp14:editId="11132C17">
            <wp:simplePos x="0" y="0"/>
            <wp:positionH relativeFrom="column">
              <wp:posOffset>9525</wp:posOffset>
            </wp:positionH>
            <wp:positionV relativeFrom="paragraph">
              <wp:posOffset>336550</wp:posOffset>
            </wp:positionV>
            <wp:extent cx="1987550" cy="1036955"/>
            <wp:effectExtent l="0" t="0" r="0" b="0"/>
            <wp:wrapTight wrapText="bothSides">
              <wp:wrapPolygon edited="0">
                <wp:start x="0" y="0"/>
                <wp:lineTo x="0" y="21031"/>
                <wp:lineTo x="21324" y="21031"/>
                <wp:lineTo x="21324" y="0"/>
                <wp:lineTo x="0" y="0"/>
              </wp:wrapPolygon>
            </wp:wrapTight>
            <wp:docPr id="4" name="Picture 4" descr="I:\Videos\2 - YouTube\#176 UNO shield Tiny85 Push On Off\IMG_20200111_123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Videos\2 - YouTube\#176 UNO shield Tiny85 Push On Off\IMG_20200111_12321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7550" cy="1036955"/>
                    </a:xfrm>
                    <a:prstGeom prst="rect">
                      <a:avLst/>
                    </a:prstGeom>
                    <a:noFill/>
                    <a:ln>
                      <a:noFill/>
                    </a:ln>
                  </pic:spPr>
                </pic:pic>
              </a:graphicData>
            </a:graphic>
            <wp14:sizeRelH relativeFrom="page">
              <wp14:pctWidth>0</wp14:pctWidth>
            </wp14:sizeRelH>
            <wp14:sizeRelV relativeFrom="page">
              <wp14:pctHeight>0</wp14:pctHeight>
            </wp14:sizeRelV>
          </wp:anchor>
        </w:drawing>
      </w:r>
      <w:r w:rsidR="00E628BE">
        <w:t xml:space="preserve"> The best way to solder the </w:t>
      </w:r>
      <w:r w:rsidR="00D12CB1">
        <w:t>1</w:t>
      </w:r>
      <w:r w:rsidR="00961020">
        <w:t>N</w:t>
      </w:r>
      <w:r w:rsidR="00D12CB1">
        <w:t xml:space="preserve">4001  </w:t>
      </w:r>
      <w:r w:rsidR="00E628BE">
        <w:t xml:space="preserve">diode is to fit the </w:t>
      </w:r>
      <w:r w:rsidR="005447FB">
        <w:t xml:space="preserve">through-hole </w:t>
      </w:r>
      <w:r w:rsidR="00E628BE">
        <w:t>diode</w:t>
      </w:r>
      <w:r>
        <w:t xml:space="preserve"> from</w:t>
      </w:r>
      <w:r w:rsidR="00E628BE">
        <w:t xml:space="preserve"> </w:t>
      </w:r>
      <w:r w:rsidR="00E628BE" w:rsidRPr="005447FB">
        <w:rPr>
          <w:i/>
        </w:rPr>
        <w:t>underneath</w:t>
      </w:r>
      <w:r w:rsidR="00E628BE">
        <w:t xml:space="preserve"> the board </w:t>
      </w:r>
      <w:r w:rsidR="00961020">
        <w:t xml:space="preserve">(photo right) </w:t>
      </w:r>
      <w:r w:rsidR="00E628BE">
        <w:t xml:space="preserve">so the wires come through the top and bend the </w:t>
      </w:r>
      <w:r w:rsidR="000B2B70">
        <w:t xml:space="preserve">cathode </w:t>
      </w:r>
      <w:r w:rsidR="00E628BE">
        <w:t>wire over to the SMT pad and solder it there (as well as the through hole, if you want</w:t>
      </w:r>
      <w:r w:rsidR="000B2B70">
        <w:t>)</w:t>
      </w:r>
      <w:r w:rsidR="00E628BE">
        <w:t>.</w:t>
      </w:r>
      <w:r w:rsidR="005447FB">
        <w:t xml:space="preserve"> </w:t>
      </w:r>
    </w:p>
    <w:p w:rsidR="001C5513" w:rsidRDefault="001C5513" w:rsidP="00013B38">
      <w:pPr>
        <w:ind w:right="543"/>
      </w:pPr>
      <w:r w:rsidRPr="001C5513">
        <w:t xml:space="preserve">Bottom view with the diode soldered from the top. Note the </w:t>
      </w:r>
      <w:r w:rsidRPr="007E387A">
        <w:rPr>
          <w:i/>
        </w:rPr>
        <w:t>cathode</w:t>
      </w:r>
      <w:r w:rsidRPr="001C5513">
        <w:t xml:space="preserve"> </w:t>
      </w:r>
      <w:r w:rsidR="008D74CE">
        <w:t xml:space="preserve">(black ring) </w:t>
      </w:r>
      <w:r w:rsidRPr="001C5513">
        <w:t>is towards the left of the diode body here.</w:t>
      </w:r>
    </w:p>
    <w:p w:rsidR="005447FB" w:rsidRDefault="005447FB" w:rsidP="00013B38">
      <w:pPr>
        <w:ind w:right="543"/>
      </w:pPr>
      <w:r>
        <w:t xml:space="preserve">The soldered wire from the </w:t>
      </w:r>
      <w:r w:rsidR="007E387A">
        <w:t xml:space="preserve">SMD </w:t>
      </w:r>
      <w:r>
        <w:t xml:space="preserve">pad to the </w:t>
      </w:r>
      <w:r w:rsidR="007E387A">
        <w:t xml:space="preserve">THT </w:t>
      </w:r>
      <w:r>
        <w:t xml:space="preserve">hole is </w:t>
      </w:r>
      <w:r w:rsidR="007E387A">
        <w:t>shown arrowed in the left photo</w:t>
      </w:r>
      <w:r>
        <w:t>.</w:t>
      </w:r>
      <w:r w:rsidR="005B2008">
        <w:t xml:space="preserve"> None of this is applicable if you solder the SMD diode instead.</w:t>
      </w:r>
    </w:p>
    <w:p w:rsidR="00085201" w:rsidRDefault="00A52057" w:rsidP="00013B38">
      <w:pPr>
        <w:ind w:right="543"/>
      </w:pPr>
      <w:r>
        <w:t xml:space="preserve">2. </w:t>
      </w:r>
      <w:r w:rsidR="00085201" w:rsidRPr="00085201">
        <w:t xml:space="preserve">The ATTiny85 SMD footprint is incorrect and is for a </w:t>
      </w:r>
      <w:r>
        <w:t xml:space="preserve">slightly </w:t>
      </w:r>
      <w:r w:rsidR="00085201" w:rsidRPr="00085201">
        <w:t xml:space="preserve">narrower version of the chip. However, if you push the </w:t>
      </w:r>
      <w:r w:rsidR="00085201">
        <w:t>legs</w:t>
      </w:r>
      <w:r w:rsidR="00085201" w:rsidRPr="00085201">
        <w:t xml:space="preserve"> of the SMT chip close</w:t>
      </w:r>
      <w:r w:rsidR="00085201">
        <w:t>r</w:t>
      </w:r>
      <w:r w:rsidR="00085201" w:rsidRPr="00085201">
        <w:t xml:space="preserve"> to the </w:t>
      </w:r>
      <w:r w:rsidR="00085201">
        <w:t xml:space="preserve">chip </w:t>
      </w:r>
      <w:r w:rsidR="00085201" w:rsidRPr="00085201">
        <w:t>body it is relatively easy to solder</w:t>
      </w:r>
      <w:r>
        <w:t>, just about</w:t>
      </w:r>
      <w:r w:rsidR="00085201" w:rsidRPr="00085201">
        <w:t>.</w:t>
      </w:r>
      <w:r>
        <w:t xml:space="preserve"> I’ve done it twice</w:t>
      </w:r>
      <w:r w:rsidR="0041461B">
        <w:t xml:space="preserve"> with my dodgy eye</w:t>
      </w:r>
      <w:r>
        <w:t xml:space="preserve"> so I reckon others can do it too.</w:t>
      </w:r>
      <w:r w:rsidR="00085201" w:rsidRPr="00085201">
        <w:t xml:space="preserve"> Otherwise just use a through hole DIP version of the chip (with an optional </w:t>
      </w:r>
      <w:r w:rsidR="001C72E0">
        <w:t xml:space="preserve">8-pin DIP </w:t>
      </w:r>
      <w:r w:rsidR="00085201" w:rsidRPr="00085201">
        <w:t>IC socket).</w:t>
      </w:r>
    </w:p>
    <w:p w:rsidR="00466B12" w:rsidRDefault="00466B12" w:rsidP="00013B38">
      <w:pPr>
        <w:ind w:right="543"/>
      </w:pPr>
    </w:p>
    <w:p w:rsidR="00F8584F" w:rsidRDefault="00466B12" w:rsidP="00013B38">
      <w:pPr>
        <w:pStyle w:val="Subtitle"/>
        <w:ind w:right="543"/>
      </w:pPr>
      <w:r>
        <w:t>Useful links</w:t>
      </w:r>
    </w:p>
    <w:p w:rsidR="008D74CE" w:rsidRDefault="008D74CE" w:rsidP="00013B38">
      <w:pPr>
        <w:spacing w:after="0"/>
        <w:ind w:right="543"/>
      </w:pPr>
      <w:r>
        <w:t>My GitHub with links to the YouTube video, sketches, photos… you get the idea.</w:t>
      </w:r>
    </w:p>
    <w:p w:rsidR="008D74CE" w:rsidRPr="008D74CE" w:rsidRDefault="008D74CE" w:rsidP="00013B38">
      <w:pPr>
        <w:ind w:right="543"/>
      </w:pPr>
      <w:r>
        <w:t xml:space="preserve">https://www.github.com/ralphbacon </w:t>
      </w:r>
    </w:p>
    <w:p w:rsidR="00466B12" w:rsidRDefault="00466B12" w:rsidP="00013B38">
      <w:pPr>
        <w:spacing w:after="0"/>
        <w:ind w:right="543"/>
      </w:pPr>
      <w:r>
        <w:t>SendOnlySoftwareSerial</w:t>
      </w:r>
    </w:p>
    <w:p w:rsidR="00466B12" w:rsidRDefault="00466B12" w:rsidP="00013B38">
      <w:pPr>
        <w:ind w:right="543"/>
      </w:pPr>
      <w:r w:rsidRPr="00466B12">
        <w:t>https://github.com/nickgammon/SendOnlySoftwareSerial</w:t>
      </w:r>
    </w:p>
    <w:sectPr w:rsidR="00466B12" w:rsidSect="00013B38">
      <w:headerReference w:type="even" r:id="rId13"/>
      <w:headerReference w:type="default" r:id="rId14"/>
      <w:footerReference w:type="even" r:id="rId15"/>
      <w:footerReference w:type="default" r:id="rId16"/>
      <w:headerReference w:type="first" r:id="rId17"/>
      <w:footerReference w:type="first" r:id="rId18"/>
      <w:pgSz w:w="11906" w:h="16838" w:code="9"/>
      <w:pgMar w:top="567" w:right="720" w:bottom="720" w:left="993"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7B5F" w:rsidRDefault="003F7B5F" w:rsidP="00242575">
      <w:pPr>
        <w:spacing w:after="0" w:line="240" w:lineRule="auto"/>
      </w:pPr>
      <w:r>
        <w:separator/>
      </w:r>
    </w:p>
  </w:endnote>
  <w:endnote w:type="continuationSeparator" w:id="0">
    <w:p w:rsidR="003F7B5F" w:rsidRDefault="003F7B5F" w:rsidP="002425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694D" w:rsidRDefault="0066694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3B38" w:rsidRDefault="00242575" w:rsidP="00013B38">
    <w:pPr>
      <w:pStyle w:val="Footer"/>
      <w:tabs>
        <w:tab w:val="clear" w:pos="9026"/>
        <w:tab w:val="left" w:pos="2291"/>
        <w:tab w:val="right" w:pos="9639"/>
      </w:tabs>
      <w:rPr>
        <w:color w:val="BFBFBF" w:themeColor="background1" w:themeShade="BF"/>
      </w:rPr>
    </w:pPr>
    <w:r w:rsidRPr="00013B38">
      <w:rPr>
        <w:color w:val="BFBFBF" w:themeColor="background1" w:themeShade="BF"/>
      </w:rPr>
      <w:tab/>
    </w:r>
  </w:p>
  <w:p w:rsidR="00242575" w:rsidRPr="00013B38" w:rsidRDefault="00013B38" w:rsidP="00013B38">
    <w:pPr>
      <w:pStyle w:val="Footer"/>
      <w:tabs>
        <w:tab w:val="clear" w:pos="9026"/>
        <w:tab w:val="left" w:pos="2291"/>
        <w:tab w:val="right" w:pos="9639"/>
      </w:tabs>
      <w:rPr>
        <w:color w:val="BFBFBF" w:themeColor="background1" w:themeShade="BF"/>
      </w:rPr>
    </w:pPr>
    <w:r>
      <w:rPr>
        <w:color w:val="BFBFBF" w:themeColor="background1" w:themeShade="BF"/>
      </w:rPr>
      <w:tab/>
    </w:r>
    <w:r w:rsidR="00242575" w:rsidRPr="00013B38">
      <w:rPr>
        <w:color w:val="BFBFBF" w:themeColor="background1" w:themeShade="BF"/>
      </w:rPr>
      <w:t>Licenced  under GNU General Public License v3.0</w:t>
    </w:r>
    <w:r w:rsidR="00242575" w:rsidRPr="00013B38">
      <w:rPr>
        <w:color w:val="BFBFBF" w:themeColor="background1" w:themeShade="BF"/>
      </w:rPr>
      <w:tab/>
      <w:t xml:space="preserve">Page </w:t>
    </w:r>
    <w:r w:rsidR="00242575" w:rsidRPr="00013B38">
      <w:rPr>
        <w:color w:val="BFBFBF" w:themeColor="background1" w:themeShade="BF"/>
      </w:rPr>
      <w:fldChar w:fldCharType="begin"/>
    </w:r>
    <w:r w:rsidR="00242575" w:rsidRPr="00013B38">
      <w:rPr>
        <w:color w:val="BFBFBF" w:themeColor="background1" w:themeShade="BF"/>
      </w:rPr>
      <w:instrText xml:space="preserve"> PAGE   \* MERGEFORMAT </w:instrText>
    </w:r>
    <w:r w:rsidR="00242575" w:rsidRPr="00013B38">
      <w:rPr>
        <w:color w:val="BFBFBF" w:themeColor="background1" w:themeShade="BF"/>
      </w:rPr>
      <w:fldChar w:fldCharType="separate"/>
    </w:r>
    <w:r w:rsidR="003F7B5F">
      <w:rPr>
        <w:noProof/>
        <w:color w:val="BFBFBF" w:themeColor="background1" w:themeShade="BF"/>
      </w:rPr>
      <w:t>1</w:t>
    </w:r>
    <w:r w:rsidR="00242575" w:rsidRPr="00013B38">
      <w:rPr>
        <w:color w:val="BFBFBF" w:themeColor="background1" w:themeShade="BF"/>
      </w:rPr>
      <w:fldChar w:fldCharType="end"/>
    </w:r>
    <w:r w:rsidR="00242575" w:rsidRPr="00013B38">
      <w:rPr>
        <w:color w:val="BFBFBF" w:themeColor="background1" w:themeShade="BF"/>
      </w:rPr>
      <w:t xml:space="preserve"> of </w:t>
    </w:r>
    <w:r w:rsidR="00877EE7" w:rsidRPr="00013B38">
      <w:rPr>
        <w:color w:val="BFBFBF" w:themeColor="background1" w:themeShade="BF"/>
      </w:rPr>
      <w:fldChar w:fldCharType="begin"/>
    </w:r>
    <w:r w:rsidR="00877EE7" w:rsidRPr="00013B38">
      <w:rPr>
        <w:color w:val="BFBFBF" w:themeColor="background1" w:themeShade="BF"/>
      </w:rPr>
      <w:instrText xml:space="preserve"> NUMPAGES   \* MERGEFORMAT </w:instrText>
    </w:r>
    <w:r w:rsidR="00877EE7" w:rsidRPr="00013B38">
      <w:rPr>
        <w:color w:val="BFBFBF" w:themeColor="background1" w:themeShade="BF"/>
      </w:rPr>
      <w:fldChar w:fldCharType="separate"/>
    </w:r>
    <w:r w:rsidR="003F7B5F">
      <w:rPr>
        <w:noProof/>
        <w:color w:val="BFBFBF" w:themeColor="background1" w:themeShade="BF"/>
      </w:rPr>
      <w:t>1</w:t>
    </w:r>
    <w:r w:rsidR="00877EE7" w:rsidRPr="00013B38">
      <w:rPr>
        <w:noProof/>
        <w:color w:val="BFBFBF" w:themeColor="background1" w:themeShade="B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694D" w:rsidRDefault="0066694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7B5F" w:rsidRDefault="003F7B5F" w:rsidP="00242575">
      <w:pPr>
        <w:spacing w:after="0" w:line="240" w:lineRule="auto"/>
      </w:pPr>
      <w:r>
        <w:separator/>
      </w:r>
    </w:p>
  </w:footnote>
  <w:footnote w:type="continuationSeparator" w:id="0">
    <w:p w:rsidR="003F7B5F" w:rsidRDefault="003F7B5F" w:rsidP="002425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694D" w:rsidRDefault="0066694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2575" w:rsidRPr="00013B38" w:rsidRDefault="00242575" w:rsidP="00013B38">
    <w:pPr>
      <w:pStyle w:val="Header"/>
      <w:tabs>
        <w:tab w:val="clear" w:pos="9026"/>
        <w:tab w:val="right" w:pos="9639"/>
      </w:tabs>
      <w:rPr>
        <w:color w:val="BFBFBF" w:themeColor="background1" w:themeShade="BF"/>
      </w:rPr>
    </w:pPr>
    <w:r w:rsidRPr="00013B38">
      <w:rPr>
        <w:color w:val="BFBFBF" w:themeColor="background1" w:themeShade="BF"/>
      </w:rPr>
      <w:t xml:space="preserve">ATTiny85 on/off/kill </w:t>
    </w:r>
    <w:r w:rsidRPr="00013B38">
      <w:rPr>
        <w:color w:val="BFBFBF" w:themeColor="background1" w:themeShade="BF"/>
      </w:rPr>
      <w:tab/>
      <w:t>January 2020</w:t>
    </w:r>
    <w:r w:rsidRPr="00013B38">
      <w:rPr>
        <w:color w:val="BFBFBF" w:themeColor="background1" w:themeShade="BF"/>
      </w:rPr>
      <w:tab/>
      <w:t xml:space="preserve">© </w:t>
    </w:r>
    <w:r w:rsidR="0066694D" w:rsidRPr="00013B38">
      <w:rPr>
        <w:color w:val="BFBFBF" w:themeColor="background1" w:themeShade="BF"/>
      </w:rPr>
      <w:t xml:space="preserve">2020 </w:t>
    </w:r>
    <w:r w:rsidRPr="00013B38">
      <w:rPr>
        <w:color w:val="BFBFBF" w:themeColor="background1" w:themeShade="BF"/>
      </w:rPr>
      <w:t>Ralph S Bacon</w:t>
    </w:r>
  </w:p>
  <w:p w:rsidR="00013B38" w:rsidRDefault="00013B38" w:rsidP="00013B38">
    <w:pPr>
      <w:pStyle w:val="Header"/>
      <w:tabs>
        <w:tab w:val="clear" w:pos="9026"/>
        <w:tab w:val="right" w:pos="10206"/>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694D" w:rsidRDefault="0066694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66B92"/>
    <w:multiLevelType w:val="hybridMultilevel"/>
    <w:tmpl w:val="262605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584F"/>
    <w:rsid w:val="00013B38"/>
    <w:rsid w:val="00085201"/>
    <w:rsid w:val="000A6A0D"/>
    <w:rsid w:val="000B2B70"/>
    <w:rsid w:val="000F0A7D"/>
    <w:rsid w:val="00184947"/>
    <w:rsid w:val="001C5513"/>
    <w:rsid w:val="001C72E0"/>
    <w:rsid w:val="00242575"/>
    <w:rsid w:val="00314F62"/>
    <w:rsid w:val="003C2BEF"/>
    <w:rsid w:val="003F7B5F"/>
    <w:rsid w:val="0041461B"/>
    <w:rsid w:val="00466B12"/>
    <w:rsid w:val="005020AF"/>
    <w:rsid w:val="005447FB"/>
    <w:rsid w:val="005B1EEB"/>
    <w:rsid w:val="005B2008"/>
    <w:rsid w:val="005B61B6"/>
    <w:rsid w:val="0066694D"/>
    <w:rsid w:val="00666E96"/>
    <w:rsid w:val="006A7F99"/>
    <w:rsid w:val="006B6616"/>
    <w:rsid w:val="006D60A5"/>
    <w:rsid w:val="006E4C3C"/>
    <w:rsid w:val="00723FDC"/>
    <w:rsid w:val="007364DD"/>
    <w:rsid w:val="007A7E3F"/>
    <w:rsid w:val="007B57D8"/>
    <w:rsid w:val="007C56B4"/>
    <w:rsid w:val="007E22D4"/>
    <w:rsid w:val="007E387A"/>
    <w:rsid w:val="008471EB"/>
    <w:rsid w:val="00850DC0"/>
    <w:rsid w:val="00872DF5"/>
    <w:rsid w:val="00877EE7"/>
    <w:rsid w:val="00887030"/>
    <w:rsid w:val="008A4B46"/>
    <w:rsid w:val="008A5C4E"/>
    <w:rsid w:val="008D74CE"/>
    <w:rsid w:val="0091559F"/>
    <w:rsid w:val="00961020"/>
    <w:rsid w:val="00A52057"/>
    <w:rsid w:val="00A77614"/>
    <w:rsid w:val="00AA5094"/>
    <w:rsid w:val="00AD664F"/>
    <w:rsid w:val="00AE485B"/>
    <w:rsid w:val="00BD20D5"/>
    <w:rsid w:val="00BF0174"/>
    <w:rsid w:val="00C53ACB"/>
    <w:rsid w:val="00C73759"/>
    <w:rsid w:val="00C96FF9"/>
    <w:rsid w:val="00CA4639"/>
    <w:rsid w:val="00CE5099"/>
    <w:rsid w:val="00CF48DF"/>
    <w:rsid w:val="00D12CB1"/>
    <w:rsid w:val="00D81ECA"/>
    <w:rsid w:val="00DF6BFA"/>
    <w:rsid w:val="00E22213"/>
    <w:rsid w:val="00E628BE"/>
    <w:rsid w:val="00E81DE4"/>
    <w:rsid w:val="00EB65EC"/>
    <w:rsid w:val="00F7376D"/>
    <w:rsid w:val="00F8584F"/>
    <w:rsid w:val="00F93D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55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559F"/>
    <w:rPr>
      <w:rFonts w:ascii="Tahoma" w:hAnsi="Tahoma" w:cs="Tahoma"/>
      <w:sz w:val="16"/>
      <w:szCs w:val="16"/>
    </w:rPr>
  </w:style>
  <w:style w:type="paragraph" w:styleId="Title">
    <w:name w:val="Title"/>
    <w:basedOn w:val="Normal"/>
    <w:next w:val="Normal"/>
    <w:link w:val="TitleChar"/>
    <w:uiPriority w:val="10"/>
    <w:qFormat/>
    <w:rsid w:val="001C551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C5513"/>
    <w:rPr>
      <w:rFonts w:asciiTheme="majorHAnsi" w:eastAsiaTheme="majorEastAsia" w:hAnsiTheme="majorHAnsi" w:cstheme="majorBidi"/>
      <w:color w:val="17365D" w:themeColor="text2" w:themeShade="BF"/>
      <w:spacing w:val="5"/>
      <w:kern w:val="28"/>
      <w:sz w:val="52"/>
      <w:szCs w:val="52"/>
    </w:rPr>
  </w:style>
  <w:style w:type="character" w:styleId="IntenseEmphasis">
    <w:name w:val="Intense Emphasis"/>
    <w:basedOn w:val="DefaultParagraphFont"/>
    <w:uiPriority w:val="21"/>
    <w:qFormat/>
    <w:rsid w:val="001C5513"/>
    <w:rPr>
      <w:b/>
      <w:bCs/>
      <w:i/>
      <w:iCs/>
      <w:color w:val="4F81BD" w:themeColor="accent1"/>
    </w:rPr>
  </w:style>
  <w:style w:type="paragraph" w:styleId="Subtitle">
    <w:name w:val="Subtitle"/>
    <w:basedOn w:val="Normal"/>
    <w:next w:val="Normal"/>
    <w:link w:val="SubtitleChar"/>
    <w:uiPriority w:val="11"/>
    <w:qFormat/>
    <w:rsid w:val="001849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84947"/>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2425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2575"/>
  </w:style>
  <w:style w:type="paragraph" w:styleId="Footer">
    <w:name w:val="footer"/>
    <w:basedOn w:val="Normal"/>
    <w:link w:val="FooterChar"/>
    <w:uiPriority w:val="99"/>
    <w:unhideWhenUsed/>
    <w:rsid w:val="002425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2575"/>
  </w:style>
  <w:style w:type="table" w:styleId="TableGrid">
    <w:name w:val="Table Grid"/>
    <w:basedOn w:val="TableNormal"/>
    <w:uiPriority w:val="59"/>
    <w:rsid w:val="00AE48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F0A7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55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559F"/>
    <w:rPr>
      <w:rFonts w:ascii="Tahoma" w:hAnsi="Tahoma" w:cs="Tahoma"/>
      <w:sz w:val="16"/>
      <w:szCs w:val="16"/>
    </w:rPr>
  </w:style>
  <w:style w:type="paragraph" w:styleId="Title">
    <w:name w:val="Title"/>
    <w:basedOn w:val="Normal"/>
    <w:next w:val="Normal"/>
    <w:link w:val="TitleChar"/>
    <w:uiPriority w:val="10"/>
    <w:qFormat/>
    <w:rsid w:val="001C551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C5513"/>
    <w:rPr>
      <w:rFonts w:asciiTheme="majorHAnsi" w:eastAsiaTheme="majorEastAsia" w:hAnsiTheme="majorHAnsi" w:cstheme="majorBidi"/>
      <w:color w:val="17365D" w:themeColor="text2" w:themeShade="BF"/>
      <w:spacing w:val="5"/>
      <w:kern w:val="28"/>
      <w:sz w:val="52"/>
      <w:szCs w:val="52"/>
    </w:rPr>
  </w:style>
  <w:style w:type="character" w:styleId="IntenseEmphasis">
    <w:name w:val="Intense Emphasis"/>
    <w:basedOn w:val="DefaultParagraphFont"/>
    <w:uiPriority w:val="21"/>
    <w:qFormat/>
    <w:rsid w:val="001C5513"/>
    <w:rPr>
      <w:b/>
      <w:bCs/>
      <w:i/>
      <w:iCs/>
      <w:color w:val="4F81BD" w:themeColor="accent1"/>
    </w:rPr>
  </w:style>
  <w:style w:type="paragraph" w:styleId="Subtitle">
    <w:name w:val="Subtitle"/>
    <w:basedOn w:val="Normal"/>
    <w:next w:val="Normal"/>
    <w:link w:val="SubtitleChar"/>
    <w:uiPriority w:val="11"/>
    <w:qFormat/>
    <w:rsid w:val="0018494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84947"/>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uiPriority w:val="99"/>
    <w:unhideWhenUsed/>
    <w:rsid w:val="002425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2575"/>
  </w:style>
  <w:style w:type="paragraph" w:styleId="Footer">
    <w:name w:val="footer"/>
    <w:basedOn w:val="Normal"/>
    <w:link w:val="FooterChar"/>
    <w:uiPriority w:val="99"/>
    <w:unhideWhenUsed/>
    <w:rsid w:val="002425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2575"/>
  </w:style>
  <w:style w:type="table" w:styleId="TableGrid">
    <w:name w:val="Table Grid"/>
    <w:basedOn w:val="TableNormal"/>
    <w:uiPriority w:val="59"/>
    <w:rsid w:val="00AE48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F0A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789</TotalTime>
  <Pages>6</Pages>
  <Words>1505</Words>
  <Characters>8581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10066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Ralph Bacon</dc:creator>
  <cp:lastModifiedBy>Ralph Bacon</cp:lastModifiedBy>
  <cp:revision>33</cp:revision>
  <cp:lastPrinted>2020-01-14T12:58:00Z</cp:lastPrinted>
  <dcterms:created xsi:type="dcterms:W3CDTF">2020-01-11T08:21:00Z</dcterms:created>
  <dcterms:modified xsi:type="dcterms:W3CDTF">2020-01-19T12:36:00Z</dcterms:modified>
</cp:coreProperties>
</file>