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rPr>
                <w:bCs/>
                <w:b/>
              </w:rPr>
              <w:t xml:space="preserve">Registered Name</w:t>
            </w:r>
          </w:p>
        </w:tc>
        <w:tc>
          <w:tcPr/>
          <w:p>
            <w:pPr>
              <w:pStyle w:val="Compact"/>
              <w:jc w:val="left"/>
            </w:pPr>
            <w:r>
              <w:rPr>
                <w:bCs/>
                <w:b/>
              </w:rPr>
              <w:t xml:space="preserve">Call Name</w:t>
            </w:r>
          </w:p>
        </w:tc>
        <w:tc>
          <w:tcPr/>
          <w:p>
            <w:pPr>
              <w:pStyle w:val="Compact"/>
              <w:jc w:val="left"/>
            </w:pPr>
            <w:r>
              <w:rPr>
                <w:bCs/>
                <w:b/>
              </w:rPr>
              <w:t xml:space="preserve">Birth Date</w:t>
            </w:r>
          </w:p>
        </w:tc>
        <w:tc>
          <w:tcPr/>
          <w:p>
            <w:pPr>
              <w:pStyle w:val="Compact"/>
              <w:jc w:val="left"/>
            </w:pPr>
            <w:r>
              <w:rPr>
                <w:bCs/>
                <w:b/>
              </w:rPr>
              <w:t xml:space="preserve">Sex</w:t>
            </w:r>
          </w:p>
        </w:tc>
        <w:tc>
          <w:tcPr/>
          <w:p>
            <w:pPr>
              <w:pStyle w:val="Compact"/>
              <w:jc w:val="left"/>
            </w:pPr>
            <w:r>
              <w:rPr>
                <w:bCs/>
                <w:b/>
              </w:rPr>
              <w:t xml:space="preserve">Markings</w:t>
            </w:r>
          </w:p>
        </w:tc>
        <w:tc>
          <w:tcPr/>
          <w:p>
            <w:pPr>
              <w:pStyle w:val="Compact"/>
              <w:jc w:val="left"/>
            </w:pPr>
            <w:r>
              <w:rPr>
                <w:bCs/>
                <w:b/>
              </w:rPr>
              <w:t xml:space="preserve">Photo</w:t>
            </w:r>
          </w:p>
        </w:tc>
        <w:tc>
          <w:tcPr/>
          <w:p>
            <w:pPr>
              <w:pStyle w:val="Compact"/>
              <w:jc w:val="left"/>
            </w:pPr>
            <w:r>
              <w:rPr>
                <w:bCs/>
                <w:b/>
              </w:rPr>
              <w:t xml:space="preserve">Breeder</w:t>
            </w:r>
          </w:p>
        </w:tc>
        <w:tc>
          <w:tcPr/>
          <w:p>
            <w:pPr>
              <w:pStyle w:val="Compact"/>
              <w:jc w:val="left"/>
            </w:pPr>
            <w:r>
              <w:rPr>
                <w:bCs/>
                <w:b/>
              </w:rPr>
              <w:t xml:space="preserve">Owner</w:t>
            </w:r>
          </w:p>
        </w:tc>
        <w:tc>
          <w:tcPr/>
          <w:p>
            <w:pPr>
              <w:pStyle w:val="Compact"/>
              <w:jc w:val="left"/>
            </w:pPr>
            <w:r>
              <w:rPr>
                <w:bCs/>
                <w:b/>
              </w:rPr>
              <w:t xml:space="preserve">AKC Registration</w:t>
            </w:r>
          </w:p>
        </w:tc>
        <w:tc>
          <w:tcPr/>
          <w:p>
            <w:pPr>
              <w:pStyle w:val="Compact"/>
              <w:jc w:val="left"/>
            </w:pPr>
            <w:r>
              <w:rPr>
                <w:bCs/>
                <w:b/>
              </w:rPr>
              <w:t xml:space="preserve">Microchip</w:t>
            </w:r>
          </w:p>
        </w:tc>
        <w:tc>
          <w:tcPr/>
          <w:p>
            <w:pPr>
              <w:pStyle w:val="Compact"/>
              <w:jc w:val="left"/>
            </w:pPr>
            <w:r>
              <w:rPr>
                <w:bCs/>
                <w:b/>
              </w:rPr>
              <w:t xml:space="preserve">Health Conditions</w:t>
            </w:r>
          </w:p>
        </w:tc>
      </w:tr>
      <w:t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bl>
    <w:p>
      <w:pPr>
        <w:pStyle w:val="BodyText"/>
      </w:pPr>
      <w:r>
        <w:t xml:space="preserve">Encore River of Dreams at Lynmax | River | 2016-07-05 | Female | Black, Tan, White (broad swath of white on right shoulder) | photo | Teresa C. Nesmith | Ralph &amp; Paula Hightower | HP 51592705 | 982126057018746 | Diabetes, Cataract |</w:t>
      </w:r>
      <w:r>
        <w:br/>
      </w:r>
      <w:r>
        <w:t xml:space="preserve">GCH CH Ornre One’s Don’t Mess With Texas BCAT | Austin | 2011-10-26 | Male (neutered) | Black (faded), Tan, White &amp; graying | photo |</w:t>
      </w:r>
      <w:r>
        <w:t xml:space="preserve"> </w:t>
      </w:r>
      <w:hyperlink r:id="rId20">
        <w:r>
          <w:rPr>
            <w:rStyle w:val="Hyperlink"/>
          </w:rPr>
          <w:t xml:space="preserve">Carol Rutherford (deceased 1957-07-30 - 2020-09-10: Morton, Illinois)</w:t>
        </w:r>
      </w:hyperlink>
      <w:r>
        <w:t xml:space="preserve"> </w:t>
      </w:r>
      <w:r>
        <w:t xml:space="preserve">| Carol Rutherford | HP 41963101 | Microchip | Healthy |</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r>
              <w:t xml:space="preserve">https://www.akcchf.org/how-to-help/donate/planned-giving/pet-trusts.html</w:t>
            </w:r>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2022-09-14T17:59:28Z</dcterms:created>
  <dcterms:modified xsi:type="dcterms:W3CDTF">2022-09-14T17:59:28Z</dcterms:modified>
</cp:coreProperties>
</file>

<file path=docProps/custom.xml><?xml version="1.0" encoding="utf-8"?>
<Properties xmlns="http://schemas.openxmlformats.org/officeDocument/2006/custom-properties" xmlns:vt="http://schemas.openxmlformats.org/officeDocument/2006/docPropsVTypes"/>
</file>