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Kennlinienschreiber:</w:t>
      </w:r>
      <w:r>
        <w:t xml:space="preserve"> </w:t>
      </w:r>
      <w:r>
        <w:t xml:space="preserve">Anschluss,</w:t>
      </w:r>
      <w:r>
        <w:t xml:space="preserve"> </w:t>
      </w:r>
      <w:r>
        <w:t xml:space="preserve">Einrichtung,</w:t>
      </w:r>
      <w:r>
        <w:t xml:space="preserve"> </w:t>
      </w:r>
      <w:r>
        <w:t xml:space="preserve">Betrieb</w:t>
      </w:r>
    </w:p>
    <w:p>
      <w:pPr>
        <w:pStyle w:val="Subtitle"/>
      </w:pPr>
      <w:r>
        <w:t xml:space="preserve">Arbeitsanleitung</w:t>
      </w:r>
      <w:r>
        <w:t xml:space="preserve"> </w:t>
      </w:r>
      <w:r>
        <w:t xml:space="preserve">zum</w:t>
      </w:r>
      <w:r>
        <w:t xml:space="preserve"> </w:t>
      </w:r>
      <w:r>
        <w:t xml:space="preserve">Messplatz</w:t>
      </w:r>
      <w:r>
        <w:t xml:space="preserve"> </w:t>
      </w:r>
      <w:r>
        <w:t xml:space="preserve">mit</w:t>
      </w:r>
      <w:r>
        <w:t xml:space="preserve"> </w:t>
      </w:r>
      <w:r>
        <w:t xml:space="preserve">ESP32,</w:t>
      </w:r>
      <w:r>
        <w:t xml:space="preserve"> </w:t>
      </w:r>
      <w:r>
        <w:t xml:space="preserve">AD7682</w:t>
      </w:r>
      <w:r>
        <w:t xml:space="preserve"> </w:t>
      </w:r>
      <w:r>
        <w:t xml:space="preserve">und</w:t>
      </w:r>
      <w:r>
        <w:t xml:space="preserve"> </w:t>
      </w:r>
      <w:r>
        <w:t xml:space="preserve">DAC8565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  <w:r>
        <w:t xml:space="preserve"> </w:t>
      </w:r>
      <w:r>
        <w:t xml:space="preserve">—</w:t>
      </w:r>
      <w:r>
        <w:t xml:space="preserve"> </w:t>
      </w:r>
      <w:r>
        <w:t xml:space="preserve">erstellt</w:t>
      </w:r>
      <w:r>
        <w:t xml:space="preserve"> </w:t>
      </w:r>
      <w:r>
        <w:t xml:space="preserve">mit</w:t>
      </w:r>
      <w:r>
        <w:t xml:space="preserve"> </w:t>
      </w:r>
      <w:r>
        <w:t xml:space="preserve">KI</w:t>
      </w:r>
      <w:r>
        <w:t xml:space="preserve"> </w:t>
      </w:r>
      <w:r>
        <w:t xml:space="preserve">und</w:t>
      </w:r>
      <w:r>
        <w:t xml:space="preserve"> </w:t>
      </w:r>
      <w:r>
        <w:t xml:space="preserve">Agent</w:t>
      </w:r>
      <w:r>
        <w:t xml:space="preserve"> </w:t>
      </w:r>
      <w:r>
        <w:t xml:space="preserve">(Claude</w:t>
      </w:r>
      <w:r>
        <w:t xml:space="preserve"> </w:t>
      </w:r>
      <w:r>
        <w:t xml:space="preserve">Code,</w:t>
      </w:r>
      <w:r>
        <w:t xml:space="preserve"> </w:t>
      </w:r>
      <w:r>
        <w:t xml:space="preserve">Anthropic)</w:t>
      </w:r>
    </w:p>
    <w:p>
      <w:pPr>
        <w:pStyle w:val="Date"/>
      </w:pPr>
      <w:r>
        <w:t xml:space="preserve">Fassung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29.09.2026</w:t>
      </w:r>
    </w:p>
    <w:bookmarkStart w:id="20" w:name="wozu-diese-anleitung"/>
    <w:p>
      <w:pPr>
        <w:pStyle w:val="Heading1"/>
      </w:pPr>
      <w:r>
        <w:t xml:space="preserve">1 Wozu diese Anleitung</w:t>
      </w:r>
    </w:p>
    <w:p>
      <w:pPr>
        <w:pStyle w:val="FirstParagraph"/>
      </w:pPr>
      <w:r>
        <w:t xml:space="preserve">Das Manuskript erklärt,</w:t>
      </w:r>
      <w:r>
        <w:t xml:space="preserve"> </w:t>
      </w:r>
      <w:r>
        <w:rPr>
          <w:b/>
          <w:bCs/>
        </w:rPr>
        <w:t xml:space="preserve">warum</w:t>
      </w:r>
      <w:r>
        <w:t xml:space="preserve"> </w:t>
      </w:r>
      <w:r>
        <w:t xml:space="preserve">der Messplatz so rechnet. Diese Anleitung sagt,</w:t>
      </w:r>
      <w:r>
        <w:t xml:space="preserve"> </w:t>
      </w:r>
      <w:r>
        <w:rPr>
          <w:b/>
          <w:bCs/>
        </w:rPr>
        <w:t xml:space="preserve">was zu tun ist</w:t>
      </w:r>
      <w:r>
        <w:t xml:space="preserve">, damit er misst — in der Reihenfolge, in der es getan wird. Sie</w:t>
      </w:r>
      <w:r>
        <w:t xml:space="preserve"> </w:t>
      </w:r>
      <w:r>
        <w:t xml:space="preserve">setzt den Aufbau als fertig voraus: bestückte Leiterplatte, Firmware aufgespielt,</w:t>
      </w:r>
      <w:r>
        <w:t xml:space="preserve"> </w:t>
      </w:r>
      <w:r>
        <w:t xml:space="preserve">Netzteil vorhanden.</w:t>
      </w:r>
    </w:p>
    <w:bookmarkEnd w:id="20"/>
    <w:bookmarkStart w:id="21" w:name="was-gebraucht-wird"/>
    <w:p>
      <w:pPr>
        <w:pStyle w:val="Heading1"/>
      </w:pPr>
      <w:r>
        <w:t xml:space="preserve">2 Was gebraucht wird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Leiterplatte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„Kennlinien-Schreiber V2.0” mit aufgestecktem Mikrorechnermodul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Speisung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V Gleichspannung an der zweipoligen Klemme, mindestens 1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Verbindung zum Rechner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USB-Kabel zum Mikrorechnermodul (ist zugleich die serielle Schnittstelle)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Steckwiderstände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im Kollektorzweig,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im Basiszweig; Richtwerte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k</w:t>
            </w:r>
            <m:oMath>
              <m:r>
                <m:t>Ω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_</m:t>
                  </m:r>
                  <m:r>
                    <m:t>G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k</w:t>
            </w: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Prüfling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npn- oder pnp-Transistor, an der jeweiligen Klemmenreihe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Programm, das Modbus RTU über eine serielle Schnittstelle spricht</w:t>
            </w:r>
          </w:p>
        </w:tc>
      </w:tr>
    </w:tbl>
    <w:p>
      <w:pPr>
        <w:pStyle w:val="BodyText"/>
      </w:pPr>
      <w:r>
        <w:t xml:space="preserve">Die Klemmenreihen sind auf der Leiterplatte beschriftet: oben</w:t>
      </w:r>
      <w:r>
        <w:t xml:space="preserve"> </w:t>
      </w:r>
      <w:r>
        <w:rPr>
          <w:rStyle w:val="VerbatimChar"/>
        </w:rPr>
        <w:t xml:space="preserve">NPN: Rc C E B Rb GND</w:t>
      </w:r>
      <w:r>
        <w:t xml:space="preserve">,</w:t>
      </w:r>
      <w:r>
        <w:t xml:space="preserve"> </w:t>
      </w:r>
      <w:r>
        <w:t xml:space="preserve">darunter</w:t>
      </w:r>
      <w:r>
        <w:t xml:space="preserve"> </w:t>
      </w:r>
      <w:r>
        <w:rPr>
          <w:rStyle w:val="VerbatimChar"/>
        </w:rPr>
        <w:t xml:space="preserve">PNP: E C Rb B Rc GND</w:t>
      </w:r>
      <w:r>
        <w:t xml:space="preserve">. Ein Prüfling wird immer an genau eine der beiden</w:t>
      </w:r>
      <w:r>
        <w:t xml:space="preserve"> </w:t>
      </w:r>
      <w:r>
        <w:t xml:space="preserve">Reihen gelegt.</w:t>
      </w:r>
    </w:p>
    <w:bookmarkEnd w:id="21"/>
    <w:bookmarkStart w:id="22" w:name="die-widerstände-wählen"/>
    <w:p>
      <w:pPr>
        <w:pStyle w:val="Heading1"/>
      </w:pPr>
      <w:r>
        <w:t xml:space="preserve">3 Die Widerstände wählen</w:t>
      </w:r>
    </w:p>
    <w:p>
      <w:pPr>
        <w:pStyle w:val="FirstParagraph"/>
      </w:pPr>
      <w:r>
        <w:t xml:space="preserve">Die drei gesteckten Widerstände legen die Messbereiche fest. Für den Kollektorzweig</w:t>
      </w:r>
      <w:r>
        <w:t xml:space="preserve"> </w:t>
      </w:r>
      <w:r>
        <w:t xml:space="preserve">gilt: der Abfall über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geht dem Prüfling an Spannung verloren.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12</m:t>
          </m:r>
          <m:r>
            <m:rPr>
              <m:sty m:val="p"/>
            </m:rPr>
            <m:t>,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Beispiel: soll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bis 10 V reichen und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bis 60 mA, so darf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V sein, also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t>38</m:t>
        </m:r>
        <m:r>
          <m:t> </m:t>
        </m:r>
        <m:r>
          <m:t>Ω</m:t>
        </m:r>
      </m:oMath>
      <w:r>
        <w:t xml:space="preserve">. Mit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33</m:t>
        </m:r>
        <m:r>
          <m:t> </m:t>
        </m:r>
        <m:r>
          <m:t>Ω</m:t>
        </m:r>
      </m:oMath>
      <w:r>
        <w:t xml:space="preserve"> </w:t>
      </w:r>
      <w:r>
        <w:t xml:space="preserve">beträgt</w:t>
      </w:r>
      <w:r>
        <w:t xml:space="preserve"> </w:t>
      </w:r>
      <w:r>
        <w:t xml:space="preserve">die Stromauflösung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184</m:t>
        </m:r>
        <m:r>
          <m:rPr>
            <m:sty m:val="p"/>
          </m:rPr>
          <m:t>,</m:t>
        </m:r>
        <m:r>
          <m:t>7</m:t>
        </m:r>
        <m:r>
          <m:t> </m:t>
        </m:r>
        <m:r>
          <m:t>μ</m:t>
        </m:r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t>33</m:t>
        </m:r>
        <m:r>
          <m:t> </m:t>
        </m:r>
        <m:r>
          <m:t>Ω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6</m:t>
        </m:r>
        <m:r>
          <m:t> </m:t>
        </m:r>
        <m:r>
          <m:t>μ</m:t>
        </m:r>
      </m:oMath>
      <w:r>
        <w:t xml:space="preserve">A je</w:t>
      </w:r>
      <w:r>
        <w:t xml:space="preserve"> </w:t>
      </w:r>
      <w:r>
        <w:t xml:space="preserve">Zählschritt — bei 60 mA sind das 0,009 %.</w:t>
      </w:r>
    </w:p>
    <w:p>
      <w:pPr>
        <w:pStyle w:val="BodyText"/>
      </w:pPr>
      <w:r>
        <w:t xml:space="preserve">Für den Basiszweig gilt dasselbe: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  <m:r>
                <m:t>B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_</m:t>
                  </m:r>
                  <m:r>
                    <m:t>G</m:t>
                  </m:r>
                  <m:r>
                    <m:t>N</m:t>
                  </m:r>
                  <m:r>
                    <m:t>D</m:t>
                  </m:r>
                </m:sub>
              </m:sSub>
            </m:den>
          </m:f>
          <m:r>
            <m:t> </m:t>
          </m:r>
          <m:sSub>
            <m:e>
              <m:r>
                <m:t>U</m:t>
              </m:r>
            </m:e>
            <m:sub>
              <m:r>
                <m:t>B</m:t>
              </m:r>
              <m:r>
                <m:t>E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12</m:t>
          </m:r>
          <m:r>
            <m:rPr>
              <m:sty m:val="p"/>
            </m:rPr>
            <m:t>,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Der dritte Summand ist der Ableitstrom durch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</m:oMath>
      <w:r>
        <w:t xml:space="preserve">, der ebenfalls durch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fließen muss. Mit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V bleiben für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noch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V,</w:t>
      </w:r>
      <w:r>
        <w:t xml:space="preserve"> </w:t>
      </w:r>
      <w:r>
        <w:t xml:space="preserve">also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 </w:t>
      </w:r>
      <w:r>
        <w:t xml:space="preserve">mA. Für Leistungstransistoren mit Basisströmen um 1 mA ist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also kleiner zu wählen; für Kleinsignaltransistoren mit 10 … 50</w:t>
      </w:r>
      <w:r>
        <w:t xml:space="preserve"> </w:t>
      </w:r>
      <m:oMath>
        <m:r>
          <m:t>μ</m:t>
        </m:r>
      </m:oMath>
      <w:r>
        <w:t xml:space="preserve">A darf er deutlich</w:t>
      </w:r>
      <w:r>
        <w:t xml:space="preserve"> </w:t>
      </w:r>
      <w:r>
        <w:t xml:space="preserve">größer sein, was die Auflösung verbessert.</w:t>
      </w:r>
    </w:p>
    <w:p>
      <w:pPr>
        <w:pStyle w:val="BodyText"/>
      </w:pPr>
      <w:r>
        <w:t xml:space="preserve">Die Auflösung des Basisstroms hängt an</w:t>
      </w:r>
      <w:r>
        <w:t xml:space="preserve"> </w:t>
      </w:r>
      <w:r>
        <w:rPr>
          <w:b/>
          <w:bCs/>
        </w:rPr>
        <w:t xml:space="preserve">beiden</w:t>
      </w:r>
      <w:r>
        <w:t xml:space="preserve"> </w:t>
      </w:r>
      <w:r>
        <w:t xml:space="preserve">Widerständen: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</m:sub>
          </m:sSub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_</m:t>
                              </m:r>
                              <m:r>
                                <m:t>G</m:t>
                              </m:r>
                              <m:r>
                                <m:t>N</m:t>
                              </m:r>
                              <m: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Mit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sind das 272 nA; bei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t>μ</m:t>
        </m:r>
      </m:oMath>
      <w:r>
        <w:t xml:space="preserve">A also 1,4 %. Der Ableitwiderstand ist dabei der größere Anteil: mit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k</w:t>
      </w:r>
      <m:oMath>
        <m:r>
          <m:t>Ω</m:t>
        </m:r>
      </m:oMath>
      <w:r>
        <w:t xml:space="preserve"> </w:t>
      </w:r>
      <w:r>
        <w:t xml:space="preserve">sinkt die Zahl auf 62 nA.</w:t>
      </w:r>
    </w:p>
    <w:p>
      <w:pPr>
        <w:pStyle w:val="BodyText"/>
      </w:pPr>
      <w:r>
        <w:rPr>
          <w:b/>
          <w:bCs/>
        </w:rPr>
        <w:t xml:space="preserve">Zwei Faustregeln: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so groß wie möglich, solange die Spannungsrechnung oben noch</w:t>
      </w:r>
      <w:r>
        <w:t xml:space="preserve"> </w:t>
      </w:r>
      <w:r>
        <w:t xml:space="preserve">aufgeht — 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_</m:t>
            </m:r>
            <m:r>
              <m:t>G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so groß, wie der Aufbau es ohne Zappeln erlaubt. Beides</w:t>
      </w:r>
      <w:r>
        <w:t xml:space="preserve"> </w:t>
      </w:r>
      <w:r>
        <w:t xml:space="preserve">verbessert die Auflösung, und beides kostet Spannungsreserve am Speisepunkt.</w:t>
      </w:r>
    </w:p>
    <w:bookmarkEnd w:id="22"/>
    <w:bookmarkStart w:id="23" w:name="anschließen-in-dieser-reihenfolge"/>
    <w:p>
      <w:pPr>
        <w:pStyle w:val="Heading1"/>
      </w:pPr>
      <w:r>
        <w:t xml:space="preserve">4 Anschließen — in dieser Reihenfolge</w:t>
      </w:r>
    </w:p>
    <w:p>
      <w:pPr>
        <w:pStyle w:val="Compact"/>
        <w:numPr>
          <w:ilvl w:val="0"/>
          <w:numId w:val="1001"/>
        </w:numPr>
      </w:pPr>
      <w:r>
        <w:t xml:space="preserve">Speisung</w:t>
      </w:r>
      <w:r>
        <w:t xml:space="preserve"> </w:t>
      </w:r>
      <w:r>
        <w:rPr>
          <w:b/>
          <w:bCs/>
        </w:rPr>
        <w:t xml:space="preserve">aus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Steckwiderstände einsetzen. Die Werte notieren; der Leitstand braucht sie, sonst</w:t>
      </w:r>
      <w:r>
        <w:t xml:space="preserve"> </w:t>
      </w:r>
      <w:r>
        <w:t xml:space="preserve">rechnet er falsche Ströme aus richtigen Spannungen.</w:t>
      </w:r>
    </w:p>
    <w:p>
      <w:pPr>
        <w:pStyle w:val="Compact"/>
        <w:numPr>
          <w:ilvl w:val="0"/>
          <w:numId w:val="1001"/>
        </w:numPr>
      </w:pPr>
      <w:r>
        <w:t xml:space="preserve">Prüfling an die passende Klemmenreihe. Bei Leistungstransistoren im Metallgehäuse</w:t>
      </w:r>
      <w:r>
        <w:t xml:space="preserve"> </w:t>
      </w:r>
      <w:r>
        <w:t xml:space="preserve">ist das Gehäuse der Kollektor — beim Ablegen auf eine leitende Unterlage aufpassen.</w:t>
      </w:r>
    </w:p>
    <w:p>
      <w:pPr>
        <w:pStyle w:val="Compact"/>
        <w:numPr>
          <w:ilvl w:val="0"/>
          <w:numId w:val="1001"/>
        </w:numPr>
      </w:pPr>
      <w:r>
        <w:t xml:space="preserve">USB-Kabel zum Rechner. Der Mikrorechner läuft damit schon, die Endstufen aber nicht.</w:t>
      </w:r>
    </w:p>
    <w:p>
      <w:pPr>
        <w:pStyle w:val="Compact"/>
        <w:numPr>
          <w:ilvl w:val="0"/>
          <w:numId w:val="1001"/>
        </w:numPr>
      </w:pPr>
      <w:r>
        <w:t xml:space="preserve">Speisung</w:t>
      </w:r>
      <w:r>
        <w:t xml:space="preserve"> </w:t>
      </w:r>
      <w:r>
        <w:rPr>
          <w:b/>
          <w:bCs/>
        </w:rPr>
        <w:t xml:space="preserve">ein</w:t>
      </w:r>
      <w:r>
        <w:t xml:space="preserve">. Die Leuchtdiode am Mikrorechnermodul zeigt jeden gültigen</w:t>
      </w:r>
      <w:r>
        <w:t xml:space="preserve"> </w:t>
      </w:r>
      <w:r>
        <w:t xml:space="preserve">Modbus-Rahmen durch kurzes Aufleuchten an.</w:t>
      </w:r>
    </w:p>
    <w:p>
      <w:pPr>
        <w:pStyle w:val="FirstParagraph"/>
      </w:pPr>
      <w:r>
        <w:t xml:space="preserve">Abbauen in umgekehrter Reihenfolge; besonders: Speisung aus,</w:t>
      </w:r>
      <w:r>
        <w:t xml:space="preserve"> </w:t>
      </w:r>
      <w:r>
        <w:rPr>
          <w:b/>
          <w:bCs/>
        </w:rPr>
        <w:t xml:space="preserve">bevor</w:t>
      </w:r>
      <w:r>
        <w:t xml:space="preserve"> </w:t>
      </w:r>
      <w:r>
        <w:t xml:space="preserve">der Prüfling</w:t>
      </w:r>
      <w:r>
        <w:t xml:space="preserve"> </w:t>
      </w:r>
      <w:r>
        <w:t xml:space="preserve">gewechselt wird.</w:t>
      </w:r>
    </w:p>
    <w:bookmarkEnd w:id="23"/>
    <w:bookmarkStart w:id="28" w:name="den-leitstand-einrichten"/>
    <w:p>
      <w:pPr>
        <w:pStyle w:val="Heading1"/>
      </w:pPr>
      <w:r>
        <w:t xml:space="preserve">5 Den Leitstand einrichten</w:t>
      </w:r>
    </w:p>
    <w:bookmarkStart w:id="24" w:name="schnittstelle"/>
    <w:p>
      <w:pPr>
        <w:pStyle w:val="Heading2"/>
      </w:pPr>
      <w:r>
        <w:t xml:space="preserve">5.1 Schnittstelle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Schnittstelle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serielle Schnittstelle des Mikrorechnermoduls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Übertragungsrate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 Bit/s, 8 Datenbits, keine Parität, 1 Stoppbit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Teilnehmeradresse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Wortreihenfolge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einfache 16-Bit-Register, keine Umordnung (es gibt keine 32-Bit-Werte)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Abfragezyklus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… 500 ms</w:t>
            </w:r>
          </w:p>
        </w:tc>
      </w:tr>
    </w:tbl>
    <w:p>
      <w:pPr>
        <w:pStyle w:val="BodyText"/>
      </w:pPr>
      <w:r>
        <w:t xml:space="preserve">Nur</w:t>
      </w:r>
      <w:r>
        <w:t xml:space="preserve"> </w:t>
      </w:r>
      <w:r>
        <w:rPr>
          <w:b/>
          <w:bCs/>
        </w:rPr>
        <w:t xml:space="preserve">ein</w:t>
      </w:r>
      <w:r>
        <w:t xml:space="preserve"> </w:t>
      </w:r>
      <w:r>
        <w:t xml:space="preserve">Programm darf die Schnittstelle belegen. Ein noch offenes Terminal oder ein</w:t>
      </w:r>
      <w:r>
        <w:t xml:space="preserve"> </w:t>
      </w:r>
      <w:r>
        <w:t xml:space="preserve">zweites Prüfprogramm blockiert sie; der Leitstand meldet dann „keine Antwort”, obwohl</w:t>
      </w:r>
      <w:r>
        <w:t xml:space="preserve"> </w:t>
      </w:r>
      <w:r>
        <w:t xml:space="preserve">das Gerät in Ordnung ist.</w:t>
      </w:r>
    </w:p>
    <w:bookmarkEnd w:id="24"/>
    <w:bookmarkStart w:id="25" w:name="kanaltabelle"/>
    <w:p>
      <w:pPr>
        <w:pStyle w:val="Heading2"/>
      </w:pPr>
      <w:r>
        <w:t xml:space="preserve">5.2 Kanaltabelle</w:t>
      </w:r>
    </w:p>
    <w:p>
      <w:pPr>
        <w:pStyle w:val="FirstParagraph"/>
      </w:pPr>
      <w:r>
        <w:t xml:space="preserve">Die Register sind in zwei Blöcken einzutragen — die Stellregister werden geschrieben,</w:t>
      </w:r>
      <w:r>
        <w:t xml:space="preserve"> </w:t>
      </w:r>
      <w:r>
        <w:t xml:space="preserve">die Messregister gelesen: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Adressversatz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(16)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Stellwerte: 0 = Kollektorzweig, 1 = Basiszweig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Messwerte: 4…7 roh, 8…11 als Mittelwert</w:t>
            </w:r>
          </w:p>
        </w:tc>
      </w:tr>
    </w:tbl>
    <w:p>
      <w:pPr>
        <w:pStyle w:val="BodyText"/>
      </w:pPr>
      <w:r>
        <w:t xml:space="preserve">Die Zahl in Klammern ist der Modbus-Funktionscode. Das Gerät versteht zum Lesen die</w:t>
      </w:r>
      <w:r>
        <w:t xml:space="preserve"> </w:t>
      </w:r>
      <w:r>
        <w:t xml:space="preserve">Codes 3 und 4, zum Schreiben 6 und 16 (und quittiert 1, 2, 5, 8, 15). Wer nur die</w:t>
      </w:r>
      <w:r>
        <w:t xml:space="preserve"> </w:t>
      </w:r>
      <w:r>
        <w:t xml:space="preserve">Mittelwerte braucht, trägt stattdessen einen Block WI (4), Anzahl 4, Versatz 8 ein.</w:t>
      </w:r>
    </w:p>
    <w:p>
      <w:pPr>
        <w:pStyle w:val="BodyText"/>
      </w:pPr>
      <w:r>
        <w:t xml:space="preserve">Ein Schreibbefehl auf die Register 4 und höher wird quittiert, aber nicht ausgeführt —</w:t>
      </w:r>
      <w:r>
        <w:t xml:space="preserve"> </w:t>
      </w:r>
      <w:r>
        <w:t xml:space="preserve">Messwerte lassen sich nicht überschreiben.</w:t>
      </w:r>
    </w:p>
    <w:bookmarkEnd w:id="25"/>
    <w:bookmarkStart w:id="26" w:name="umrechnungen-im-leitstand"/>
    <w:p>
      <w:pPr>
        <w:pStyle w:val="Heading2"/>
      </w:pPr>
      <w:r>
        <w:t xml:space="preserve">5.3 Umrechnungen im Leitstand</w:t>
      </w:r>
    </w:p>
    <w:p>
      <w:pPr>
        <w:pStyle w:val="FirstParagraph"/>
      </w:pPr>
      <w:r>
        <w:t xml:space="preserve">Diese fünf Zeilen sind alles, was der Leitstand rechnen muss: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Klemmenspannung aus Messregister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184</m:t>
              </m:r>
              <m:r>
                <m:rPr>
                  <m:sty m:val="p"/>
                </m:rPr>
                <m:t>,</m:t>
              </m:r>
              <m:r>
                <m:t>659</m:t>
              </m:r>
              <m:r>
                <m:t> </m:t>
              </m:r>
              <m:r>
                <m:t>μ</m:t>
              </m:r>
              <m:r>
                <m:rPr>
                  <m:nor/>
                  <m:sty m:val="p"/>
                </m:rPr>
                <m:t>V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Registerwert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Stellregister aus Sollspannung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Registerwert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188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t> </m:t>
              </m:r>
              <m:r>
                <m:t>μ</m:t>
              </m:r>
              <m:r>
                <m:rPr>
                  <m:nor/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Kollektorstrom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C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C</m:t>
                      </m:r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Basisstrom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B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B</m:t>
                      </m:r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B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_</m:t>
                  </m:r>
                  <m:r>
                    <m:t>G</m:t>
                  </m:r>
                  <m:r>
                    <m:t>N</m:t>
                  </m:r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Kollektor-Emitter-Spannung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C</m:t>
                  </m:r>
                  <m:r>
                    <m:t>2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Dabei sind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C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R</m:t>
            </m:r>
            <m:r>
              <m:t>C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R</m:t>
            </m:r>
            <m:r>
              <m:t>B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R</m:t>
            </m:r>
            <m:r>
              <m:t>B</m:t>
            </m:r>
            <m:r>
              <m:t>2</m:t>
            </m:r>
          </m:sub>
        </m:sSub>
      </m:oMath>
      <w:r>
        <w:t xml:space="preserve"> </w:t>
      </w:r>
      <w:r>
        <w:t xml:space="preserve">die Register 8, 9, 10, 11 (Mittelwerte)</w:t>
      </w:r>
      <w:r>
        <w:t xml:space="preserve"> </w:t>
      </w:r>
      <w:r>
        <w:t xml:space="preserve">beziehungsweise 4, 5, 6, 7 (roh).</w:t>
      </w:r>
    </w:p>
    <w:bookmarkEnd w:id="26"/>
    <w:bookmarkStart w:id="27" w:name="die-beiden-regler"/>
    <w:p>
      <w:pPr>
        <w:pStyle w:val="Heading2"/>
      </w:pPr>
      <w:r>
        <w:t xml:space="preserve">5.4 Die beiden Regler</w:t>
      </w:r>
    </w:p>
    <w:p>
      <w:pPr>
        <w:pStyle w:val="FirstParagraph"/>
      </w:pPr>
      <w:r>
        <w:t xml:space="preserve">Der Leitstand regelt in Kaskade: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innerer Kreis, schnell:</w:t>
      </w:r>
      <w:r>
        <w:t xml:space="preserve"> </w:t>
      </w:r>
      <w:r>
        <w:t xml:space="preserve">Sollwert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, Istwert aus Register 9,</w:t>
      </w:r>
      <w:r>
        <w:t xml:space="preserve"> </w:t>
      </w:r>
      <w:r>
        <w:t xml:space="preserve">Stellgröße Register 0;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äußerer Kreis, langsam:</w:t>
      </w:r>
      <w:r>
        <w:t xml:space="preserve"> </w:t>
      </w:r>
      <w:r>
        <w:t xml:space="preserve">Sollwert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, Istwert aus Registern 10 und 11 nach der</w:t>
      </w:r>
      <w:r>
        <w:t xml:space="preserve"> </w:t>
      </w:r>
      <w:r>
        <w:t xml:space="preserve">Formel oben, Stellgröße Register 1.</w:t>
      </w:r>
    </w:p>
    <w:p>
      <w:pPr>
        <w:pStyle w:val="FirstParagraph"/>
      </w:pPr>
      <w:r>
        <w:t xml:space="preserve">Der innere Kreis muss deutlich schneller eingestellt sein als der äußere — mindestens</w:t>
      </w:r>
      <w:r>
        <w:t xml:space="preserve"> </w:t>
      </w:r>
      <w:r>
        <w:t xml:space="preserve">um den Faktor drei bis fünf. Wird diese Regel verletzt, schaukeln sich beide</w:t>
      </w:r>
      <w:r>
        <w:t xml:space="preserve"> </w:t>
      </w:r>
      <w:r>
        <w:t xml:space="preserve">gegeneinander auf, und die Kennlinie zeigt ein Zittern, das kein Bauteileffekt ist.</w:t>
      </w:r>
    </w:p>
    <w:bookmarkEnd w:id="27"/>
    <w:bookmarkEnd w:id="28"/>
    <w:bookmarkStart w:id="29" w:name="eine-kennlinie-aufnehmen"/>
    <w:p>
      <w:pPr>
        <w:pStyle w:val="Heading1"/>
      </w:pPr>
      <w:r>
        <w:t xml:space="preserve">6 Eine Kennlinie aufnehmen</w:t>
      </w:r>
    </w:p>
    <w:p>
      <w:pPr>
        <w:pStyle w:val="Compact"/>
        <w:numPr>
          <w:ilvl w:val="0"/>
          <w:numId w:val="1003"/>
        </w:numPr>
      </w:pPr>
      <w:r>
        <w:t xml:space="preserve">Basisstrom-Sollwert auf die erste Stufe setzen (Beispiel: 0,2 mA) und warten, bis</w:t>
      </w:r>
      <w:r>
        <w:t xml:space="preserve"> </w:t>
      </w:r>
      <w:r>
        <w:t xml:space="preserve">der äußere Kreis steht.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-Sollwert von 0 an in Schritten erhöhen (Beispiel: 0,1 V). Bei jedem Schritt</w:t>
      </w:r>
      <w:r>
        <w:t xml:space="preserve"> </w:t>
      </w:r>
      <w:r>
        <w:t xml:space="preserve">warten, bis</w:t>
      </w:r>
      <w:r>
        <w:t xml:space="preserve"> </w:t>
      </w:r>
      <w:r>
        <w:rPr>
          <w:b/>
          <w:bCs/>
        </w:rPr>
        <w:t xml:space="preserve">beide</w:t>
      </w:r>
      <w:r>
        <w:t xml:space="preserve"> </w:t>
      </w:r>
      <w:r>
        <w:t xml:space="preserve">Regelabweichungen unter der Schranke liegen.</w:t>
      </w:r>
    </w:p>
    <w:p>
      <w:pPr>
        <w:pStyle w:val="Compact"/>
        <w:numPr>
          <w:ilvl w:val="0"/>
          <w:numId w:val="1003"/>
        </w:numPr>
      </w:pPr>
      <w:r>
        <w:t xml:space="preserve">Den Punkt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ablegen.</w:t>
      </w:r>
    </w:p>
    <w:p>
      <w:pPr>
        <w:pStyle w:val="Compact"/>
        <w:numPr>
          <w:ilvl w:val="0"/>
          <w:numId w:val="1003"/>
        </w:numPr>
      </w:pPr>
      <w:r>
        <w:t xml:space="preserve">Nach der letzten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-Stufe zur nächsten Basisstromstufe gehen und bei 2</w:t>
      </w:r>
      <w:r>
        <w:t xml:space="preserve"> </w:t>
      </w:r>
      <w:r>
        <w:t xml:space="preserve">fortfahren.</w:t>
      </w:r>
    </w:p>
    <w:p>
      <w:pPr>
        <w:pStyle w:val="Compact"/>
        <w:numPr>
          <w:ilvl w:val="0"/>
          <w:numId w:val="1003"/>
        </w:numPr>
      </w:pPr>
      <w:r>
        <w:t xml:space="preserve">Fertig, wenn die letzte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-Stufe der letzten Basisstromstufe erreicht ist.</w:t>
      </w:r>
    </w:p>
    <w:p>
      <w:pPr>
        <w:pStyle w:val="FirstParagraph"/>
      </w:pPr>
      <w:r>
        <w:t xml:space="preserve">Für die anderen Quadranten werden Soll- und Laufgröße vertauscht: im zweiten Quadranten</w:t>
      </w:r>
      <w:r>
        <w:t xml:space="preserve"> </w:t>
      </w:r>
      <w:r>
        <w:t xml:space="preserve">läuft der Basisstrom und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steht fest, im dritten und vierten wird zusätzlich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aus Register 11 aufgezeichnet.</w:t>
      </w:r>
    </w:p>
    <w:p>
      <w:pPr>
        <w:pStyle w:val="BodyText"/>
      </w:pPr>
      <w:r>
        <w:rPr>
          <w:b/>
          <w:bCs/>
        </w:rPr>
        <w:t xml:space="preserve">Schrittweite:</w:t>
      </w:r>
      <w:r>
        <w:t xml:space="preserve"> </w:t>
      </w:r>
      <w:r>
        <w:t xml:space="preserve">in Bereichen, in denen sich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kaum ändert (also im aktiven</w:t>
      </w:r>
      <w:r>
        <w:t xml:space="preserve"> </w:t>
      </w:r>
      <w:r>
        <w:t xml:space="preserve">Bereich), darf die Schrittweite wachsen. Im Knie unterhalb von 0,5 V sollte sie klein</w:t>
      </w:r>
      <w:r>
        <w:t xml:space="preserve"> </w:t>
      </w:r>
      <w:r>
        <w:t xml:space="preserve">bleiben — dort steckt die Aussage über die Sättigungsspannung.</w:t>
      </w:r>
    </w:p>
    <w:bookmarkEnd w:id="29"/>
    <w:bookmarkStart w:id="30" w:name="prüfen-ob-alles-stimmt"/>
    <w:p>
      <w:pPr>
        <w:pStyle w:val="Heading1"/>
      </w:pPr>
      <w:r>
        <w:t xml:space="preserve">7 Prüfen, ob alles stimmt</w:t>
      </w:r>
    </w:p>
    <w:p>
      <w:pPr>
        <w:pStyle w:val="FirstParagraph"/>
      </w:pPr>
      <w:r>
        <w:t xml:space="preserve">Vom Sichtbaren zum Messbaren: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Rahmen kommen an.</w:t>
      </w:r>
      <w:r>
        <w:t xml:space="preserve"> </w:t>
      </w:r>
      <w:r>
        <w:t xml:space="preserve">Die Leuchtdiode blinkt im Takt des Abfragezyklus. Tut sie das</w:t>
      </w:r>
      <w:r>
        <w:t xml:space="preserve"> </w:t>
      </w:r>
      <w:r>
        <w:t xml:space="preserve">nicht, stimmen Schnittstelle, Übertragungsrate oder Adresse nicht.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Messwerte bewegen sich.</w:t>
      </w:r>
      <w:r>
        <w:t xml:space="preserve"> </w:t>
      </w:r>
      <w:r>
        <w:t xml:space="preserve">Ohne Prüfling und ohne Stellwert müssen alle vier</w:t>
      </w:r>
      <w:r>
        <w:t xml:space="preserve"> </w:t>
      </w:r>
      <w:r>
        <w:t xml:space="preserve">Messregister nahe Null stehen.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Stellweg wirkt.</w:t>
      </w:r>
      <w:r>
        <w:t xml:space="preserve"> </w:t>
      </w:r>
      <w:r>
        <w:t xml:space="preserve">Register 0 auf den Wert 10000 (dezimal) setzen: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C</m:t>
            </m:r>
            <m:r>
              <m:t>1</m:t>
            </m:r>
          </m:sub>
        </m:sSub>
      </m:oMath>
      <w:r>
        <w:t xml:space="preserve"> </w:t>
      </w:r>
      <w:r>
        <w:t xml:space="preserve">muss auf</w:t>
      </w:r>
      <w:r>
        <w:t xml:space="preserve"> </w:t>
      </w:r>
      <m:oMath>
        <m:r>
          <m:t>10000</m:t>
        </m:r>
        <m:r>
          <m:rPr>
            <m:sty m:val="p"/>
          </m:rPr>
          <m:t>⋅</m:t>
        </m:r>
        <m:r>
          <m:t>188</m:t>
        </m:r>
        <m:r>
          <m:rPr>
            <m:sty m:val="p"/>
          </m:rPr>
          <m:t>,</m:t>
        </m:r>
        <m:r>
          <m:t>010</m:t>
        </m:r>
        <m:r>
          <m:t> </m:t>
        </m:r>
        <m:r>
          <m:t>μ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V gehen, und Register 8 muss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88</m:t>
        </m:r>
        <m:r>
          <m:t> </m:t>
        </m:r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t>184</m:t>
        </m:r>
        <m:r>
          <m:rPr>
            <m:sty m:val="p"/>
          </m:rPr>
          <m:t>,</m:t>
        </m:r>
        <m:r>
          <m:t>659</m:t>
        </m:r>
        <m:r>
          <m:t> </m:t>
        </m:r>
        <m:r>
          <m:t>μ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10181</m:t>
        </m:r>
      </m:oMath>
      <w:r>
        <w:t xml:space="preserve"> </w:t>
      </w:r>
      <w:r>
        <w:t xml:space="preserve">(dezimal) anzeigen — 1,8 % über dem</w:t>
      </w:r>
      <w:r>
        <w:t xml:space="preserve"> </w:t>
      </w:r>
      <w:r>
        <w:t xml:space="preserve">Stellwert, weil Stell- und Messweg verschiedene Referenzen haben. Weicht es stark</w:t>
      </w:r>
      <w:r>
        <w:t xml:space="preserve"> </w:t>
      </w:r>
      <w:r>
        <w:t xml:space="preserve">ab, ist ein Bauteil im Teiler oder in der Gegenkopplung falsch.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Kurzschlussprobe.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durch eine Brücke ersetzen: dann müssen die Register 8</w:t>
      </w:r>
      <w:r>
        <w:t xml:space="preserve"> </w:t>
      </w:r>
      <w:r>
        <w:t xml:space="preserve">und 9 gleich sein, also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Ist die Differenz größer als zwei Zählschritte,</w:t>
      </w:r>
      <w:r>
        <w:t xml:space="preserve"> </w:t>
      </w:r>
      <w:r>
        <w:t xml:space="preserve">liegt ein Versatz zwischen den Kanälen vor, den der Leitstand herausrechnen muss.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Erst dann den Prüfling einsetzen.</w:t>
      </w:r>
    </w:p>
    <w:bookmarkEnd w:id="30"/>
    <w:bookmarkStart w:id="31" w:name="stolperfallen"/>
    <w:p>
      <w:pPr>
        <w:pStyle w:val="Heading1"/>
      </w:pPr>
      <w:r>
        <w:t xml:space="preserve">8 Stolperfallen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Widerstandswerte nicht nachgeführt.</w:t>
      </w:r>
      <w:r>
        <w:t xml:space="preserve"> </w:t>
      </w:r>
      <w:r>
        <w:t xml:space="preserve">Der häufigste Fehler: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gewechselt, im</w:t>
      </w:r>
      <w:r>
        <w:t xml:space="preserve"> </w:t>
      </w:r>
      <w:r>
        <w:t xml:space="preserve">Leitstand steht noch der alte Wert. Die Spannungen stimmen, die Ströme nicht.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Nur ein Programm an der Schnittstelle.</w:t>
      </w:r>
      <w:r>
        <w:t xml:space="preserve"> </w:t>
      </w:r>
      <w:r>
        <w:t xml:space="preserve">Terminal, Prüfskript und Leitstand</w:t>
      </w:r>
      <w:r>
        <w:t xml:space="preserve"> </w:t>
      </w:r>
      <w:r>
        <w:t xml:space="preserve">schließen sich gegenseitig aus.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Zu schneller äußerer Kreis.</w:t>
      </w:r>
      <w:r>
        <w:t xml:space="preserve"> </w:t>
      </w:r>
      <w:r>
        <w:t xml:space="preserve">Siehe 5.4 — das Zittern in der Kennlinie kommt vom</w:t>
      </w:r>
      <w:r>
        <w:t xml:space="preserve"> </w:t>
      </w:r>
      <w:r>
        <w:t xml:space="preserve">Regler, nicht vom Bauteil.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Messregister beschreiben.</w:t>
      </w:r>
      <w:r>
        <w:t xml:space="preserve"> </w:t>
      </w:r>
      <w:r>
        <w:t xml:space="preserve">Wird quittiert, wirkt aber nicht; wer sich darauf</w:t>
      </w:r>
      <w:r>
        <w:t xml:space="preserve"> </w:t>
      </w:r>
      <w:r>
        <w:t xml:space="preserve">verlässt, sucht den Fehler an der falschen Stelle.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Rohwerte statt Mittelwerte.</w:t>
      </w:r>
      <w:r>
        <w:t xml:space="preserve"> </w:t>
      </w:r>
      <w:r>
        <w:t xml:space="preserve">Die Register 4…7 rauschen sichtbar mehr als 8…11.</w:t>
      </w:r>
      <w:r>
        <w:t xml:space="preserve"> </w:t>
      </w:r>
      <w:r>
        <w:t xml:space="preserve">Für die Regelung und für die Aufzeichnung gehören die Mittelwerte genommen.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Sättigungsbereich überfahren.</w:t>
      </w:r>
      <w:r>
        <w:t xml:space="preserve"> </w:t>
      </w:r>
      <w:r>
        <w:t xml:space="preserve">Wird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C</m:t>
            </m:r>
            <m:r>
              <m:t>1</m:t>
            </m:r>
          </m:sub>
        </m:sSub>
      </m:oMath>
      <w:r>
        <w:t xml:space="preserve"> </w:t>
      </w:r>
      <w:r>
        <w:t xml:space="preserve">zu klein gewählt, geht der Prüfling</w:t>
      </w:r>
      <w:r>
        <w:t xml:space="preserve"> </w:t>
      </w:r>
      <w:r>
        <w:t xml:space="preserve">in die Sättigung, der Basisstrom bricht ein, und der äußere Regler fährt gegen den</w:t>
      </w:r>
      <w:r>
        <w:t xml:space="preserve"> </w:t>
      </w:r>
      <w:r>
        <w:t xml:space="preserve">Anschlag. Die Kennlinie zeigt dann eine senkrechte Linie bei kleinem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— das</w:t>
      </w:r>
      <w:r>
        <w:t xml:space="preserve"> </w:t>
      </w:r>
      <w:r>
        <w:t xml:space="preserve">ist kein Bauteileffekt, sondern fehlende Regelreserve.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Prüfling heiß.</w:t>
      </w:r>
      <w:r>
        <w:t xml:space="preserve"> </w:t>
      </w:r>
      <w:r>
        <w:t xml:space="preserve">Das Kennfeld verschiebt sich mit der Temperatur um etwa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mV/K in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. Bei Leistungstransistoren zwischen den Kurven abkühlen lassen</w:t>
      </w:r>
      <w:r>
        <w:t xml:space="preserve"> </w:t>
      </w:r>
      <w:r>
        <w:t xml:space="preserve">oder die Aufnahme im Impulsbetrieb fahren.</w:t>
      </w:r>
    </w:p>
    <w:bookmarkEnd w:id="31"/>
    <w:bookmarkStart w:id="32" w:name="im-fehlerfall"/>
    <w:p>
      <w:pPr>
        <w:pStyle w:val="Heading1"/>
      </w:pPr>
      <w:r>
        <w:t xml:space="preserve">9 Im Fehlerfall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Beobachtung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Zuerst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keine Antwort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Schnittstelle belegt? Adresse 1? 115200 Bit/s?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Leuchtdiode blinkt, Werte bleiben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Speisung 24 V fehlt — der Mikrorechner läuft über USB auch ohne 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Messwerte am Anschlag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Stellwert zu groß, oder Prüfling fehlt und der Basiszweig steht 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Ströme negativ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oder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vertauscht, oder Prüfling an der falschen Klemmenreihe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Kennlinie zittert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Reglerbeiwerte (5.4)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Kennlinie bricht bei kleinem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senkrecht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fehlende Regelreserve, siehe oben</w:t>
            </w:r>
          </w:p>
        </w:tc>
      </w:tr>
    </w:tbl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Kennlinienschreiber: Anschluss, Einrichtung, Betrieb</dc:title>
  <dc:creator>Prof. Dr.-Ing. Ralph Wystup M.Sc. — erstellt mit KI und Agent (Claude Code, Anthropic)</dc:creator>
  <dc:language>de</dc:language>
  <cp:keywords/>
  <dcterms:created xsi:type="dcterms:W3CDTF">2026-09-30T07:09:38Z</dcterms:created>
  <dcterms:modified xsi:type="dcterms:W3CDTF">2026-09-30T07:09:38Z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Fassung 1.0 · 29.09.2026</vt:lpwstr>
  </property>
  <property fmtid="{D5CDD505-2E9C-101B-9397-08002B2CF9AE}" pid="3" name="subtitle">
    <vt:lpwstr>Arbeitsanleitung zum Messplatz mit ESP32, AD7682 und DAC8565</vt:lpwstr>
  </property>
</Properties>
</file>